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C81ED" w14:textId="77777777" w:rsidR="00157A47" w:rsidRPr="00CF35B9" w:rsidRDefault="0066714A" w:rsidP="0066714A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F35B9">
        <w:rPr>
          <w:rFonts w:ascii="Arial Narrow" w:hAnsi="Arial Narrow"/>
          <w:b/>
          <w:sz w:val="24"/>
          <w:szCs w:val="24"/>
        </w:rPr>
        <w:t>Kierunkowe e</w:t>
      </w:r>
      <w:r w:rsidR="00157A47" w:rsidRPr="00CF35B9">
        <w:rPr>
          <w:rFonts w:ascii="Arial Narrow" w:hAnsi="Arial Narrow"/>
          <w:b/>
          <w:sz w:val="24"/>
          <w:szCs w:val="24"/>
        </w:rPr>
        <w:t>fekty kształcenia</w:t>
      </w:r>
    </w:p>
    <w:p w14:paraId="31D13864" w14:textId="77777777" w:rsidR="0066714A" w:rsidRPr="00CF35B9" w:rsidRDefault="0066714A" w:rsidP="0066714A">
      <w:pPr>
        <w:pStyle w:val="Akapitzlist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14:paraId="426D1F42" w14:textId="77777777" w:rsidR="0066714A" w:rsidRPr="00CF35B9" w:rsidRDefault="0066714A" w:rsidP="0066714A">
      <w:pPr>
        <w:pStyle w:val="Akapitzlist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CF35B9">
        <w:rPr>
          <w:rFonts w:ascii="Arial Narrow" w:hAnsi="Arial Narrow"/>
          <w:b/>
          <w:sz w:val="24"/>
          <w:szCs w:val="24"/>
        </w:rPr>
        <w:t xml:space="preserve">Wydział: </w:t>
      </w:r>
      <w:r w:rsidRPr="00CF35B9">
        <w:rPr>
          <w:rFonts w:ascii="Arial Narrow" w:hAnsi="Arial Narrow"/>
          <w:b/>
          <w:sz w:val="24"/>
          <w:szCs w:val="24"/>
        </w:rPr>
        <w:tab/>
      </w:r>
      <w:r w:rsidRPr="00CF35B9">
        <w:rPr>
          <w:rFonts w:ascii="Arial Narrow" w:hAnsi="Arial Narrow"/>
          <w:b/>
          <w:sz w:val="24"/>
          <w:szCs w:val="24"/>
        </w:rPr>
        <w:tab/>
        <w:t>Architektury</w:t>
      </w:r>
    </w:p>
    <w:p w14:paraId="6F54F307" w14:textId="77777777" w:rsidR="0066714A" w:rsidRPr="00CF35B9" w:rsidRDefault="0066714A" w:rsidP="0066714A">
      <w:pPr>
        <w:pStyle w:val="Akapitzlist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CF35B9">
        <w:rPr>
          <w:rFonts w:ascii="Arial Narrow" w:hAnsi="Arial Narrow"/>
          <w:b/>
          <w:sz w:val="24"/>
          <w:szCs w:val="24"/>
        </w:rPr>
        <w:t xml:space="preserve">Kierunek studiów: </w:t>
      </w:r>
      <w:r w:rsidRPr="00CF35B9">
        <w:rPr>
          <w:rFonts w:ascii="Arial Narrow" w:hAnsi="Arial Narrow"/>
          <w:b/>
          <w:sz w:val="24"/>
          <w:szCs w:val="24"/>
        </w:rPr>
        <w:tab/>
        <w:t>Gospodarka Przestrzenna, w języku polskim i angielskim</w:t>
      </w:r>
    </w:p>
    <w:p w14:paraId="28FC3B65" w14:textId="77777777" w:rsidR="0066714A" w:rsidRPr="00CF35B9" w:rsidRDefault="0066714A" w:rsidP="0066714A">
      <w:pPr>
        <w:pStyle w:val="Akapitzlist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CF35B9">
        <w:rPr>
          <w:rFonts w:ascii="Arial Narrow" w:hAnsi="Arial Narrow"/>
          <w:b/>
          <w:sz w:val="24"/>
          <w:szCs w:val="24"/>
        </w:rPr>
        <w:t xml:space="preserve">Stopień studiów: </w:t>
      </w:r>
      <w:r w:rsidRPr="00CF35B9">
        <w:rPr>
          <w:rFonts w:ascii="Arial Narrow" w:hAnsi="Arial Narrow"/>
          <w:b/>
          <w:sz w:val="24"/>
          <w:szCs w:val="24"/>
        </w:rPr>
        <w:tab/>
        <w:t>drugi (II)</w:t>
      </w:r>
    </w:p>
    <w:p w14:paraId="6F7F623D" w14:textId="77777777" w:rsidR="00157A47" w:rsidRPr="00CF35B9" w:rsidRDefault="0066714A" w:rsidP="0066714A">
      <w:pPr>
        <w:pStyle w:val="Akapitzlist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CF35B9">
        <w:rPr>
          <w:rFonts w:ascii="Arial Narrow" w:hAnsi="Arial Narrow"/>
          <w:b/>
          <w:sz w:val="24"/>
          <w:szCs w:val="24"/>
        </w:rPr>
        <w:t xml:space="preserve">Profil: </w:t>
      </w:r>
      <w:r w:rsidRPr="00CF35B9">
        <w:rPr>
          <w:rFonts w:ascii="Arial Narrow" w:hAnsi="Arial Narrow"/>
          <w:b/>
          <w:sz w:val="24"/>
          <w:szCs w:val="24"/>
        </w:rPr>
        <w:tab/>
      </w:r>
      <w:r w:rsidRPr="00CF35B9">
        <w:rPr>
          <w:rFonts w:ascii="Arial Narrow" w:hAnsi="Arial Narrow"/>
          <w:b/>
          <w:sz w:val="24"/>
          <w:szCs w:val="24"/>
        </w:rPr>
        <w:tab/>
      </w:r>
      <w:r w:rsidRPr="00CF35B9">
        <w:rPr>
          <w:rFonts w:ascii="Arial Narrow" w:hAnsi="Arial Narrow"/>
          <w:b/>
          <w:sz w:val="24"/>
          <w:szCs w:val="24"/>
        </w:rPr>
        <w:tab/>
      </w:r>
      <w:proofErr w:type="spellStart"/>
      <w:r w:rsidRPr="00CF35B9">
        <w:rPr>
          <w:rFonts w:ascii="Arial Narrow" w:hAnsi="Arial Narrow"/>
          <w:b/>
          <w:sz w:val="24"/>
          <w:szCs w:val="24"/>
        </w:rPr>
        <w:t>ogólnoakademicki</w:t>
      </w:r>
      <w:proofErr w:type="spellEnd"/>
      <w:r w:rsidRPr="00CF35B9">
        <w:rPr>
          <w:rFonts w:ascii="Arial Narrow" w:hAnsi="Arial Narrow"/>
          <w:b/>
          <w:sz w:val="24"/>
          <w:szCs w:val="24"/>
        </w:rPr>
        <w:t xml:space="preserve"> </w:t>
      </w:r>
    </w:p>
    <w:p w14:paraId="04E8A21E" w14:textId="77777777" w:rsidR="00157A47" w:rsidRPr="00CF35B9" w:rsidRDefault="00157A47" w:rsidP="00157A47">
      <w:pPr>
        <w:pStyle w:val="Akapitzlist"/>
        <w:spacing w:after="0" w:line="240" w:lineRule="auto"/>
        <w:ind w:left="0"/>
        <w:rPr>
          <w:rFonts w:ascii="Arial Narrow" w:hAnsi="Arial Narrow"/>
          <w:b/>
        </w:rPr>
      </w:pPr>
    </w:p>
    <w:p w14:paraId="6BA0185C" w14:textId="77777777" w:rsidR="00D7617B" w:rsidRPr="00CF35B9" w:rsidRDefault="00D7617B" w:rsidP="009D5196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mallCaps/>
          <w:color w:val="000000"/>
          <w:sz w:val="24"/>
          <w:szCs w:val="24"/>
          <w:u w:val="single"/>
        </w:rPr>
      </w:pPr>
      <w:r w:rsidRPr="00CF35B9">
        <w:rPr>
          <w:rFonts w:ascii="Arial Narrow" w:hAnsi="Arial Narrow"/>
          <w:b/>
          <w:smallCaps/>
          <w:color w:val="000000"/>
          <w:sz w:val="24"/>
          <w:szCs w:val="24"/>
          <w:u w:val="single"/>
        </w:rPr>
        <w:t>Umie</w:t>
      </w:r>
      <w:r w:rsidR="004E3CC9" w:rsidRPr="00CF35B9">
        <w:rPr>
          <w:rFonts w:ascii="Arial Narrow" w:hAnsi="Arial Narrow"/>
          <w:b/>
          <w:smallCaps/>
          <w:color w:val="000000"/>
          <w:sz w:val="24"/>
          <w:szCs w:val="24"/>
          <w:u w:val="single"/>
        </w:rPr>
        <w:t>jscowienie kierunku w obszar</w:t>
      </w:r>
      <w:r w:rsidR="00BB0E39" w:rsidRPr="00CF35B9">
        <w:rPr>
          <w:rFonts w:ascii="Arial Narrow" w:hAnsi="Arial Narrow"/>
          <w:b/>
          <w:smallCaps/>
          <w:color w:val="000000"/>
          <w:sz w:val="24"/>
          <w:szCs w:val="24"/>
          <w:u w:val="single"/>
        </w:rPr>
        <w:t>ze kształcenia</w:t>
      </w:r>
    </w:p>
    <w:p w14:paraId="77D37BDA" w14:textId="77777777" w:rsidR="0066714A" w:rsidRPr="00CF35B9" w:rsidRDefault="00D7617B" w:rsidP="00D7617B">
      <w:pPr>
        <w:pStyle w:val="Akapitzlist"/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 w:rsidRPr="00CF35B9">
        <w:rPr>
          <w:rFonts w:ascii="Arial Narrow" w:hAnsi="Arial Narrow"/>
          <w:color w:val="000000"/>
        </w:rPr>
        <w:t xml:space="preserve">Kierunek </w:t>
      </w:r>
      <w:r w:rsidR="005558BC" w:rsidRPr="00CF35B9">
        <w:rPr>
          <w:rFonts w:ascii="Arial Narrow" w:hAnsi="Arial Narrow"/>
          <w:i/>
          <w:color w:val="000000"/>
        </w:rPr>
        <w:t>GOSPODARKA PRZESTRZENNA</w:t>
      </w:r>
      <w:r w:rsidRPr="00CF35B9">
        <w:rPr>
          <w:rFonts w:ascii="Arial Narrow" w:hAnsi="Arial Narrow"/>
          <w:color w:val="000000"/>
        </w:rPr>
        <w:t xml:space="preserve"> należy do obszaru studiów technicznych</w:t>
      </w:r>
      <w:r w:rsidR="005558BC" w:rsidRPr="00CF35B9">
        <w:rPr>
          <w:rFonts w:ascii="Arial Narrow" w:hAnsi="Arial Narrow"/>
          <w:color w:val="000000"/>
        </w:rPr>
        <w:t>, jednakże ze względu na swój naturalnie interdyscyplinarny charakter</w:t>
      </w:r>
      <w:r w:rsidR="003239BF" w:rsidRPr="00CF35B9">
        <w:rPr>
          <w:rFonts w:ascii="Arial Narrow" w:hAnsi="Arial Narrow"/>
          <w:color w:val="000000"/>
        </w:rPr>
        <w:t xml:space="preserve"> jest powiązana</w:t>
      </w:r>
      <w:r w:rsidR="005558BC" w:rsidRPr="00CF35B9">
        <w:rPr>
          <w:rFonts w:ascii="Arial Narrow" w:hAnsi="Arial Narrow"/>
          <w:color w:val="000000"/>
        </w:rPr>
        <w:t xml:space="preserve"> z obszaram</w:t>
      </w:r>
      <w:r w:rsidR="004F30A1" w:rsidRPr="00CF35B9">
        <w:rPr>
          <w:rFonts w:ascii="Arial Narrow" w:hAnsi="Arial Narrow"/>
          <w:color w:val="000000"/>
        </w:rPr>
        <w:t>i kształcenia w zakresie nauk humanistycznych</w:t>
      </w:r>
      <w:r w:rsidR="00E43D74" w:rsidRPr="00CF35B9">
        <w:rPr>
          <w:rFonts w:ascii="Arial Narrow" w:hAnsi="Arial Narrow"/>
          <w:color w:val="000000"/>
        </w:rPr>
        <w:t>,</w:t>
      </w:r>
      <w:r w:rsidR="005558BC" w:rsidRPr="00CF35B9">
        <w:rPr>
          <w:rFonts w:ascii="Arial Narrow" w:hAnsi="Arial Narrow"/>
          <w:color w:val="000000"/>
        </w:rPr>
        <w:t xml:space="preserve"> </w:t>
      </w:r>
      <w:r w:rsidR="004F30A1" w:rsidRPr="00CF35B9">
        <w:rPr>
          <w:rFonts w:ascii="Arial Narrow" w:hAnsi="Arial Narrow"/>
          <w:color w:val="000000"/>
        </w:rPr>
        <w:t>społecznych, ścisłych i przyrodniczych</w:t>
      </w:r>
      <w:r w:rsidR="00684369" w:rsidRPr="00CF35B9">
        <w:rPr>
          <w:rFonts w:ascii="Arial Narrow" w:hAnsi="Arial Narrow"/>
          <w:color w:val="000000"/>
        </w:rPr>
        <w:t xml:space="preserve">. </w:t>
      </w:r>
    </w:p>
    <w:p w14:paraId="074352E9" w14:textId="77777777" w:rsidR="00684369" w:rsidRPr="00CF35B9" w:rsidRDefault="00684369" w:rsidP="00D7617B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3CD059BC" w14:textId="77777777" w:rsidR="0066714A" w:rsidRPr="00CF35B9" w:rsidRDefault="0066714A" w:rsidP="0066714A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mallCaps/>
          <w:color w:val="000000"/>
          <w:sz w:val="24"/>
          <w:szCs w:val="24"/>
          <w:u w:val="single"/>
        </w:rPr>
      </w:pPr>
      <w:r w:rsidRPr="00CF35B9">
        <w:rPr>
          <w:rFonts w:ascii="Arial Narrow" w:hAnsi="Arial Narrow"/>
          <w:b/>
          <w:smallCaps/>
          <w:color w:val="000000"/>
          <w:sz w:val="24"/>
          <w:szCs w:val="24"/>
          <w:u w:val="single"/>
        </w:rPr>
        <w:t>Prowadzone specjalności</w:t>
      </w:r>
    </w:p>
    <w:p w14:paraId="200F57C4" w14:textId="77777777" w:rsidR="0066714A" w:rsidRPr="00CF35B9" w:rsidRDefault="0066714A" w:rsidP="00D7617B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CF35B9">
        <w:rPr>
          <w:rFonts w:ascii="Arial Narrow" w:hAnsi="Arial Narrow"/>
        </w:rPr>
        <w:t xml:space="preserve">Studia II stopnia na kierunku </w:t>
      </w:r>
      <w:r w:rsidRPr="00CF35B9">
        <w:rPr>
          <w:rFonts w:ascii="Arial Narrow" w:hAnsi="Arial Narrow"/>
          <w:i/>
          <w:color w:val="000000"/>
        </w:rPr>
        <w:t>GOSPODARKA PRZESTRZENNA</w:t>
      </w:r>
      <w:r w:rsidRPr="00CF35B9">
        <w:rPr>
          <w:rFonts w:ascii="Arial Narrow" w:hAnsi="Arial Narrow"/>
        </w:rPr>
        <w:t xml:space="preserve"> prowadzone są bez specjalności.</w:t>
      </w:r>
    </w:p>
    <w:p w14:paraId="07A6C536" w14:textId="77777777" w:rsidR="00D7617B" w:rsidRPr="00CF35B9" w:rsidRDefault="00D7617B" w:rsidP="00D7617B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23E85547" w14:textId="77777777" w:rsidR="002178DA" w:rsidRPr="00CF35B9" w:rsidRDefault="00D7617B" w:rsidP="009D5196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mallCaps/>
          <w:color w:val="000000"/>
          <w:sz w:val="24"/>
          <w:szCs w:val="24"/>
          <w:u w:val="single"/>
        </w:rPr>
      </w:pPr>
      <w:r w:rsidRPr="00CF35B9">
        <w:rPr>
          <w:rFonts w:ascii="Arial Narrow" w:hAnsi="Arial Narrow"/>
          <w:b/>
          <w:smallCaps/>
          <w:color w:val="000000"/>
          <w:sz w:val="24"/>
          <w:szCs w:val="24"/>
          <w:u w:val="single"/>
        </w:rPr>
        <w:t xml:space="preserve">Koncepcja studiów i </w:t>
      </w:r>
      <w:r w:rsidR="00A82810" w:rsidRPr="00CF35B9">
        <w:rPr>
          <w:rFonts w:ascii="Arial Narrow" w:hAnsi="Arial Narrow"/>
          <w:b/>
          <w:smallCaps/>
          <w:color w:val="000000"/>
          <w:sz w:val="24"/>
          <w:szCs w:val="24"/>
          <w:u w:val="single"/>
        </w:rPr>
        <w:t xml:space="preserve">ich </w:t>
      </w:r>
      <w:r w:rsidRPr="00CF35B9">
        <w:rPr>
          <w:rFonts w:ascii="Arial Narrow" w:hAnsi="Arial Narrow"/>
          <w:b/>
          <w:smallCaps/>
          <w:color w:val="000000"/>
          <w:sz w:val="24"/>
          <w:szCs w:val="24"/>
          <w:u w:val="single"/>
        </w:rPr>
        <w:t>powiązanie ze studiami I stopnia</w:t>
      </w:r>
    </w:p>
    <w:p w14:paraId="7F11C2F2" w14:textId="2B60CDC8" w:rsidR="00D7617B" w:rsidRPr="004875A6" w:rsidRDefault="00D7617B" w:rsidP="004875A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  <w:r w:rsidRPr="00CF35B9">
        <w:rPr>
          <w:rFonts w:ascii="Arial Narrow" w:hAnsi="Arial Narrow"/>
        </w:rPr>
        <w:t xml:space="preserve">Osoba ubiegająca się o przyjęcie na studia II stopnia na kierunku </w:t>
      </w:r>
      <w:r w:rsidR="006A2AC1" w:rsidRPr="00CF35B9">
        <w:rPr>
          <w:rFonts w:ascii="Arial Narrow" w:hAnsi="Arial Narrow"/>
          <w:i/>
        </w:rPr>
        <w:t>GOSPODARKA PRZESTRZENNA</w:t>
      </w:r>
      <w:r w:rsidRPr="00CF35B9">
        <w:rPr>
          <w:rFonts w:ascii="Arial Narrow" w:hAnsi="Arial Narrow"/>
        </w:rPr>
        <w:t xml:space="preserve"> musi posiadać kwalifikacje I stopnia oraz kompetencje niezbędne do kontynuowania kształcenia na studiach II stopnia na tym kierunku. </w:t>
      </w:r>
    </w:p>
    <w:p w14:paraId="6770B233" w14:textId="77777777" w:rsidR="00D7617B" w:rsidRPr="00CF35B9" w:rsidRDefault="00D7617B" w:rsidP="00D7617B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</w:rPr>
      </w:pPr>
    </w:p>
    <w:p w14:paraId="69714B22" w14:textId="77777777" w:rsidR="00A82810" w:rsidRPr="00CF35B9" w:rsidRDefault="00D7617B" w:rsidP="00D7617B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CF35B9">
        <w:rPr>
          <w:rFonts w:ascii="Arial Narrow" w:hAnsi="Arial Narrow"/>
        </w:rPr>
        <w:t xml:space="preserve">Kandydat, który w wyniku ukończenia studiów I stopnia </w:t>
      </w:r>
      <w:r w:rsidR="00F80A6E" w:rsidRPr="00CF35B9">
        <w:rPr>
          <w:rFonts w:ascii="Arial Narrow" w:hAnsi="Arial Narrow"/>
        </w:rPr>
        <w:t>i/lub</w:t>
      </w:r>
      <w:r w:rsidR="00A82810" w:rsidRPr="00CF35B9">
        <w:rPr>
          <w:rFonts w:ascii="Arial Narrow" w:hAnsi="Arial Narrow"/>
        </w:rPr>
        <w:t xml:space="preserve"> innych form kształcenia nie </w:t>
      </w:r>
      <w:r w:rsidRPr="00CF35B9">
        <w:rPr>
          <w:rFonts w:ascii="Arial Narrow" w:hAnsi="Arial Narrow"/>
        </w:rPr>
        <w:t xml:space="preserve">uzyskał </w:t>
      </w:r>
      <w:r w:rsidR="007E7C13" w:rsidRPr="00CF35B9">
        <w:rPr>
          <w:rFonts w:ascii="Arial Narrow" w:hAnsi="Arial Narrow"/>
        </w:rPr>
        <w:t>części wymienionych</w:t>
      </w:r>
      <w:r w:rsidR="00A82810" w:rsidRPr="00CF35B9">
        <w:rPr>
          <w:rFonts w:ascii="Arial Narrow" w:hAnsi="Arial Narrow"/>
        </w:rPr>
        <w:t xml:space="preserve"> kompetencji, może podjąć </w:t>
      </w:r>
      <w:r w:rsidRPr="00CF35B9">
        <w:rPr>
          <w:rFonts w:ascii="Arial Narrow" w:hAnsi="Arial Narrow"/>
        </w:rPr>
        <w:t>studia II stopnia</w:t>
      </w:r>
      <w:r w:rsidR="00A82810" w:rsidRPr="00CF35B9">
        <w:rPr>
          <w:rFonts w:ascii="Arial Narrow" w:hAnsi="Arial Narrow"/>
        </w:rPr>
        <w:t xml:space="preserve"> na kierunku </w:t>
      </w:r>
      <w:r w:rsidR="007066B7" w:rsidRPr="00CF35B9">
        <w:rPr>
          <w:rFonts w:ascii="Arial Narrow" w:hAnsi="Arial Narrow"/>
          <w:i/>
        </w:rPr>
        <w:t>GOSPODARKA PRZESTRZENNA</w:t>
      </w:r>
      <w:r w:rsidRPr="00CF35B9">
        <w:rPr>
          <w:rFonts w:ascii="Arial Narrow" w:hAnsi="Arial Narrow"/>
        </w:rPr>
        <w:t xml:space="preserve">, </w:t>
      </w:r>
      <w:r w:rsidR="00A82810" w:rsidRPr="00CF35B9">
        <w:rPr>
          <w:rFonts w:ascii="Arial Narrow" w:hAnsi="Arial Narrow"/>
        </w:rPr>
        <w:t>jeżeli uzupełnienie braków kompetencyjnych może być zrealizowane przez zaliczenie zajęć w wymiarze nieprzekraczającym 30 punktów ECTS</w:t>
      </w:r>
      <w:r w:rsidR="00BF5CB6" w:rsidRPr="00CF35B9">
        <w:rPr>
          <w:rFonts w:ascii="Arial Narrow" w:hAnsi="Arial Narrow"/>
        </w:rPr>
        <w:t>.</w:t>
      </w:r>
    </w:p>
    <w:p w14:paraId="3A5C33D0" w14:textId="77777777" w:rsidR="0037284A" w:rsidRPr="00CF35B9" w:rsidRDefault="0037284A" w:rsidP="00961C0F">
      <w:pPr>
        <w:pStyle w:val="Akapitzlist"/>
        <w:spacing w:after="0" w:line="240" w:lineRule="auto"/>
        <w:ind w:left="0"/>
        <w:jc w:val="both"/>
        <w:rPr>
          <w:rFonts w:ascii="Arial Narrow" w:hAnsi="Arial Narrow"/>
          <w:color w:val="FF0000"/>
        </w:rPr>
      </w:pPr>
    </w:p>
    <w:p w14:paraId="7E3C91F1" w14:textId="77777777" w:rsidR="003C3920" w:rsidRPr="00CF35B9" w:rsidRDefault="00961C0F" w:rsidP="00961C0F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  <w:r w:rsidRPr="00CF35B9">
        <w:rPr>
          <w:rFonts w:ascii="Arial Narrow" w:hAnsi="Arial Narrow"/>
        </w:rPr>
        <w:t>A</w:t>
      </w:r>
      <w:r w:rsidR="003C3920" w:rsidRPr="00CF35B9">
        <w:rPr>
          <w:rFonts w:ascii="Arial Narrow" w:hAnsi="Arial Narrow"/>
        </w:rPr>
        <w:t xml:space="preserve">bsolwent studiów II stopnia musi </w:t>
      </w:r>
      <w:r w:rsidRPr="00CF35B9">
        <w:rPr>
          <w:rFonts w:ascii="Arial Narrow" w:hAnsi="Arial Narrow"/>
        </w:rPr>
        <w:t>mieć kompetencje określone przez</w:t>
      </w:r>
      <w:r w:rsidR="003C3920" w:rsidRPr="00CF35B9">
        <w:rPr>
          <w:rFonts w:ascii="Arial Narrow" w:hAnsi="Arial Narrow"/>
        </w:rPr>
        <w:t xml:space="preserve"> wymienione </w:t>
      </w:r>
      <w:r w:rsidRPr="00CF35B9">
        <w:rPr>
          <w:rFonts w:ascii="Arial Narrow" w:hAnsi="Arial Narrow"/>
        </w:rPr>
        <w:t xml:space="preserve">niżej </w:t>
      </w:r>
      <w:r w:rsidR="000C28B8" w:rsidRPr="00CF35B9">
        <w:rPr>
          <w:rFonts w:ascii="Arial Narrow" w:hAnsi="Arial Narrow"/>
        </w:rPr>
        <w:t>efekty kształcenia. N</w:t>
      </w:r>
      <w:r w:rsidRPr="00CF35B9">
        <w:rPr>
          <w:rFonts w:ascii="Arial Narrow" w:hAnsi="Arial Narrow"/>
        </w:rPr>
        <w:t>ie oznacza</w:t>
      </w:r>
      <w:r w:rsidR="000C28B8" w:rsidRPr="00CF35B9">
        <w:rPr>
          <w:rFonts w:ascii="Arial Narrow" w:hAnsi="Arial Narrow"/>
        </w:rPr>
        <w:t xml:space="preserve"> to jednak</w:t>
      </w:r>
      <w:r w:rsidRPr="00CF35B9">
        <w:rPr>
          <w:rFonts w:ascii="Arial Narrow" w:hAnsi="Arial Narrow"/>
        </w:rPr>
        <w:t>, że wszystkie wymienione efekt</w:t>
      </w:r>
      <w:r w:rsidR="0036429F" w:rsidRPr="00CF35B9">
        <w:rPr>
          <w:rFonts w:ascii="Arial Narrow" w:hAnsi="Arial Narrow"/>
        </w:rPr>
        <w:t>y muszą być osiągnięte w wyniku</w:t>
      </w:r>
      <w:r w:rsidR="003C3920" w:rsidRPr="00CF35B9">
        <w:rPr>
          <w:rFonts w:ascii="Arial Narrow" w:hAnsi="Arial Narrow"/>
        </w:rPr>
        <w:t xml:space="preserve"> </w:t>
      </w:r>
      <w:r w:rsidRPr="00CF35B9">
        <w:rPr>
          <w:rFonts w:ascii="Arial Narrow" w:hAnsi="Arial Narrow"/>
        </w:rPr>
        <w:t>realizacji programu studiów II stopnia; ich część może być osiągnięta na studiach I stopnia</w:t>
      </w:r>
      <w:r w:rsidR="003C3920" w:rsidRPr="00CF35B9">
        <w:rPr>
          <w:rFonts w:ascii="Arial Narrow" w:hAnsi="Arial Narrow"/>
        </w:rPr>
        <w:t xml:space="preserve">, a także </w:t>
      </w:r>
      <w:r w:rsidR="0036429F" w:rsidRPr="00CF35B9">
        <w:rPr>
          <w:rFonts w:ascii="Arial Narrow" w:hAnsi="Arial Narrow"/>
        </w:rPr>
        <w:t xml:space="preserve">– </w:t>
      </w:r>
      <w:r w:rsidR="003C3920" w:rsidRPr="00CF35B9">
        <w:rPr>
          <w:rFonts w:ascii="Arial Narrow" w:hAnsi="Arial Narrow"/>
        </w:rPr>
        <w:t xml:space="preserve">w </w:t>
      </w:r>
      <w:r w:rsidRPr="00CF35B9">
        <w:rPr>
          <w:rFonts w:ascii="Arial Narrow" w:hAnsi="Arial Narrow"/>
        </w:rPr>
        <w:t xml:space="preserve">ograniczonym zakresie </w:t>
      </w:r>
      <w:r w:rsidR="003C3920" w:rsidRPr="00CF35B9">
        <w:rPr>
          <w:rFonts w:ascii="Arial Narrow" w:hAnsi="Arial Narrow"/>
        </w:rPr>
        <w:t xml:space="preserve">– </w:t>
      </w:r>
      <w:r w:rsidRPr="00CF35B9">
        <w:rPr>
          <w:rFonts w:ascii="Arial Narrow" w:hAnsi="Arial Narrow"/>
        </w:rPr>
        <w:t xml:space="preserve">w wyniku kształcenia </w:t>
      </w:r>
      <w:proofErr w:type="spellStart"/>
      <w:r w:rsidRPr="00CF35B9">
        <w:rPr>
          <w:rFonts w:ascii="Arial Narrow" w:hAnsi="Arial Narrow"/>
        </w:rPr>
        <w:t>pozaformalnego</w:t>
      </w:r>
      <w:proofErr w:type="spellEnd"/>
      <w:r w:rsidRPr="00CF35B9">
        <w:rPr>
          <w:rFonts w:ascii="Arial Narrow" w:hAnsi="Arial Narrow"/>
        </w:rPr>
        <w:t xml:space="preserve"> i nieformalnego</w:t>
      </w:r>
      <w:r w:rsidR="003C3920" w:rsidRPr="00CF35B9">
        <w:rPr>
          <w:rFonts w:ascii="Arial Narrow" w:hAnsi="Arial Narrow"/>
        </w:rPr>
        <w:t>.</w:t>
      </w:r>
    </w:p>
    <w:p w14:paraId="74B7D384" w14:textId="77777777" w:rsidR="003C3920" w:rsidRPr="00CF35B9" w:rsidRDefault="003C3920" w:rsidP="003C3920">
      <w:pPr>
        <w:pStyle w:val="Akapitzlist"/>
        <w:spacing w:after="0" w:line="240" w:lineRule="auto"/>
        <w:ind w:left="0"/>
        <w:rPr>
          <w:rFonts w:ascii="Arial Narrow" w:hAnsi="Arial Narrow"/>
        </w:rPr>
      </w:pPr>
    </w:p>
    <w:p w14:paraId="4B3A70A7" w14:textId="77777777" w:rsidR="00C15B5F" w:rsidRPr="00CF35B9" w:rsidRDefault="00C15B5F" w:rsidP="00152728">
      <w:pPr>
        <w:pStyle w:val="Akapitzlist"/>
        <w:spacing w:after="0" w:line="240" w:lineRule="auto"/>
        <w:ind w:left="0"/>
        <w:rPr>
          <w:rFonts w:ascii="Arial Narrow" w:hAnsi="Arial Narrow"/>
          <w:u w:val="single"/>
        </w:rPr>
      </w:pPr>
      <w:r w:rsidRPr="00CF35B9">
        <w:rPr>
          <w:rFonts w:ascii="Arial Narrow" w:hAnsi="Arial Narrow"/>
          <w:u w:val="single"/>
        </w:rPr>
        <w:t>Objaśnienie oznaczeń:</w:t>
      </w:r>
    </w:p>
    <w:p w14:paraId="1C00A0B2" w14:textId="77777777" w:rsidR="00C15B5F" w:rsidRPr="00CF35B9" w:rsidRDefault="00C15B5F" w:rsidP="00152728">
      <w:pPr>
        <w:pStyle w:val="Akapitzlist"/>
        <w:spacing w:after="0" w:line="240" w:lineRule="auto"/>
        <w:ind w:left="0"/>
        <w:rPr>
          <w:rFonts w:ascii="Arial Narrow" w:hAnsi="Arial Narrow"/>
        </w:rPr>
      </w:pPr>
      <w:r w:rsidRPr="00CF35B9">
        <w:rPr>
          <w:rFonts w:ascii="Arial Narrow" w:hAnsi="Arial Narrow"/>
          <w:b/>
        </w:rPr>
        <w:t>K</w:t>
      </w:r>
      <w:r w:rsidR="006616B3" w:rsidRPr="00CF35B9">
        <w:rPr>
          <w:rFonts w:ascii="Arial Narrow" w:hAnsi="Arial Narrow"/>
          <w:b/>
        </w:rPr>
        <w:t>2</w:t>
      </w:r>
      <w:r w:rsidRPr="00CF35B9">
        <w:rPr>
          <w:rFonts w:ascii="Arial Narrow" w:hAnsi="Arial Narrow"/>
        </w:rPr>
        <w:t xml:space="preserve"> – kierunkowe efekty kształcenia</w:t>
      </w:r>
    </w:p>
    <w:p w14:paraId="5F2180F6" w14:textId="6455C880" w:rsidR="00C15B5F" w:rsidRPr="00CF35B9" w:rsidRDefault="006616B3" w:rsidP="00152728">
      <w:pPr>
        <w:pStyle w:val="Akapitzlist"/>
        <w:spacing w:after="0" w:line="240" w:lineRule="auto"/>
        <w:ind w:left="0"/>
        <w:rPr>
          <w:rFonts w:ascii="Arial Narrow" w:hAnsi="Arial Narrow"/>
        </w:rPr>
      </w:pPr>
      <w:r w:rsidRPr="00CF35B9">
        <w:rPr>
          <w:rFonts w:ascii="Arial Narrow" w:hAnsi="Arial Narrow"/>
          <w:b/>
        </w:rPr>
        <w:t>_</w:t>
      </w:r>
      <w:r w:rsidR="00C15B5F" w:rsidRPr="00CF35B9">
        <w:rPr>
          <w:rFonts w:ascii="Arial Narrow" w:hAnsi="Arial Narrow"/>
          <w:b/>
        </w:rPr>
        <w:t>W</w:t>
      </w:r>
      <w:r w:rsidR="00765281" w:rsidRPr="00CF35B9">
        <w:rPr>
          <w:rFonts w:ascii="Arial Narrow" w:hAnsi="Arial Narrow"/>
          <w:b/>
        </w:rPr>
        <w:t>01-14</w:t>
      </w:r>
      <w:r w:rsidR="00C15B5F" w:rsidRPr="00CF35B9">
        <w:rPr>
          <w:rFonts w:ascii="Arial Narrow" w:hAnsi="Arial Narrow"/>
        </w:rPr>
        <w:t xml:space="preserve"> – </w:t>
      </w:r>
      <w:r w:rsidRPr="00CF35B9">
        <w:rPr>
          <w:rFonts w:ascii="Arial Narrow" w:hAnsi="Arial Narrow"/>
        </w:rPr>
        <w:t xml:space="preserve">symbole dla efektów kształcenia w zakresie </w:t>
      </w:r>
      <w:r w:rsidR="00C15B5F" w:rsidRPr="00CF35B9">
        <w:rPr>
          <w:rFonts w:ascii="Arial Narrow" w:hAnsi="Arial Narrow"/>
        </w:rPr>
        <w:t>wiedzy</w:t>
      </w:r>
    </w:p>
    <w:p w14:paraId="235D5554" w14:textId="25E5CC30" w:rsidR="00C15B5F" w:rsidRPr="00CF35B9" w:rsidRDefault="0058766E" w:rsidP="00152728">
      <w:pPr>
        <w:pStyle w:val="Akapitzlist"/>
        <w:spacing w:after="0" w:line="240" w:lineRule="auto"/>
        <w:ind w:left="0"/>
        <w:rPr>
          <w:rFonts w:ascii="Arial Narrow" w:hAnsi="Arial Narrow"/>
        </w:rPr>
      </w:pPr>
      <w:r w:rsidRPr="00CF35B9">
        <w:rPr>
          <w:rFonts w:ascii="Arial Narrow" w:hAnsi="Arial Narrow"/>
          <w:b/>
        </w:rPr>
        <w:t>_</w:t>
      </w:r>
      <w:r w:rsidR="00C15B5F" w:rsidRPr="00CF35B9">
        <w:rPr>
          <w:rFonts w:ascii="Arial Narrow" w:hAnsi="Arial Narrow"/>
          <w:b/>
        </w:rPr>
        <w:t>U</w:t>
      </w:r>
      <w:r w:rsidRPr="00CF35B9">
        <w:rPr>
          <w:rFonts w:ascii="Arial Narrow" w:hAnsi="Arial Narrow"/>
          <w:b/>
        </w:rPr>
        <w:t>01-</w:t>
      </w:r>
      <w:r w:rsidR="005373CA" w:rsidRPr="00CF35B9">
        <w:rPr>
          <w:rFonts w:ascii="Arial Narrow" w:hAnsi="Arial Narrow"/>
          <w:b/>
        </w:rPr>
        <w:t>22</w:t>
      </w:r>
      <w:r w:rsidR="0066714A" w:rsidRPr="00CF35B9">
        <w:rPr>
          <w:rFonts w:ascii="Arial Narrow" w:hAnsi="Arial Narrow"/>
        </w:rPr>
        <w:t xml:space="preserve"> – </w:t>
      </w:r>
      <w:r w:rsidRPr="00CF35B9">
        <w:rPr>
          <w:rFonts w:ascii="Arial Narrow" w:hAnsi="Arial Narrow"/>
        </w:rPr>
        <w:t>symbole dla efektów kształcenia w zakresie</w:t>
      </w:r>
      <w:r w:rsidR="00C15B5F" w:rsidRPr="00CF35B9">
        <w:rPr>
          <w:rFonts w:ascii="Arial Narrow" w:hAnsi="Arial Narrow"/>
        </w:rPr>
        <w:t xml:space="preserve"> umiejętności</w:t>
      </w:r>
    </w:p>
    <w:p w14:paraId="4E9F49F0" w14:textId="77777777" w:rsidR="00C15B5F" w:rsidRPr="00CF35B9" w:rsidRDefault="0058766E" w:rsidP="00152728">
      <w:pPr>
        <w:pStyle w:val="Akapitzlist"/>
        <w:spacing w:after="0" w:line="240" w:lineRule="auto"/>
        <w:ind w:left="0"/>
        <w:rPr>
          <w:rFonts w:ascii="Arial Narrow" w:hAnsi="Arial Narrow"/>
        </w:rPr>
      </w:pPr>
      <w:r w:rsidRPr="00CF35B9">
        <w:rPr>
          <w:rFonts w:ascii="Arial Narrow" w:hAnsi="Arial Narrow"/>
          <w:b/>
        </w:rPr>
        <w:t>_</w:t>
      </w:r>
      <w:r w:rsidR="00C15B5F" w:rsidRPr="00CF35B9">
        <w:rPr>
          <w:rFonts w:ascii="Arial Narrow" w:hAnsi="Arial Narrow"/>
          <w:b/>
        </w:rPr>
        <w:t>K</w:t>
      </w:r>
      <w:r w:rsidRPr="00CF35B9">
        <w:rPr>
          <w:rFonts w:ascii="Arial Narrow" w:hAnsi="Arial Narrow"/>
          <w:b/>
        </w:rPr>
        <w:t>01-07</w:t>
      </w:r>
      <w:r w:rsidR="00C15B5F" w:rsidRPr="00CF35B9">
        <w:rPr>
          <w:rFonts w:ascii="Arial Narrow" w:hAnsi="Arial Narrow"/>
        </w:rPr>
        <w:t xml:space="preserve"> </w:t>
      </w:r>
      <w:r w:rsidRPr="00CF35B9">
        <w:rPr>
          <w:rFonts w:ascii="Arial Narrow" w:hAnsi="Arial Narrow"/>
        </w:rPr>
        <w:t>– symbole dla efektów kształcenia w zakresie</w:t>
      </w:r>
      <w:r w:rsidR="00C15B5F" w:rsidRPr="00CF35B9">
        <w:rPr>
          <w:rFonts w:ascii="Arial Narrow" w:hAnsi="Arial Narrow"/>
        </w:rPr>
        <w:t xml:space="preserve"> </w:t>
      </w:r>
      <w:r w:rsidR="00CE6262" w:rsidRPr="00CF35B9">
        <w:rPr>
          <w:rFonts w:ascii="Arial Narrow" w:hAnsi="Arial Narrow"/>
        </w:rPr>
        <w:t xml:space="preserve">kompetencji społecznych </w:t>
      </w:r>
    </w:p>
    <w:p w14:paraId="4FE44E88" w14:textId="7E6A76C5" w:rsidR="009D5196" w:rsidRPr="00CF35B9" w:rsidRDefault="005373CA" w:rsidP="005373CA">
      <w:pPr>
        <w:pStyle w:val="Akapitzlist"/>
        <w:spacing w:after="0" w:line="240" w:lineRule="auto"/>
        <w:ind w:left="-108" w:right="-108"/>
        <w:rPr>
          <w:rFonts w:ascii="Arial Narrow" w:hAnsi="Arial Narrow"/>
        </w:rPr>
      </w:pPr>
      <w:r w:rsidRPr="00CF35B9">
        <w:rPr>
          <w:rFonts w:ascii="Arial Narrow" w:hAnsi="Arial Narrow"/>
          <w:b/>
        </w:rPr>
        <w:t>P7_</w:t>
      </w:r>
      <w:r w:rsidR="009D5196" w:rsidRPr="00CF35B9">
        <w:rPr>
          <w:rFonts w:ascii="Arial Narrow" w:hAnsi="Arial Narrow"/>
        </w:rPr>
        <w:t xml:space="preserve">– </w:t>
      </w:r>
      <w:r w:rsidRPr="00CF35B9">
        <w:rPr>
          <w:rFonts w:ascii="Arial Narrow" w:hAnsi="Arial Narrow"/>
        </w:rPr>
        <w:t>uniwersalne charakterystyki poziomów w PRK, charakterystyk drugiego stopnia PRK poziom 7, obszaru kształcenia  w zakresie nauk technicznych oraz kwalifikacji obejmujących kompetencje inżynierskie</w:t>
      </w:r>
    </w:p>
    <w:p w14:paraId="04A5A927" w14:textId="77777777" w:rsidR="00C15B5F" w:rsidRPr="00CF35B9" w:rsidRDefault="00C15B5F" w:rsidP="003F010F">
      <w:pPr>
        <w:pStyle w:val="Akapitzlist"/>
        <w:spacing w:after="0" w:line="240" w:lineRule="auto"/>
        <w:ind w:left="0"/>
        <w:rPr>
          <w:rFonts w:ascii="Arial Narrow" w:hAnsi="Arial Narrow"/>
          <w:color w:val="0070C0"/>
        </w:rPr>
      </w:pPr>
    </w:p>
    <w:p w14:paraId="6256E64D" w14:textId="77777777" w:rsidR="00D7617B" w:rsidRPr="00CF35B9" w:rsidRDefault="00D7617B" w:rsidP="003F010F">
      <w:pPr>
        <w:pStyle w:val="Akapitzlist"/>
        <w:spacing w:after="0" w:line="240" w:lineRule="auto"/>
        <w:ind w:left="0"/>
        <w:rPr>
          <w:rFonts w:ascii="Arial Narrow" w:hAnsi="Arial Narrow"/>
          <w:color w:val="0070C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395"/>
        <w:gridCol w:w="2693"/>
      </w:tblGrid>
      <w:tr w:rsidR="00C15B5F" w:rsidRPr="00CF35B9" w14:paraId="136F6B28" w14:textId="77777777" w:rsidTr="00694627">
        <w:trPr>
          <w:trHeight w:val="1890"/>
          <w:tblHeader/>
        </w:trPr>
        <w:tc>
          <w:tcPr>
            <w:tcW w:w="1260" w:type="dxa"/>
            <w:vAlign w:val="center"/>
          </w:tcPr>
          <w:p w14:paraId="3ACE0D76" w14:textId="77777777" w:rsidR="00C15B5F" w:rsidRPr="00CF35B9" w:rsidRDefault="0036414D" w:rsidP="009D5196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symbol</w:t>
            </w:r>
          </w:p>
        </w:tc>
        <w:tc>
          <w:tcPr>
            <w:tcW w:w="6395" w:type="dxa"/>
            <w:vAlign w:val="center"/>
          </w:tcPr>
          <w:p w14:paraId="0DE73A84" w14:textId="77777777" w:rsidR="00C15B5F" w:rsidRPr="00CF35B9" w:rsidRDefault="00282DB0" w:rsidP="009D5196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E</w:t>
            </w:r>
            <w:r w:rsidR="00152728" w:rsidRPr="00CF35B9">
              <w:rPr>
                <w:rFonts w:ascii="Arial Narrow" w:hAnsi="Arial Narrow"/>
                <w:b/>
              </w:rPr>
              <w:t>fekty kształcenia dla kierunku</w:t>
            </w:r>
            <w:r w:rsidR="0036414D" w:rsidRPr="00CF35B9">
              <w:rPr>
                <w:rFonts w:ascii="Arial Narrow" w:hAnsi="Arial Narrow"/>
                <w:b/>
              </w:rPr>
              <w:t xml:space="preserve"> studiów</w:t>
            </w:r>
            <w:r w:rsidR="009D5196" w:rsidRPr="00CF35B9">
              <w:rPr>
                <w:rFonts w:ascii="Arial Narrow" w:hAnsi="Arial Narrow"/>
                <w:b/>
              </w:rPr>
              <w:t xml:space="preserve"> GOSPODARKA PRZESTRZENNA</w:t>
            </w:r>
          </w:p>
          <w:p w14:paraId="7ABC9AD6" w14:textId="77777777" w:rsidR="00CB2882" w:rsidRPr="00CF35B9" w:rsidRDefault="00CB2882" w:rsidP="009D5196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II stopień</w:t>
            </w:r>
          </w:p>
        </w:tc>
        <w:tc>
          <w:tcPr>
            <w:tcW w:w="2693" w:type="dxa"/>
            <w:vAlign w:val="center"/>
          </w:tcPr>
          <w:p w14:paraId="308D0F7C" w14:textId="77777777" w:rsidR="00694627" w:rsidRPr="00CF35B9" w:rsidRDefault="00694627" w:rsidP="00694627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5B9">
              <w:rPr>
                <w:rFonts w:ascii="Arial Narrow" w:hAnsi="Arial Narrow"/>
                <w:b/>
                <w:sz w:val="16"/>
                <w:szCs w:val="16"/>
              </w:rPr>
              <w:t>Odniesienie</w:t>
            </w:r>
          </w:p>
          <w:p w14:paraId="2E97D8BF" w14:textId="77777777" w:rsidR="00694627" w:rsidRPr="00CF35B9" w:rsidRDefault="00694627" w:rsidP="00694627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5B9">
              <w:rPr>
                <w:rFonts w:ascii="Arial Narrow" w:hAnsi="Arial Narrow"/>
                <w:b/>
                <w:sz w:val="16"/>
                <w:szCs w:val="16"/>
              </w:rPr>
              <w:t>do uniwersalnych charakterystyk poziomów w PRK,</w:t>
            </w:r>
          </w:p>
          <w:p w14:paraId="1262E2EB" w14:textId="77777777" w:rsidR="00694627" w:rsidRPr="00CF35B9" w:rsidRDefault="00694627" w:rsidP="00694627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5B9">
              <w:rPr>
                <w:rFonts w:ascii="Arial Narrow" w:hAnsi="Arial Narrow"/>
                <w:b/>
                <w:sz w:val="16"/>
                <w:szCs w:val="16"/>
              </w:rPr>
              <w:t xml:space="preserve">charakterystyk drugiego stopnia PRK – poziom 7, obszaru kształcenia </w:t>
            </w:r>
          </w:p>
          <w:p w14:paraId="76A80871" w14:textId="77777777" w:rsidR="00694627" w:rsidRPr="00CF35B9" w:rsidRDefault="00694627" w:rsidP="00694627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5B9">
              <w:rPr>
                <w:rFonts w:ascii="Arial Narrow" w:hAnsi="Arial Narrow"/>
                <w:b/>
                <w:sz w:val="16"/>
                <w:szCs w:val="16"/>
              </w:rPr>
              <w:t xml:space="preserve">w zakresie nauk technicznych </w:t>
            </w:r>
          </w:p>
          <w:p w14:paraId="2758C44C" w14:textId="77777777" w:rsidR="00C15B5F" w:rsidRPr="00CF35B9" w:rsidRDefault="00694627" w:rsidP="00694627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5B9">
              <w:rPr>
                <w:rFonts w:ascii="Arial Narrow" w:hAnsi="Arial Narrow"/>
                <w:b/>
                <w:sz w:val="16"/>
                <w:szCs w:val="16"/>
              </w:rPr>
              <w:t>oraz kwalifikacji obejmujących kompetencje inżynierskie</w:t>
            </w:r>
          </w:p>
        </w:tc>
      </w:tr>
      <w:tr w:rsidR="00C15B5F" w:rsidRPr="00CF35B9" w14:paraId="13C8C85B" w14:textId="77777777" w:rsidTr="009D5196">
        <w:tc>
          <w:tcPr>
            <w:tcW w:w="10348" w:type="dxa"/>
            <w:gridSpan w:val="3"/>
          </w:tcPr>
          <w:p w14:paraId="346EA550" w14:textId="77777777" w:rsidR="00C15B5F" w:rsidRPr="00CF35B9" w:rsidRDefault="00C15B5F" w:rsidP="003F010F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WIEDZA</w:t>
            </w:r>
          </w:p>
        </w:tc>
      </w:tr>
      <w:tr w:rsidR="00590DEF" w:rsidRPr="00CF35B9" w14:paraId="4FD27F80" w14:textId="77777777" w:rsidTr="00694627">
        <w:tc>
          <w:tcPr>
            <w:tcW w:w="1260" w:type="dxa"/>
          </w:tcPr>
          <w:p w14:paraId="18BAF9D1" w14:textId="77777777" w:rsidR="00590DEF" w:rsidRPr="00CF35B9" w:rsidRDefault="009F0411" w:rsidP="004F291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590DEF" w:rsidRPr="00CF35B9">
              <w:rPr>
                <w:rFonts w:ascii="Arial Narrow" w:hAnsi="Arial Narrow"/>
                <w:b/>
                <w:bCs/>
              </w:rPr>
              <w:t>W01</w:t>
            </w:r>
          </w:p>
        </w:tc>
        <w:tc>
          <w:tcPr>
            <w:tcW w:w="6395" w:type="dxa"/>
          </w:tcPr>
          <w:p w14:paraId="580E8796" w14:textId="54E6C743" w:rsidR="00590DEF" w:rsidRPr="00CF35B9" w:rsidRDefault="00590DEF" w:rsidP="00620DA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  <w:bCs/>
              </w:rPr>
              <w:t>ma wiedzę w zakresie matematyki</w:t>
            </w:r>
            <w:r w:rsidR="002C3DA6" w:rsidRPr="00CF35B9">
              <w:rPr>
                <w:rFonts w:ascii="Arial Narrow" w:hAnsi="Arial Narrow"/>
                <w:bCs/>
              </w:rPr>
              <w:t>,</w:t>
            </w:r>
            <w:r w:rsidR="00620DA9" w:rsidRPr="00CF35B9">
              <w:rPr>
                <w:rFonts w:ascii="Arial Narrow" w:hAnsi="Arial Narrow"/>
                <w:bCs/>
              </w:rPr>
              <w:t xml:space="preserve"> fizyki</w:t>
            </w:r>
            <w:r w:rsidR="002C3DA6" w:rsidRPr="00CF35B9">
              <w:rPr>
                <w:rFonts w:ascii="Arial Narrow" w:hAnsi="Arial Narrow"/>
                <w:bCs/>
              </w:rPr>
              <w:t xml:space="preserve"> i inżynierii</w:t>
            </w:r>
            <w:r w:rsidRPr="00CF35B9">
              <w:rPr>
                <w:rFonts w:ascii="Arial Narrow" w:hAnsi="Arial Narrow"/>
                <w:bCs/>
              </w:rPr>
              <w:t xml:space="preserve"> </w:t>
            </w:r>
            <w:r w:rsidR="00C52EAD" w:rsidRPr="00CF35B9">
              <w:rPr>
                <w:rFonts w:ascii="Arial Narrow" w:hAnsi="Arial Narrow"/>
                <w:bCs/>
              </w:rPr>
              <w:t xml:space="preserve">przydatną dla formułowania i rozwiązywania </w:t>
            </w:r>
            <w:r w:rsidR="009D5196" w:rsidRPr="00CF35B9">
              <w:rPr>
                <w:rFonts w:ascii="Arial Narrow" w:hAnsi="Arial Narrow"/>
                <w:bCs/>
              </w:rPr>
              <w:t>złoż</w:t>
            </w:r>
            <w:r w:rsidR="00C52EAD" w:rsidRPr="00CF35B9">
              <w:rPr>
                <w:rFonts w:ascii="Arial Narrow" w:hAnsi="Arial Narrow"/>
                <w:bCs/>
              </w:rPr>
              <w:t>onych zadań z zakresu gospodarki przestrzennej</w:t>
            </w:r>
          </w:p>
        </w:tc>
        <w:tc>
          <w:tcPr>
            <w:tcW w:w="2693" w:type="dxa"/>
          </w:tcPr>
          <w:p w14:paraId="40747C54" w14:textId="6EBA2088" w:rsidR="00590DEF" w:rsidRPr="00CF35B9" w:rsidRDefault="00765EC8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P7U_W</w:t>
            </w:r>
          </w:p>
        </w:tc>
      </w:tr>
      <w:tr w:rsidR="00590DEF" w:rsidRPr="00CF35B9" w14:paraId="5277C77D" w14:textId="77777777" w:rsidTr="00694627">
        <w:tc>
          <w:tcPr>
            <w:tcW w:w="1260" w:type="dxa"/>
          </w:tcPr>
          <w:p w14:paraId="59723B4C" w14:textId="77777777" w:rsidR="00590DEF" w:rsidRPr="00CF35B9" w:rsidRDefault="009F0411" w:rsidP="004F291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590DEF" w:rsidRPr="00CF35B9">
              <w:rPr>
                <w:rFonts w:ascii="Arial Narrow" w:hAnsi="Arial Narrow"/>
                <w:b/>
                <w:bCs/>
              </w:rPr>
              <w:t>W02</w:t>
            </w:r>
          </w:p>
        </w:tc>
        <w:tc>
          <w:tcPr>
            <w:tcW w:w="6395" w:type="dxa"/>
          </w:tcPr>
          <w:p w14:paraId="0E59BEBC" w14:textId="4B8788A8" w:rsidR="00590DEF" w:rsidRPr="00CF35B9" w:rsidRDefault="006315A8" w:rsidP="00966C3B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  <w:bCs/>
              </w:rPr>
              <w:t>z</w:t>
            </w:r>
            <w:r w:rsidR="00590DEF" w:rsidRPr="00CF35B9">
              <w:rPr>
                <w:rFonts w:ascii="Arial Narrow" w:hAnsi="Arial Narrow"/>
                <w:bCs/>
              </w:rPr>
              <w:t xml:space="preserve">na techniki doświadczalne, obserwacyjne i numeryczne oraz metody budowy modeli matematycznych używanych w </w:t>
            </w:r>
            <w:r w:rsidR="00620DA9" w:rsidRPr="00CF35B9">
              <w:rPr>
                <w:rFonts w:ascii="Arial Narrow" w:hAnsi="Arial Narrow"/>
                <w:bCs/>
              </w:rPr>
              <w:t>planowaniu przestrzennym, zarządzaniu i gospodarowaniu</w:t>
            </w:r>
            <w:r w:rsidR="00966C3B" w:rsidRPr="00CF35B9">
              <w:rPr>
                <w:rFonts w:ascii="Arial Narrow" w:hAnsi="Arial Narrow"/>
                <w:bCs/>
              </w:rPr>
              <w:t xml:space="preserve"> przestrzenią</w:t>
            </w:r>
            <w:r w:rsidR="00590DEF" w:rsidRPr="00CF35B9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693" w:type="dxa"/>
          </w:tcPr>
          <w:p w14:paraId="49665EAD" w14:textId="77777777" w:rsidR="0037284A" w:rsidRPr="00CF35B9" w:rsidRDefault="00765281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P7S_WG</w:t>
            </w:r>
          </w:p>
          <w:p w14:paraId="23F6E9E5" w14:textId="5039DFFD" w:rsidR="00765281" w:rsidRPr="00CF35B9" w:rsidRDefault="00765281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P7S_WG_Inż</w:t>
            </w:r>
          </w:p>
        </w:tc>
      </w:tr>
      <w:tr w:rsidR="00590DEF" w:rsidRPr="00CF35B9" w14:paraId="7A387529" w14:textId="77777777" w:rsidTr="00694627">
        <w:tc>
          <w:tcPr>
            <w:tcW w:w="1260" w:type="dxa"/>
          </w:tcPr>
          <w:p w14:paraId="582CE352" w14:textId="774ADD06" w:rsidR="00590DEF" w:rsidRPr="00CF35B9" w:rsidRDefault="009F0411" w:rsidP="004F291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590DEF" w:rsidRPr="00CF35B9">
              <w:rPr>
                <w:rFonts w:ascii="Arial Narrow" w:hAnsi="Arial Narrow"/>
                <w:b/>
                <w:bCs/>
              </w:rPr>
              <w:t>W03</w:t>
            </w:r>
          </w:p>
        </w:tc>
        <w:tc>
          <w:tcPr>
            <w:tcW w:w="6395" w:type="dxa"/>
          </w:tcPr>
          <w:p w14:paraId="4D19A39E" w14:textId="407A34D9" w:rsidR="00590DEF" w:rsidRPr="00CF35B9" w:rsidRDefault="001E743D" w:rsidP="006315A8">
            <w:pPr>
              <w:pStyle w:val="HTML-wstpniesformatowany"/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</w:pPr>
            <w:r w:rsidRPr="00CF35B9">
              <w:rPr>
                <w:rFonts w:ascii="Arial Narrow" w:hAnsi="Arial Narrow"/>
                <w:bCs/>
                <w:sz w:val="22"/>
                <w:szCs w:val="22"/>
              </w:rPr>
              <w:t>ma pogłębioną, podbudowaną teoretycznie wiedzę w zakresie ochrony i kształtowania środowiska, ekologii i zasad zrównoważonego rozwoju, która to wiedza umożliwia dostrzeżenia związków i zależności w przyrodzie</w:t>
            </w:r>
            <w:r w:rsidR="006315A8"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>, rozumie złożone zjawiska i procesy przyrodnicze</w:t>
            </w:r>
            <w:r w:rsidR="00966C3B"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 xml:space="preserve"> oraz ich wpływ na kształtowanie środowiska życia ludzi</w:t>
            </w:r>
          </w:p>
        </w:tc>
        <w:tc>
          <w:tcPr>
            <w:tcW w:w="2693" w:type="dxa"/>
          </w:tcPr>
          <w:p w14:paraId="6BA6D4A4" w14:textId="2564ED6F" w:rsidR="0037284A" w:rsidRPr="00CF35B9" w:rsidRDefault="00765EC8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P7S_WK</w:t>
            </w:r>
          </w:p>
        </w:tc>
      </w:tr>
      <w:tr w:rsidR="00917E63" w:rsidRPr="00CF35B9" w14:paraId="45E7BE99" w14:textId="77777777" w:rsidTr="00694627">
        <w:tc>
          <w:tcPr>
            <w:tcW w:w="1260" w:type="dxa"/>
          </w:tcPr>
          <w:p w14:paraId="62F3A126" w14:textId="77777777" w:rsidR="00917E63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lastRenderedPageBreak/>
              <w:t>K2GP_</w:t>
            </w:r>
            <w:r w:rsidR="00917E63" w:rsidRPr="00CF35B9">
              <w:rPr>
                <w:rFonts w:ascii="Arial Narrow" w:hAnsi="Arial Narrow"/>
                <w:b/>
                <w:bCs/>
              </w:rPr>
              <w:t>W04</w:t>
            </w:r>
          </w:p>
        </w:tc>
        <w:tc>
          <w:tcPr>
            <w:tcW w:w="6395" w:type="dxa"/>
          </w:tcPr>
          <w:p w14:paraId="377A275D" w14:textId="5AC6C346" w:rsidR="00917E63" w:rsidRPr="00CF35B9" w:rsidRDefault="00917E63" w:rsidP="00966C3B">
            <w:pPr>
              <w:pStyle w:val="HTML-wstpniesformatowany"/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</w:pPr>
            <w:r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>ma rozszerzoną i uporządkowaną wiedzę o różnych rodzajach struktur i instytucji społecznych, w szczególności związanych z przestrzennym aspektem funkcjonowania struktur społecznych</w:t>
            </w:r>
          </w:p>
        </w:tc>
        <w:tc>
          <w:tcPr>
            <w:tcW w:w="2693" w:type="dxa"/>
          </w:tcPr>
          <w:p w14:paraId="6444FE96" w14:textId="67A06016" w:rsidR="00917E63" w:rsidRPr="00CF35B9" w:rsidRDefault="00AE023F" w:rsidP="00A0227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P7U_W</w:t>
            </w:r>
          </w:p>
        </w:tc>
      </w:tr>
      <w:tr w:rsidR="00917E63" w:rsidRPr="00CF35B9" w14:paraId="5438E435" w14:textId="77777777" w:rsidTr="00694627">
        <w:tc>
          <w:tcPr>
            <w:tcW w:w="1260" w:type="dxa"/>
          </w:tcPr>
          <w:p w14:paraId="0638CBEB" w14:textId="6CF7626A" w:rsidR="00917E63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966C3B" w:rsidRPr="00CF35B9">
              <w:rPr>
                <w:rFonts w:ascii="Arial Narrow" w:hAnsi="Arial Narrow"/>
                <w:b/>
                <w:bCs/>
              </w:rPr>
              <w:t>W05</w:t>
            </w:r>
          </w:p>
        </w:tc>
        <w:tc>
          <w:tcPr>
            <w:tcW w:w="6395" w:type="dxa"/>
          </w:tcPr>
          <w:p w14:paraId="4BF3B16A" w14:textId="56F4E87B" w:rsidR="00917E63" w:rsidRPr="00CF35B9" w:rsidRDefault="00917E63" w:rsidP="00966C3B">
            <w:pPr>
              <w:pStyle w:val="HTML-wstpniesformatowany"/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</w:pPr>
            <w:r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 xml:space="preserve">zna w sposób pogłębiony wybrane metody i narzędzia opisu, w tym techniki pozyskiwania danych oraz modelowania struktur </w:t>
            </w:r>
            <w:r w:rsidR="00966C3B"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>przestrzennych</w:t>
            </w:r>
            <w:r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 xml:space="preserve"> i </w:t>
            </w:r>
            <w:r w:rsidR="00966C3B"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 xml:space="preserve">złożonych </w:t>
            </w:r>
            <w:r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>procesów w nich zachodzących a także rządzących nimi prawidłowości</w:t>
            </w:r>
          </w:p>
        </w:tc>
        <w:tc>
          <w:tcPr>
            <w:tcW w:w="2693" w:type="dxa"/>
          </w:tcPr>
          <w:p w14:paraId="74931C85" w14:textId="77777777" w:rsidR="00765281" w:rsidRPr="00CF35B9" w:rsidRDefault="00765281" w:rsidP="0076528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P7S_WG</w:t>
            </w:r>
          </w:p>
          <w:p w14:paraId="5EEA0E71" w14:textId="4AB9FDD2" w:rsidR="00917E63" w:rsidRPr="00CF35B9" w:rsidRDefault="00765281" w:rsidP="0076528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P7S_WG_Inż</w:t>
            </w:r>
          </w:p>
        </w:tc>
      </w:tr>
      <w:tr w:rsidR="00917E63" w:rsidRPr="00CF35B9" w14:paraId="498BBE09" w14:textId="77777777" w:rsidTr="00694627">
        <w:tc>
          <w:tcPr>
            <w:tcW w:w="1260" w:type="dxa"/>
          </w:tcPr>
          <w:p w14:paraId="2597B952" w14:textId="27EF9A22" w:rsidR="00917E63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966C3B" w:rsidRPr="00CF35B9">
              <w:rPr>
                <w:rFonts w:ascii="Arial Narrow" w:hAnsi="Arial Narrow"/>
                <w:b/>
                <w:bCs/>
              </w:rPr>
              <w:t>W06</w:t>
            </w:r>
          </w:p>
        </w:tc>
        <w:tc>
          <w:tcPr>
            <w:tcW w:w="6395" w:type="dxa"/>
          </w:tcPr>
          <w:p w14:paraId="48AD4020" w14:textId="78E0475F" w:rsidR="00917E63" w:rsidRPr="00CF35B9" w:rsidRDefault="00917E63" w:rsidP="00966C3B">
            <w:pPr>
              <w:pStyle w:val="HTML-wstpniesformatowany"/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</w:pPr>
            <w:r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>ma pogłębioną i uporządkowaną wiedzę w zakresie systemu prawa i podstawowych zasad prawodawstwa</w:t>
            </w:r>
            <w:r w:rsidR="00966C3B"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>, w szczególności odnoszącego się do kształtowania przestrzeni</w:t>
            </w:r>
            <w:r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 xml:space="preserve"> a także systemów poli</w:t>
            </w:r>
            <w:r w:rsidR="00966C3B"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>tycznych i zarządzania jednostkami</w:t>
            </w:r>
            <w:r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 xml:space="preserve"> terytorialnymi </w:t>
            </w:r>
          </w:p>
        </w:tc>
        <w:tc>
          <w:tcPr>
            <w:tcW w:w="2693" w:type="dxa"/>
          </w:tcPr>
          <w:p w14:paraId="2E49FC16" w14:textId="77777777" w:rsidR="00917E63" w:rsidRPr="00CF35B9" w:rsidRDefault="00765EC8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P7U_W</w:t>
            </w:r>
          </w:p>
          <w:p w14:paraId="3981F473" w14:textId="67589DD3" w:rsidR="00765EC8" w:rsidRPr="00CF35B9" w:rsidRDefault="00765EC8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P7S_WK</w:t>
            </w:r>
          </w:p>
        </w:tc>
      </w:tr>
      <w:tr w:rsidR="00917E63" w:rsidRPr="00CF35B9" w14:paraId="3CE70D76" w14:textId="77777777" w:rsidTr="00694627">
        <w:tc>
          <w:tcPr>
            <w:tcW w:w="1260" w:type="dxa"/>
          </w:tcPr>
          <w:p w14:paraId="11064C71" w14:textId="5FBF67BB" w:rsidR="00917E63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917E63" w:rsidRPr="00CF35B9">
              <w:rPr>
                <w:rFonts w:ascii="Arial Narrow" w:hAnsi="Arial Narrow"/>
                <w:b/>
                <w:bCs/>
              </w:rPr>
              <w:t>W0</w:t>
            </w:r>
            <w:r w:rsidR="001E743D" w:rsidRPr="00CF35B9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6395" w:type="dxa"/>
          </w:tcPr>
          <w:p w14:paraId="39AF577A" w14:textId="674E6162" w:rsidR="00917E63" w:rsidRPr="00CF35B9" w:rsidRDefault="001E743D" w:rsidP="001E743D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  <w:bCs/>
              </w:rPr>
              <w:t>ma pogłębioną, uporządkowaną wiedzę w zakresie funkcjonowania społeczeństw i wymiaru kulturowego planowania</w:t>
            </w:r>
          </w:p>
        </w:tc>
        <w:tc>
          <w:tcPr>
            <w:tcW w:w="2693" w:type="dxa"/>
          </w:tcPr>
          <w:p w14:paraId="16BBC7A7" w14:textId="480F66A7" w:rsidR="00917E63" w:rsidRPr="00CF35B9" w:rsidRDefault="00765EC8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P7U_W</w:t>
            </w:r>
          </w:p>
        </w:tc>
      </w:tr>
      <w:tr w:rsidR="00917E63" w:rsidRPr="00CF35B9" w14:paraId="5ADEC6DD" w14:textId="77777777" w:rsidTr="00694627">
        <w:tc>
          <w:tcPr>
            <w:tcW w:w="1260" w:type="dxa"/>
          </w:tcPr>
          <w:p w14:paraId="06FC3FC3" w14:textId="02ACCDA4" w:rsidR="00917E63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1E743D" w:rsidRPr="00CF35B9">
              <w:rPr>
                <w:rFonts w:ascii="Arial Narrow" w:hAnsi="Arial Narrow"/>
                <w:b/>
                <w:bCs/>
              </w:rPr>
              <w:t>W08</w:t>
            </w:r>
          </w:p>
        </w:tc>
        <w:tc>
          <w:tcPr>
            <w:tcW w:w="6395" w:type="dxa"/>
          </w:tcPr>
          <w:p w14:paraId="1626D1CB" w14:textId="50E4E540" w:rsidR="00917E63" w:rsidRPr="00CF35B9" w:rsidRDefault="001E743D" w:rsidP="003C3601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</w:rPr>
              <w:t>rozumie metodykę planowania jednostek przestrzennych w różnych skalach zna komputerowe narzędzia do projektowania i planowania a także specjalistycznych analiz przestrzennych</w:t>
            </w:r>
          </w:p>
        </w:tc>
        <w:tc>
          <w:tcPr>
            <w:tcW w:w="2693" w:type="dxa"/>
          </w:tcPr>
          <w:p w14:paraId="5C4B4385" w14:textId="77777777" w:rsidR="00765281" w:rsidRPr="00CF35B9" w:rsidRDefault="00765281" w:rsidP="0076528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P7S_WG</w:t>
            </w:r>
          </w:p>
          <w:p w14:paraId="6A4B03D4" w14:textId="4E6A242D" w:rsidR="00917E63" w:rsidRPr="00CF35B9" w:rsidRDefault="00765281" w:rsidP="0076528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P7S_WG_Inż</w:t>
            </w:r>
          </w:p>
        </w:tc>
      </w:tr>
      <w:tr w:rsidR="00917E63" w:rsidRPr="00CF35B9" w14:paraId="7CD0DC40" w14:textId="77777777" w:rsidTr="00694627">
        <w:tc>
          <w:tcPr>
            <w:tcW w:w="1260" w:type="dxa"/>
          </w:tcPr>
          <w:p w14:paraId="2F7FE6E0" w14:textId="1D668A94" w:rsidR="00917E63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1E743D" w:rsidRPr="00CF35B9">
              <w:rPr>
                <w:rFonts w:ascii="Arial Narrow" w:hAnsi="Arial Narrow"/>
                <w:b/>
                <w:bCs/>
              </w:rPr>
              <w:t>W09</w:t>
            </w:r>
          </w:p>
        </w:tc>
        <w:tc>
          <w:tcPr>
            <w:tcW w:w="6395" w:type="dxa"/>
          </w:tcPr>
          <w:p w14:paraId="58C8EA01" w14:textId="31C2120F" w:rsidR="00917E63" w:rsidRPr="00CF35B9" w:rsidRDefault="001E743D" w:rsidP="00676192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  <w:bCs/>
              </w:rPr>
              <w:t>ma uporządkowaną i</w:t>
            </w:r>
            <w:r w:rsidR="00676192" w:rsidRPr="00CF35B9">
              <w:rPr>
                <w:rFonts w:ascii="Arial Narrow" w:hAnsi="Arial Narrow"/>
                <w:bCs/>
              </w:rPr>
              <w:t xml:space="preserve"> podbudowaną teoretycznie wiedzę</w:t>
            </w:r>
            <w:r w:rsidRPr="00CF35B9">
              <w:rPr>
                <w:rFonts w:ascii="Arial Narrow" w:hAnsi="Arial Narrow"/>
                <w:bCs/>
              </w:rPr>
              <w:t xml:space="preserve"> z zakresu </w:t>
            </w:r>
            <w:r w:rsidR="00676192" w:rsidRPr="00CF35B9">
              <w:rPr>
                <w:rFonts w:ascii="Arial Narrow" w:hAnsi="Arial Narrow"/>
                <w:bCs/>
              </w:rPr>
              <w:t>funkcjonowania</w:t>
            </w:r>
            <w:r w:rsidRPr="00CF35B9">
              <w:rPr>
                <w:rFonts w:ascii="Arial Narrow" w:hAnsi="Arial Narrow"/>
                <w:bCs/>
              </w:rPr>
              <w:t xml:space="preserve"> miast</w:t>
            </w:r>
            <w:r w:rsidR="00676192" w:rsidRPr="00CF35B9">
              <w:rPr>
                <w:rFonts w:ascii="Arial Narrow" w:hAnsi="Arial Narrow"/>
                <w:bCs/>
              </w:rPr>
              <w:t xml:space="preserve"> oraz zna współczesne teorie rozwoju miast i potrafi powiązać je ze współczesnymi wyzwaniami cywilizacyjnymi, w tym odnoszącymi się do zasad zrównoważonego rozwoju miast</w:t>
            </w:r>
            <w:r w:rsidRPr="00CF35B9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693" w:type="dxa"/>
          </w:tcPr>
          <w:p w14:paraId="2EC5FEE8" w14:textId="11E1FAF3" w:rsidR="00917E63" w:rsidRPr="00CF35B9" w:rsidRDefault="00765EC8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CF35B9">
              <w:rPr>
                <w:rFonts w:ascii="Arial Narrow" w:hAnsi="Arial Narrow"/>
                <w:b/>
                <w:color w:val="000000"/>
              </w:rPr>
              <w:t>P7S_WG</w:t>
            </w:r>
          </w:p>
        </w:tc>
      </w:tr>
      <w:tr w:rsidR="00917E63" w:rsidRPr="00CF35B9" w14:paraId="4457F906" w14:textId="77777777" w:rsidTr="00694627">
        <w:tc>
          <w:tcPr>
            <w:tcW w:w="1260" w:type="dxa"/>
          </w:tcPr>
          <w:p w14:paraId="739E7883" w14:textId="63A0524A" w:rsidR="00917E63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1E743D" w:rsidRPr="00CF35B9">
              <w:rPr>
                <w:rFonts w:ascii="Arial Narrow" w:hAnsi="Arial Narrow"/>
                <w:b/>
                <w:bCs/>
              </w:rPr>
              <w:t>W10</w:t>
            </w:r>
          </w:p>
        </w:tc>
        <w:tc>
          <w:tcPr>
            <w:tcW w:w="6395" w:type="dxa"/>
          </w:tcPr>
          <w:p w14:paraId="21821DC5" w14:textId="275FF604" w:rsidR="00917E63" w:rsidRPr="00CF35B9" w:rsidRDefault="00676192" w:rsidP="007E55BB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 xml:space="preserve">ma </w:t>
            </w:r>
            <w:r w:rsidRPr="00CF35B9">
              <w:rPr>
                <w:rFonts w:ascii="Arial Narrow" w:hAnsi="Arial Narrow"/>
                <w:bCs/>
              </w:rPr>
              <w:t xml:space="preserve">uporządkowaną i podbudowaną teoretycznie wiedzę z zakresu funkcjonowania </w:t>
            </w:r>
            <w:r w:rsidR="007E55BB" w:rsidRPr="00CF35B9">
              <w:rPr>
                <w:rFonts w:ascii="Arial Narrow" w:hAnsi="Arial Narrow"/>
                <w:bCs/>
              </w:rPr>
              <w:t>regionów</w:t>
            </w:r>
            <w:r w:rsidRPr="00CF35B9">
              <w:rPr>
                <w:rFonts w:ascii="Arial Narrow" w:hAnsi="Arial Narrow"/>
                <w:bCs/>
              </w:rPr>
              <w:t xml:space="preserve"> oraz zna współczesne teorie rozwoju </w:t>
            </w:r>
            <w:r w:rsidR="007E55BB" w:rsidRPr="00CF35B9">
              <w:rPr>
                <w:rFonts w:ascii="Arial Narrow" w:hAnsi="Arial Narrow"/>
                <w:bCs/>
              </w:rPr>
              <w:t>regionalnego oraz narzędzia analityczne pomagające w diagnozowaniu stanu struktur regionalnych</w:t>
            </w:r>
          </w:p>
        </w:tc>
        <w:tc>
          <w:tcPr>
            <w:tcW w:w="2693" w:type="dxa"/>
          </w:tcPr>
          <w:p w14:paraId="17BCE2DD" w14:textId="049820EF" w:rsidR="00917E63" w:rsidRPr="00CF35B9" w:rsidRDefault="00AE023F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CF35B9">
              <w:rPr>
                <w:rFonts w:ascii="Arial Narrow" w:hAnsi="Arial Narrow"/>
                <w:b/>
                <w:color w:val="000000"/>
              </w:rPr>
              <w:t>P7S_WG</w:t>
            </w:r>
          </w:p>
        </w:tc>
      </w:tr>
      <w:tr w:rsidR="00917E63" w:rsidRPr="00CF35B9" w14:paraId="0311E5F4" w14:textId="77777777" w:rsidTr="00694627">
        <w:tc>
          <w:tcPr>
            <w:tcW w:w="1260" w:type="dxa"/>
          </w:tcPr>
          <w:p w14:paraId="7DF9329E" w14:textId="4541043C" w:rsidR="00917E63" w:rsidRPr="00CF35B9" w:rsidRDefault="009F0411" w:rsidP="00DC60B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1E743D" w:rsidRPr="00CF35B9">
              <w:rPr>
                <w:rFonts w:ascii="Arial Narrow" w:hAnsi="Arial Narrow"/>
                <w:b/>
                <w:bCs/>
              </w:rPr>
              <w:t>W11</w:t>
            </w:r>
          </w:p>
        </w:tc>
        <w:tc>
          <w:tcPr>
            <w:tcW w:w="6395" w:type="dxa"/>
          </w:tcPr>
          <w:p w14:paraId="5C17D6A0" w14:textId="19A98DA9" w:rsidR="00917E63" w:rsidRPr="00CF35B9" w:rsidRDefault="007E55BB" w:rsidP="005D5C4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</w:rPr>
              <w:t>ma uporządkowaną i pogłębiona wiedzę w zakresie funkcjonowania Unii Europejskiej oraz jej polityk, w tym odnoszących się do rozwoju regionalnego a także dokumentów związanych z przestrzennym wymiarem jej funkcjonowania</w:t>
            </w:r>
          </w:p>
        </w:tc>
        <w:tc>
          <w:tcPr>
            <w:tcW w:w="2693" w:type="dxa"/>
          </w:tcPr>
          <w:p w14:paraId="1991A273" w14:textId="4DABA395" w:rsidR="00917E63" w:rsidRPr="00CF35B9" w:rsidRDefault="00765EC8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CF35B9">
              <w:rPr>
                <w:rFonts w:ascii="Arial Narrow" w:hAnsi="Arial Narrow"/>
                <w:b/>
                <w:color w:val="000000"/>
              </w:rPr>
              <w:t>P7S_WK</w:t>
            </w:r>
          </w:p>
        </w:tc>
      </w:tr>
      <w:tr w:rsidR="00917E63" w:rsidRPr="00CF35B9" w14:paraId="18877264" w14:textId="77777777" w:rsidTr="00694627">
        <w:tc>
          <w:tcPr>
            <w:tcW w:w="1260" w:type="dxa"/>
          </w:tcPr>
          <w:p w14:paraId="60AF82C0" w14:textId="0A944E2F" w:rsidR="00917E63" w:rsidRPr="00CF35B9" w:rsidRDefault="009F0411" w:rsidP="00DC60B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917E63" w:rsidRPr="00CF35B9">
              <w:rPr>
                <w:rFonts w:ascii="Arial Narrow" w:hAnsi="Arial Narrow"/>
                <w:b/>
                <w:bCs/>
              </w:rPr>
              <w:t>W1</w:t>
            </w:r>
            <w:r w:rsidR="001E743D" w:rsidRPr="00CF35B9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395" w:type="dxa"/>
          </w:tcPr>
          <w:p w14:paraId="4837FA09" w14:textId="18DE2318" w:rsidR="007E55BB" w:rsidRPr="00CF35B9" w:rsidRDefault="007E55BB" w:rsidP="00917E63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  <w:bCs/>
              </w:rPr>
              <w:t>ma uporządkowaną i podbudowaną teoretycznie wiedzę w zakresie planowania jednostek osadniczych w skali urbanistycznej, metropolitalnej, regionalnej, krajowej i europejskiej</w:t>
            </w:r>
          </w:p>
        </w:tc>
        <w:tc>
          <w:tcPr>
            <w:tcW w:w="2693" w:type="dxa"/>
          </w:tcPr>
          <w:p w14:paraId="58FAAA89" w14:textId="77777777" w:rsidR="00765281" w:rsidRPr="00CF35B9" w:rsidRDefault="00765281" w:rsidP="0076528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P7S_WG</w:t>
            </w:r>
          </w:p>
          <w:p w14:paraId="26800689" w14:textId="236D41F5" w:rsidR="00917E63" w:rsidRPr="00CF35B9" w:rsidRDefault="00765281" w:rsidP="0076528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P7S_WG_Inż</w:t>
            </w:r>
          </w:p>
        </w:tc>
      </w:tr>
      <w:tr w:rsidR="00917E63" w:rsidRPr="00CF35B9" w14:paraId="7A403725" w14:textId="77777777" w:rsidTr="00694627">
        <w:tc>
          <w:tcPr>
            <w:tcW w:w="1260" w:type="dxa"/>
          </w:tcPr>
          <w:p w14:paraId="1F3C17C8" w14:textId="608B943C" w:rsidR="00917E63" w:rsidRPr="00CF35B9" w:rsidRDefault="009F0411" w:rsidP="00DC60B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1E743D" w:rsidRPr="00CF35B9">
              <w:rPr>
                <w:rFonts w:ascii="Arial Narrow" w:hAnsi="Arial Narrow"/>
                <w:b/>
                <w:bCs/>
              </w:rPr>
              <w:t>W13</w:t>
            </w:r>
          </w:p>
        </w:tc>
        <w:tc>
          <w:tcPr>
            <w:tcW w:w="6395" w:type="dxa"/>
          </w:tcPr>
          <w:p w14:paraId="5F6928FF" w14:textId="3882DFFA" w:rsidR="00917E63" w:rsidRPr="00CF35B9" w:rsidRDefault="00917E63" w:rsidP="007E55BB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  <w:color w:val="000000"/>
              </w:rPr>
            </w:pPr>
            <w:r w:rsidRPr="00CF35B9">
              <w:rPr>
                <w:rFonts w:ascii="Arial Narrow" w:hAnsi="Arial Narrow"/>
                <w:bCs/>
                <w:color w:val="000000"/>
              </w:rPr>
              <w:t xml:space="preserve">zna i rozumie </w:t>
            </w:r>
            <w:r w:rsidRPr="00CF35B9">
              <w:rPr>
                <w:rFonts w:ascii="Arial Narrow" w:hAnsi="Arial Narrow"/>
                <w:bCs/>
              </w:rPr>
              <w:t xml:space="preserve">zaawansowane </w:t>
            </w:r>
            <w:r w:rsidRPr="00CF35B9">
              <w:rPr>
                <w:rFonts w:ascii="Arial Narrow" w:hAnsi="Arial Narrow"/>
                <w:bCs/>
                <w:color w:val="000000"/>
              </w:rPr>
              <w:t>metody analityczne i progn</w:t>
            </w:r>
            <w:r w:rsidR="007E55BB" w:rsidRPr="00CF35B9">
              <w:rPr>
                <w:rFonts w:ascii="Arial Narrow" w:hAnsi="Arial Narrow"/>
                <w:bCs/>
                <w:color w:val="000000"/>
              </w:rPr>
              <w:t>ostyczne stosowane w planowaniu</w:t>
            </w:r>
          </w:p>
        </w:tc>
        <w:tc>
          <w:tcPr>
            <w:tcW w:w="2693" w:type="dxa"/>
          </w:tcPr>
          <w:p w14:paraId="779B6F96" w14:textId="77777777" w:rsidR="00917E63" w:rsidRPr="00CF35B9" w:rsidRDefault="00AE023F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CF35B9">
              <w:rPr>
                <w:rFonts w:ascii="Arial Narrow" w:hAnsi="Arial Narrow"/>
                <w:b/>
                <w:color w:val="000000"/>
              </w:rPr>
              <w:t>P7S_WG</w:t>
            </w:r>
          </w:p>
          <w:p w14:paraId="6056BA91" w14:textId="090CC175" w:rsidR="00AE023F" w:rsidRPr="00CF35B9" w:rsidRDefault="00AE023F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 w:rsidRPr="00CF35B9">
              <w:rPr>
                <w:rFonts w:ascii="Arial Narrow" w:hAnsi="Arial Narrow"/>
                <w:b/>
                <w:color w:val="000000"/>
              </w:rPr>
              <w:t>P7S_WG_I</w:t>
            </w:r>
            <w:r w:rsidR="00765281" w:rsidRPr="00CF35B9">
              <w:rPr>
                <w:rFonts w:ascii="Arial Narrow" w:hAnsi="Arial Narrow"/>
                <w:b/>
                <w:color w:val="000000"/>
              </w:rPr>
              <w:t>nż</w:t>
            </w:r>
          </w:p>
        </w:tc>
      </w:tr>
      <w:tr w:rsidR="00917E63" w:rsidRPr="00CF35B9" w14:paraId="702DA061" w14:textId="77777777" w:rsidTr="00694627">
        <w:tc>
          <w:tcPr>
            <w:tcW w:w="1260" w:type="dxa"/>
          </w:tcPr>
          <w:p w14:paraId="0C908AEB" w14:textId="2114BB57" w:rsidR="00917E63" w:rsidRPr="00CF35B9" w:rsidRDefault="009F0411" w:rsidP="00B362F5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1E743D" w:rsidRPr="00CF35B9">
              <w:rPr>
                <w:rFonts w:ascii="Arial Narrow" w:hAnsi="Arial Narrow"/>
                <w:b/>
                <w:bCs/>
              </w:rPr>
              <w:t>W14</w:t>
            </w:r>
          </w:p>
        </w:tc>
        <w:tc>
          <w:tcPr>
            <w:tcW w:w="6395" w:type="dxa"/>
          </w:tcPr>
          <w:p w14:paraId="202E123E" w14:textId="0FD75742" w:rsidR="00917E63" w:rsidRPr="00CF35B9" w:rsidRDefault="00917E63" w:rsidP="005D5C44">
            <w:pPr>
              <w:pStyle w:val="HTML-wstpniesformatowany"/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</w:pPr>
            <w:r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 xml:space="preserve">ma wiedzę o trendach rozwojowych i najistotniejszych nowych osiągnięciach w zakresie metodologii i narzędzi planistycznych </w:t>
            </w:r>
            <w:r w:rsidR="007E55BB" w:rsidRPr="00CF35B9">
              <w:rPr>
                <w:rFonts w:ascii="Arial Narrow" w:hAnsi="Arial Narrow"/>
                <w:bCs/>
                <w:sz w:val="22"/>
                <w:szCs w:val="22"/>
                <w:lang w:val="pl-PL" w:eastAsia="pl-PL"/>
              </w:rPr>
              <w:t>odnoszących się w szczególności do miast, regionów oraz rozwoju terytorialnego Unii Europejskiej</w:t>
            </w:r>
          </w:p>
        </w:tc>
        <w:tc>
          <w:tcPr>
            <w:tcW w:w="2693" w:type="dxa"/>
          </w:tcPr>
          <w:p w14:paraId="227EA932" w14:textId="5B3411CB" w:rsidR="00917E63" w:rsidRPr="00CF35B9" w:rsidRDefault="00AE023F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  <w:color w:val="000000"/>
              </w:rPr>
              <w:t>P7S_WG</w:t>
            </w:r>
          </w:p>
        </w:tc>
      </w:tr>
      <w:tr w:rsidR="00917E63" w:rsidRPr="00CF35B9" w14:paraId="29F4AD6D" w14:textId="77777777" w:rsidTr="009D5196">
        <w:tc>
          <w:tcPr>
            <w:tcW w:w="10348" w:type="dxa"/>
            <w:gridSpan w:val="3"/>
          </w:tcPr>
          <w:p w14:paraId="216E9271" w14:textId="77777777" w:rsidR="00917E63" w:rsidRPr="00CF35B9" w:rsidRDefault="00917E63" w:rsidP="004F2914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UMIEJĘTNOŚCI</w:t>
            </w:r>
          </w:p>
        </w:tc>
      </w:tr>
      <w:tr w:rsidR="00917E63" w:rsidRPr="00CF35B9" w14:paraId="1E699258" w14:textId="77777777" w:rsidTr="00694627">
        <w:tc>
          <w:tcPr>
            <w:tcW w:w="1260" w:type="dxa"/>
          </w:tcPr>
          <w:p w14:paraId="2AAE072A" w14:textId="77777777" w:rsidR="00917E63" w:rsidRPr="00CF35B9" w:rsidRDefault="009F0411" w:rsidP="004F291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917E63" w:rsidRPr="00CF35B9">
              <w:rPr>
                <w:rFonts w:ascii="Arial Narrow" w:hAnsi="Arial Narrow"/>
                <w:b/>
                <w:bCs/>
              </w:rPr>
              <w:t>U01</w:t>
            </w:r>
          </w:p>
        </w:tc>
        <w:tc>
          <w:tcPr>
            <w:tcW w:w="6395" w:type="dxa"/>
          </w:tcPr>
          <w:p w14:paraId="7155A48E" w14:textId="65C3DEC5" w:rsidR="00917E63" w:rsidRPr="00CF35B9" w:rsidRDefault="007E55BB" w:rsidP="00EF3515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 xml:space="preserve">potrafi pozyskiwać informacje z literatury, baz danych i innych źródeł, także w języku angielskim; potrafi integrować uzyskane informacje, dokonywać ich interpretacji i krytycznej oceny, </w:t>
            </w:r>
            <w:r w:rsidR="0044201F" w:rsidRPr="00CF35B9">
              <w:rPr>
                <w:rFonts w:ascii="Arial Narrow" w:hAnsi="Arial Narrow"/>
              </w:rPr>
              <w:t xml:space="preserve">porównywać </w:t>
            </w:r>
            <w:r w:rsidRPr="00CF35B9">
              <w:rPr>
                <w:rFonts w:ascii="Arial Narrow" w:hAnsi="Arial Narrow"/>
              </w:rPr>
              <w:t>a także wyciągać wnioski oraz formułować i wyczerpująco uzasadniać opinie</w:t>
            </w:r>
          </w:p>
        </w:tc>
        <w:tc>
          <w:tcPr>
            <w:tcW w:w="2693" w:type="dxa"/>
          </w:tcPr>
          <w:p w14:paraId="7A843A2C" w14:textId="77777777" w:rsidR="00917E63" w:rsidRPr="00CF35B9" w:rsidRDefault="00125F41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P7U_U</w:t>
            </w:r>
          </w:p>
          <w:p w14:paraId="34FDD2A0" w14:textId="77777777" w:rsidR="00125F41" w:rsidRPr="00CF35B9" w:rsidRDefault="00125F41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</w:t>
            </w:r>
          </w:p>
          <w:p w14:paraId="7D96D4AB" w14:textId="1C357E89" w:rsidR="00125F41" w:rsidRPr="00CF35B9" w:rsidRDefault="00125F41" w:rsidP="00F95FE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P7S_UW3</w:t>
            </w:r>
          </w:p>
        </w:tc>
      </w:tr>
      <w:tr w:rsidR="00EF3515" w:rsidRPr="00CF35B9" w14:paraId="3E13431B" w14:textId="77777777" w:rsidTr="00694627">
        <w:tc>
          <w:tcPr>
            <w:tcW w:w="1260" w:type="dxa"/>
          </w:tcPr>
          <w:p w14:paraId="531FF4F0" w14:textId="77777777" w:rsidR="00EF3515" w:rsidRPr="00CF35B9" w:rsidRDefault="00EF3515" w:rsidP="004F291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K2GP_U02</w:t>
            </w:r>
          </w:p>
        </w:tc>
        <w:tc>
          <w:tcPr>
            <w:tcW w:w="6395" w:type="dxa"/>
          </w:tcPr>
          <w:p w14:paraId="0C047328" w14:textId="05694666" w:rsidR="00765281" w:rsidRPr="00CF35B9" w:rsidRDefault="0044201F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zbiera i interpretuje dane empiryczne oraz na tej podstawie formułuje i uzasadnia wnioski</w:t>
            </w:r>
          </w:p>
        </w:tc>
        <w:tc>
          <w:tcPr>
            <w:tcW w:w="2693" w:type="dxa"/>
          </w:tcPr>
          <w:p w14:paraId="21C28273" w14:textId="0595D03F" w:rsidR="00EF3515" w:rsidRPr="00CF35B9" w:rsidRDefault="00125F41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</w:t>
            </w:r>
          </w:p>
        </w:tc>
      </w:tr>
      <w:tr w:rsidR="00EF3515" w:rsidRPr="00CF35B9" w14:paraId="52F46211" w14:textId="77777777" w:rsidTr="00694627">
        <w:tc>
          <w:tcPr>
            <w:tcW w:w="1260" w:type="dxa"/>
          </w:tcPr>
          <w:p w14:paraId="040227AC" w14:textId="77777777" w:rsidR="00EF3515" w:rsidRPr="00CF35B9" w:rsidRDefault="00EF3515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K2GP_U03</w:t>
            </w:r>
          </w:p>
        </w:tc>
        <w:tc>
          <w:tcPr>
            <w:tcW w:w="6395" w:type="dxa"/>
          </w:tcPr>
          <w:p w14:paraId="61B8A230" w14:textId="110E8D04" w:rsidR="00765281" w:rsidRPr="00CF35B9" w:rsidRDefault="0044201F" w:rsidP="00765281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stosuje metody statystyczne oraz techniki i narzędzia informatyczne, w tym w szczególności narzędzia GIS, do opisu zjawisk i analizy danych o charakterze przestrzennym</w:t>
            </w:r>
          </w:p>
        </w:tc>
        <w:tc>
          <w:tcPr>
            <w:tcW w:w="2693" w:type="dxa"/>
          </w:tcPr>
          <w:p w14:paraId="0332E7D4" w14:textId="5F62A2AE" w:rsidR="005A08AF" w:rsidRPr="00CF35B9" w:rsidRDefault="00125F41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</w:t>
            </w:r>
          </w:p>
        </w:tc>
      </w:tr>
      <w:tr w:rsidR="00EF3515" w:rsidRPr="00CF35B9" w14:paraId="6D223AFC" w14:textId="77777777" w:rsidTr="00694627">
        <w:tc>
          <w:tcPr>
            <w:tcW w:w="1260" w:type="dxa"/>
          </w:tcPr>
          <w:p w14:paraId="04630CE9" w14:textId="77777777" w:rsidR="00EF3515" w:rsidRPr="00CF35B9" w:rsidRDefault="00EF3515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K2GP_U04</w:t>
            </w:r>
          </w:p>
        </w:tc>
        <w:tc>
          <w:tcPr>
            <w:tcW w:w="6395" w:type="dxa"/>
          </w:tcPr>
          <w:p w14:paraId="66F2EBE2" w14:textId="78CF7471" w:rsidR="00EF3515" w:rsidRPr="00CF35B9" w:rsidRDefault="0044201F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potrafi planować i wykonywać podstawowe badania i analizy w dziedzinie planowania przestrzennego i gospodarowania przestrzenią, wykonuje modelowania oraz ocenia w sposób krytyczny wyniki tych badań a także potrafi przedyskutować możliwe błędy</w:t>
            </w:r>
          </w:p>
        </w:tc>
        <w:tc>
          <w:tcPr>
            <w:tcW w:w="2693" w:type="dxa"/>
          </w:tcPr>
          <w:p w14:paraId="0C546E8B" w14:textId="77777777" w:rsidR="005A08AF" w:rsidRPr="00CF35B9" w:rsidRDefault="00125F41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P7S_UW1</w:t>
            </w:r>
          </w:p>
          <w:p w14:paraId="10502182" w14:textId="03BE4230" w:rsidR="00125F41" w:rsidRPr="00CF35B9" w:rsidRDefault="00125F41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P7S_UW2</w:t>
            </w:r>
          </w:p>
        </w:tc>
      </w:tr>
      <w:tr w:rsidR="00EF3515" w:rsidRPr="00CF35B9" w14:paraId="4E07DBB5" w14:textId="77777777" w:rsidTr="00694627">
        <w:tc>
          <w:tcPr>
            <w:tcW w:w="1260" w:type="dxa"/>
          </w:tcPr>
          <w:p w14:paraId="553DCFAE" w14:textId="1E218D2F" w:rsidR="00EF3515" w:rsidRPr="00CF35B9" w:rsidRDefault="00EF3515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K2GP_U05</w:t>
            </w:r>
          </w:p>
        </w:tc>
        <w:tc>
          <w:tcPr>
            <w:tcW w:w="6395" w:type="dxa"/>
          </w:tcPr>
          <w:p w14:paraId="3F55230C" w14:textId="49B3126E" w:rsidR="00EF3515" w:rsidRPr="00CF35B9" w:rsidRDefault="0044201F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 xml:space="preserve">potrafi analizować zjawiska społeczne oraz prowadzić pogłębioną teoretycznie ocenę tych zjawisk w odniesieniu do przestrzeni; potrafi </w:t>
            </w:r>
            <w:r w:rsidRPr="00CF35B9">
              <w:rPr>
                <w:rFonts w:ascii="Arial Narrow" w:hAnsi="Arial Narrow"/>
              </w:rPr>
              <w:lastRenderedPageBreak/>
              <w:t>prawidłowo interpretować i wyjaśniać zjawiska społeczne, kulturowe, polityczne, prawne i ekonomiczne oraz wzajemne relacje między tymi zjawiskami oraz oceniać ich wpływ na stan zagospodarowania przestrzeni oraz planowane rozwiązania przestrzenne</w:t>
            </w:r>
          </w:p>
        </w:tc>
        <w:tc>
          <w:tcPr>
            <w:tcW w:w="2693" w:type="dxa"/>
          </w:tcPr>
          <w:p w14:paraId="0C02D3C5" w14:textId="163926E4" w:rsidR="00125F41" w:rsidRPr="00CF35B9" w:rsidRDefault="00125F41" w:rsidP="00125F4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lastRenderedPageBreak/>
              <w:t>P7S_UW2</w:t>
            </w:r>
          </w:p>
          <w:p w14:paraId="402E5F39" w14:textId="6D50A5E5" w:rsidR="005A08AF" w:rsidRPr="00CF35B9" w:rsidRDefault="00125F41" w:rsidP="00125F4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P7S_UW3</w:t>
            </w:r>
          </w:p>
        </w:tc>
      </w:tr>
      <w:tr w:rsidR="00EF3515" w:rsidRPr="00CF35B9" w14:paraId="432CBFB2" w14:textId="77777777" w:rsidTr="00694627">
        <w:tc>
          <w:tcPr>
            <w:tcW w:w="1260" w:type="dxa"/>
          </w:tcPr>
          <w:p w14:paraId="1E848BF8" w14:textId="77777777" w:rsidR="00EF3515" w:rsidRPr="00CF35B9" w:rsidRDefault="00EF3515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K2GP_U06</w:t>
            </w:r>
          </w:p>
        </w:tc>
        <w:tc>
          <w:tcPr>
            <w:tcW w:w="6395" w:type="dxa"/>
          </w:tcPr>
          <w:p w14:paraId="5DFA5B12" w14:textId="167C616E" w:rsidR="00EF3515" w:rsidRPr="00CF35B9" w:rsidRDefault="0044201F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sprawnie posługuje się systemami normatywnymi, normami i regułami prawnymi i zawodowymi w odniesieniu do gospodarowania przestrzenią i pokrewnych dziedzin</w:t>
            </w:r>
          </w:p>
        </w:tc>
        <w:tc>
          <w:tcPr>
            <w:tcW w:w="2693" w:type="dxa"/>
          </w:tcPr>
          <w:p w14:paraId="77C14025" w14:textId="24AD489F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</w:t>
            </w:r>
          </w:p>
          <w:p w14:paraId="6884A14C" w14:textId="77777777" w:rsidR="00EF3515" w:rsidRPr="00CF35B9" w:rsidRDefault="00EF3515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EF3515" w:rsidRPr="00CF35B9" w14:paraId="16B7AF6B" w14:textId="77777777" w:rsidTr="00694627">
        <w:tc>
          <w:tcPr>
            <w:tcW w:w="1260" w:type="dxa"/>
          </w:tcPr>
          <w:p w14:paraId="26C2D666" w14:textId="77777777" w:rsidR="00EF3515" w:rsidRPr="00CF35B9" w:rsidRDefault="00EF3515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K2GP_U07</w:t>
            </w:r>
          </w:p>
        </w:tc>
        <w:tc>
          <w:tcPr>
            <w:tcW w:w="6395" w:type="dxa"/>
          </w:tcPr>
          <w:p w14:paraId="1BA7CC84" w14:textId="2F2E1EF8" w:rsidR="00EF3515" w:rsidRPr="00CF35B9" w:rsidRDefault="0044201F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  <w:bCs/>
              </w:rPr>
              <w:t xml:space="preserve">potrafi opracować szczegółową dokumentację </w:t>
            </w:r>
            <w:r w:rsidR="00125F41" w:rsidRPr="00CF35B9">
              <w:rPr>
                <w:rFonts w:ascii="Arial Narrow" w:hAnsi="Arial Narrow"/>
                <w:bCs/>
              </w:rPr>
              <w:t>urbanistyczną</w:t>
            </w:r>
            <w:r w:rsidR="003C538A" w:rsidRPr="00CF35B9">
              <w:rPr>
                <w:rFonts w:ascii="Arial Narrow" w:hAnsi="Arial Narrow"/>
                <w:bCs/>
              </w:rPr>
              <w:t xml:space="preserve"> i planistyczną </w:t>
            </w:r>
            <w:r w:rsidRPr="00CF35B9">
              <w:rPr>
                <w:rFonts w:ascii="Arial Narrow" w:hAnsi="Arial Narrow"/>
                <w:bCs/>
              </w:rPr>
              <w:t>wymaganych prawem dokumentów urbanistycznych i planistycznych</w:t>
            </w:r>
          </w:p>
        </w:tc>
        <w:tc>
          <w:tcPr>
            <w:tcW w:w="2693" w:type="dxa"/>
          </w:tcPr>
          <w:p w14:paraId="0FF2A3FB" w14:textId="40035EDA" w:rsidR="00125F41" w:rsidRPr="00CF35B9" w:rsidRDefault="00125F41" w:rsidP="00125F4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P7S_UW3</w:t>
            </w:r>
          </w:p>
          <w:p w14:paraId="0F5DA60B" w14:textId="1B6380D6" w:rsidR="00EF3515" w:rsidRPr="00CF35B9" w:rsidRDefault="00125F41" w:rsidP="00125F4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P7S_UW4</w:t>
            </w:r>
          </w:p>
        </w:tc>
      </w:tr>
      <w:tr w:rsidR="003C538A" w:rsidRPr="00CF35B9" w14:paraId="5CAE3209" w14:textId="77777777" w:rsidTr="00694627">
        <w:tc>
          <w:tcPr>
            <w:tcW w:w="1260" w:type="dxa"/>
          </w:tcPr>
          <w:p w14:paraId="652D005E" w14:textId="4EC8457E" w:rsidR="003C538A" w:rsidRPr="00CF35B9" w:rsidRDefault="003C538A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K2GP_U08</w:t>
            </w:r>
          </w:p>
        </w:tc>
        <w:tc>
          <w:tcPr>
            <w:tcW w:w="6395" w:type="dxa"/>
          </w:tcPr>
          <w:p w14:paraId="0A73F7DC" w14:textId="34FC56A6" w:rsidR="003C538A" w:rsidRPr="00CF35B9" w:rsidRDefault="003C538A" w:rsidP="003C538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  <w:bCs/>
              </w:rPr>
              <w:t xml:space="preserve">potrafi zaplanować oraz przeprowadzić procedurę sporządzania wszystkich wymaganych prawem dokumentów urbanistycznych i planistycznych </w:t>
            </w:r>
          </w:p>
        </w:tc>
        <w:tc>
          <w:tcPr>
            <w:tcW w:w="2693" w:type="dxa"/>
          </w:tcPr>
          <w:p w14:paraId="26C7C08C" w14:textId="58328AF5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</w:t>
            </w:r>
          </w:p>
          <w:p w14:paraId="2609B983" w14:textId="645C1BF9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P7S_UW4</w:t>
            </w:r>
          </w:p>
          <w:p w14:paraId="1DF86101" w14:textId="77777777" w:rsidR="003C538A" w:rsidRPr="00CF35B9" w:rsidRDefault="003C538A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3C538A" w:rsidRPr="00CF35B9" w14:paraId="76FE9920" w14:textId="77777777" w:rsidTr="00694627">
        <w:tc>
          <w:tcPr>
            <w:tcW w:w="1260" w:type="dxa"/>
          </w:tcPr>
          <w:p w14:paraId="2A16D82C" w14:textId="5E1EAEA1" w:rsidR="003C538A" w:rsidRPr="00CF35B9" w:rsidRDefault="003C538A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K2GP_U09</w:t>
            </w:r>
          </w:p>
        </w:tc>
        <w:tc>
          <w:tcPr>
            <w:tcW w:w="6395" w:type="dxa"/>
          </w:tcPr>
          <w:p w14:paraId="496FDD16" w14:textId="747085FD" w:rsidR="003C538A" w:rsidRPr="00CF35B9" w:rsidRDefault="003C538A" w:rsidP="004F03C2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  <w:bCs/>
              </w:rPr>
              <w:t xml:space="preserve">potrafi dogłębnie przeanalizować i </w:t>
            </w:r>
            <w:r w:rsidR="004F03C2" w:rsidRPr="00CF35B9">
              <w:rPr>
                <w:rFonts w:ascii="Arial Narrow" w:hAnsi="Arial Narrow"/>
                <w:bCs/>
              </w:rPr>
              <w:t>racjonalnie</w:t>
            </w:r>
            <w:r w:rsidRPr="00CF35B9">
              <w:rPr>
                <w:rFonts w:ascii="Arial Narrow" w:hAnsi="Arial Narrow"/>
                <w:bCs/>
              </w:rPr>
              <w:t xml:space="preserve"> zaplanować strukturę przestrzenną miasta i jego obszaru funkcjonalnego</w:t>
            </w:r>
            <w:r w:rsidR="004F03C2" w:rsidRPr="00CF35B9">
              <w:rPr>
                <w:rFonts w:ascii="Arial Narrow" w:hAnsi="Arial Narrow"/>
                <w:bCs/>
              </w:rPr>
              <w:t xml:space="preserve"> a także poszczególnych części miasta</w:t>
            </w:r>
          </w:p>
        </w:tc>
        <w:tc>
          <w:tcPr>
            <w:tcW w:w="2693" w:type="dxa"/>
          </w:tcPr>
          <w:p w14:paraId="49F930C9" w14:textId="243A31D4" w:rsidR="00125F41" w:rsidRPr="004875A6" w:rsidRDefault="00125F41" w:rsidP="00125F4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P7S_UW2</w:t>
            </w:r>
            <w:r w:rsidR="004875A6" w:rsidRPr="004875A6">
              <w:rPr>
                <w:rFonts w:ascii="Arial Narrow" w:hAnsi="Arial Narrow"/>
                <w:b/>
              </w:rPr>
              <w:t>_Inż</w:t>
            </w:r>
          </w:p>
          <w:p w14:paraId="63816B4F" w14:textId="1234016E" w:rsidR="003C538A" w:rsidRPr="00CF35B9" w:rsidRDefault="00125F41" w:rsidP="00125F4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P7S_UW4</w:t>
            </w:r>
          </w:p>
        </w:tc>
      </w:tr>
      <w:tr w:rsidR="003C538A" w:rsidRPr="00CF35B9" w14:paraId="1106EF97" w14:textId="77777777" w:rsidTr="00694627">
        <w:tc>
          <w:tcPr>
            <w:tcW w:w="1260" w:type="dxa"/>
          </w:tcPr>
          <w:p w14:paraId="05208761" w14:textId="421D67DF" w:rsidR="003C538A" w:rsidRPr="00CF35B9" w:rsidRDefault="003C538A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K2GP_U10</w:t>
            </w:r>
          </w:p>
        </w:tc>
        <w:tc>
          <w:tcPr>
            <w:tcW w:w="6395" w:type="dxa"/>
          </w:tcPr>
          <w:p w14:paraId="4BF64444" w14:textId="44515F3B" w:rsidR="003C538A" w:rsidRPr="00CF35B9" w:rsidRDefault="004F03C2" w:rsidP="004F03C2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  <w:bCs/>
              </w:rPr>
              <w:t>potrafi dogłębnie przeanalizować i racjonalnie zaplanować strukturę przestrzenną regionu i euroregionu,</w:t>
            </w:r>
          </w:p>
        </w:tc>
        <w:tc>
          <w:tcPr>
            <w:tcW w:w="2693" w:type="dxa"/>
          </w:tcPr>
          <w:p w14:paraId="08001331" w14:textId="77777777" w:rsidR="00125F41" w:rsidRPr="00CF35B9" w:rsidRDefault="00125F41" w:rsidP="00125F4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P7S_UW2</w:t>
            </w:r>
          </w:p>
          <w:p w14:paraId="41A5CF1A" w14:textId="05ECFA5F" w:rsidR="003C538A" w:rsidRPr="00CF35B9" w:rsidRDefault="00125F41" w:rsidP="00125F41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P7S_UW4</w:t>
            </w:r>
          </w:p>
        </w:tc>
      </w:tr>
      <w:tr w:rsidR="003C538A" w:rsidRPr="00CF35B9" w14:paraId="2B92432A" w14:textId="77777777" w:rsidTr="00694627">
        <w:tc>
          <w:tcPr>
            <w:tcW w:w="1260" w:type="dxa"/>
          </w:tcPr>
          <w:p w14:paraId="5874927E" w14:textId="77777777" w:rsidR="004F03C2" w:rsidRPr="00CF35B9" w:rsidRDefault="004F03C2" w:rsidP="004F03C2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K2GP_U11</w:t>
            </w:r>
          </w:p>
          <w:p w14:paraId="297D3203" w14:textId="77777777" w:rsidR="003C538A" w:rsidRPr="00CF35B9" w:rsidRDefault="003C538A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95" w:type="dxa"/>
          </w:tcPr>
          <w:p w14:paraId="42F475F4" w14:textId="6F4DD17F" w:rsidR="003C538A" w:rsidRPr="00CF35B9" w:rsidRDefault="004F03C2" w:rsidP="00125F41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</w:rPr>
              <w:t>potrafi dokonać wielokryterialnej analizy przestrzennej jednostek osiedleńczych</w:t>
            </w:r>
            <w:r w:rsidR="00E534D9" w:rsidRPr="00CF35B9">
              <w:rPr>
                <w:rFonts w:ascii="Arial Narrow" w:hAnsi="Arial Narrow"/>
              </w:rPr>
              <w:t xml:space="preserve"> oraz </w:t>
            </w:r>
            <w:r w:rsidR="00E534D9" w:rsidRPr="00CF35B9">
              <w:rPr>
                <w:rFonts w:ascii="Arial Narrow" w:hAnsi="Arial Narrow"/>
                <w:bCs/>
              </w:rPr>
              <w:t>zaproponować alternatywne metody analiz</w:t>
            </w:r>
          </w:p>
        </w:tc>
        <w:tc>
          <w:tcPr>
            <w:tcW w:w="2693" w:type="dxa"/>
          </w:tcPr>
          <w:p w14:paraId="3CA9FD6B" w14:textId="77777777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P7S_UW1</w:t>
            </w:r>
          </w:p>
          <w:p w14:paraId="606BC32B" w14:textId="0F4BB53D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P7S_UW2</w:t>
            </w:r>
          </w:p>
          <w:p w14:paraId="375DFBD1" w14:textId="77777777" w:rsidR="003C538A" w:rsidRPr="00CF35B9" w:rsidRDefault="003C538A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3C538A" w:rsidRPr="00CF35B9" w14:paraId="723D0ECC" w14:textId="77777777" w:rsidTr="00694627">
        <w:tc>
          <w:tcPr>
            <w:tcW w:w="1260" w:type="dxa"/>
          </w:tcPr>
          <w:p w14:paraId="07EC438F" w14:textId="7FE5E0D1" w:rsidR="003C538A" w:rsidRPr="00CF35B9" w:rsidRDefault="004F03C2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K2GP_U12</w:t>
            </w:r>
          </w:p>
        </w:tc>
        <w:tc>
          <w:tcPr>
            <w:tcW w:w="6395" w:type="dxa"/>
          </w:tcPr>
          <w:p w14:paraId="0DE878E1" w14:textId="765DB319" w:rsidR="003C538A" w:rsidRPr="00CF35B9" w:rsidRDefault="004F03C2" w:rsidP="004F03C2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</w:rPr>
              <w:t xml:space="preserve">potrafi ocenić i porównać rozwiązania przestrzenne ze względu na zadane kryteria użytkowe, a także ze względu na ich społeczną użyteczność, dobro publiczne, wymagania zrównoważonego rozwoju i efektywność, w tym efektywność techniczną </w:t>
            </w:r>
          </w:p>
        </w:tc>
        <w:tc>
          <w:tcPr>
            <w:tcW w:w="2693" w:type="dxa"/>
          </w:tcPr>
          <w:p w14:paraId="3A2E3B69" w14:textId="298103B5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</w:t>
            </w:r>
          </w:p>
          <w:p w14:paraId="6674AF0A" w14:textId="67964B09" w:rsidR="007E0850" w:rsidRPr="004875A6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P7S_UW2</w:t>
            </w:r>
            <w:r w:rsidR="004875A6" w:rsidRPr="004875A6">
              <w:rPr>
                <w:rFonts w:ascii="Arial Narrow" w:hAnsi="Arial Narrow"/>
                <w:b/>
              </w:rPr>
              <w:t>_Inż</w:t>
            </w:r>
          </w:p>
          <w:p w14:paraId="2A71FE7F" w14:textId="77777777" w:rsidR="003C538A" w:rsidRPr="00CF35B9" w:rsidRDefault="003C538A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3C538A" w:rsidRPr="00CF35B9" w14:paraId="2B842A91" w14:textId="77777777" w:rsidTr="00694627">
        <w:tc>
          <w:tcPr>
            <w:tcW w:w="1260" w:type="dxa"/>
          </w:tcPr>
          <w:p w14:paraId="1509AF9A" w14:textId="1DCBAFBD" w:rsidR="003C538A" w:rsidRPr="00CF35B9" w:rsidRDefault="004F03C2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K2GP_U13</w:t>
            </w:r>
          </w:p>
        </w:tc>
        <w:tc>
          <w:tcPr>
            <w:tcW w:w="6395" w:type="dxa"/>
          </w:tcPr>
          <w:p w14:paraId="2FA25F4B" w14:textId="1208CE54" w:rsidR="003C538A" w:rsidRPr="00CF35B9" w:rsidRDefault="004F03C2" w:rsidP="00E534D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  <w:bCs/>
              </w:rPr>
              <w:t>potrafi sformułować specyfikację projektową złożonego zadania planistycznego z  uwzględnieniem aspektów prawnych</w:t>
            </w:r>
            <w:r w:rsidR="00E534D9" w:rsidRPr="00CF35B9">
              <w:rPr>
                <w:rFonts w:ascii="Arial Narrow" w:hAnsi="Arial Narrow"/>
                <w:bCs/>
              </w:rPr>
              <w:t xml:space="preserve"> i technicznych</w:t>
            </w:r>
            <w:r w:rsidRPr="00CF35B9">
              <w:rPr>
                <w:rFonts w:ascii="Arial Narrow" w:hAnsi="Arial Narrow"/>
                <w:bCs/>
              </w:rPr>
              <w:t xml:space="preserve">, oraz aspektów pozatechnicznych, takich jak ich oddziaływanie społeczne, możliwe drogi implementacji oraz efektywność </w:t>
            </w:r>
          </w:p>
        </w:tc>
        <w:tc>
          <w:tcPr>
            <w:tcW w:w="2693" w:type="dxa"/>
          </w:tcPr>
          <w:p w14:paraId="5577F611" w14:textId="71635EEC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P7S_UW4</w:t>
            </w:r>
          </w:p>
          <w:p w14:paraId="032E8A81" w14:textId="77777777" w:rsidR="003C538A" w:rsidRPr="00CF35B9" w:rsidRDefault="003C538A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4F03C2" w:rsidRPr="00CF35B9" w14:paraId="0FA6A59A" w14:textId="77777777" w:rsidTr="00694627">
        <w:tc>
          <w:tcPr>
            <w:tcW w:w="1260" w:type="dxa"/>
          </w:tcPr>
          <w:p w14:paraId="16F524AC" w14:textId="2CDA9FAB" w:rsidR="004F03C2" w:rsidRPr="00CF35B9" w:rsidRDefault="004F03C2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K2GP_U14</w:t>
            </w:r>
          </w:p>
        </w:tc>
        <w:tc>
          <w:tcPr>
            <w:tcW w:w="6395" w:type="dxa"/>
          </w:tcPr>
          <w:p w14:paraId="558CA63C" w14:textId="08F52A7C" w:rsidR="004F03C2" w:rsidRPr="00CF35B9" w:rsidRDefault="00E534D9" w:rsidP="00E534D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  <w:bCs/>
              </w:rPr>
              <w:t>potrafi stosować zaawansowane metody analiz przestrzennych z użyciem narzędzi GIS oraz modele planistyczne dla przewidywania przyszłych stanów systemów przestrzennych, potrafi przeprowadzić krytyczną interpretację wyników oraz wykorzystać je dla celów planistycznych</w:t>
            </w:r>
          </w:p>
        </w:tc>
        <w:tc>
          <w:tcPr>
            <w:tcW w:w="2693" w:type="dxa"/>
          </w:tcPr>
          <w:p w14:paraId="27C0C211" w14:textId="77777777" w:rsidR="007E0850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F35B9">
              <w:rPr>
                <w:rFonts w:ascii="Arial Narrow" w:hAnsi="Arial Narrow"/>
                <w:b/>
              </w:rPr>
              <w:t>P7S_UW1</w:t>
            </w:r>
          </w:p>
          <w:p w14:paraId="73BCF244" w14:textId="6A0E55A9" w:rsidR="0059123D" w:rsidRPr="0059123D" w:rsidRDefault="0059123D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59123D">
              <w:rPr>
                <w:rFonts w:ascii="Arial Narrow" w:hAnsi="Arial Narrow"/>
                <w:b/>
              </w:rPr>
              <w:t>P7S_UW1_Inż</w:t>
            </w:r>
          </w:p>
          <w:p w14:paraId="0FD23E24" w14:textId="77777777" w:rsidR="004F03C2" w:rsidRPr="00CF35B9" w:rsidRDefault="004F03C2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4F03C2" w:rsidRPr="00CF35B9" w14:paraId="224A7FD4" w14:textId="77777777" w:rsidTr="00694627">
        <w:tc>
          <w:tcPr>
            <w:tcW w:w="1260" w:type="dxa"/>
          </w:tcPr>
          <w:p w14:paraId="48F5F750" w14:textId="5C1E1A54" w:rsidR="004F03C2" w:rsidRPr="00CF35B9" w:rsidRDefault="004F03C2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K2GP_U15</w:t>
            </w:r>
          </w:p>
        </w:tc>
        <w:tc>
          <w:tcPr>
            <w:tcW w:w="6395" w:type="dxa"/>
          </w:tcPr>
          <w:p w14:paraId="1F1D97AC" w14:textId="17B60622" w:rsidR="004F03C2" w:rsidRPr="00CF35B9" w:rsidRDefault="00E534D9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</w:rPr>
              <w:t>potrafi formułować oraz testować hipotezy związane z funkcjonowaniem jednostek przestrzennych</w:t>
            </w:r>
          </w:p>
        </w:tc>
        <w:tc>
          <w:tcPr>
            <w:tcW w:w="2693" w:type="dxa"/>
          </w:tcPr>
          <w:p w14:paraId="28E1C14C" w14:textId="77777777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P7S_UW1</w:t>
            </w:r>
          </w:p>
          <w:p w14:paraId="4D5072A2" w14:textId="77777777" w:rsidR="004F03C2" w:rsidRPr="00CF35B9" w:rsidRDefault="004F03C2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4F03C2" w:rsidRPr="00CF35B9" w14:paraId="35060EDC" w14:textId="77777777" w:rsidTr="00694627">
        <w:tc>
          <w:tcPr>
            <w:tcW w:w="1260" w:type="dxa"/>
          </w:tcPr>
          <w:p w14:paraId="2282C3B3" w14:textId="6BA6AD1F" w:rsidR="004F03C2" w:rsidRPr="00CF35B9" w:rsidRDefault="00E534D9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K2GP_U16</w:t>
            </w:r>
          </w:p>
        </w:tc>
        <w:tc>
          <w:tcPr>
            <w:tcW w:w="6395" w:type="dxa"/>
          </w:tcPr>
          <w:p w14:paraId="0D9A7196" w14:textId="38693640" w:rsidR="004F03C2" w:rsidRPr="00CF35B9" w:rsidRDefault="00357CCC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</w:rPr>
              <w:t>potrafi ocenić przydatność i możliwość wykorzystania nowych osiągnięć w zakresie metod i technik w planowaniu urbanistycznym i przestrzennym a także w zakresie gospodarowania przestrzenią zawierających rozwiązania o charakterze innowacyjnym</w:t>
            </w:r>
          </w:p>
        </w:tc>
        <w:tc>
          <w:tcPr>
            <w:tcW w:w="2693" w:type="dxa"/>
          </w:tcPr>
          <w:p w14:paraId="0C3D66DE" w14:textId="0FE12A82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P7S_UW3</w:t>
            </w:r>
          </w:p>
          <w:p w14:paraId="2AA0121D" w14:textId="47F6C9DD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P7S_UW3_Inż</w:t>
            </w:r>
          </w:p>
          <w:p w14:paraId="79044CDF" w14:textId="77777777" w:rsidR="004F03C2" w:rsidRPr="00CF35B9" w:rsidRDefault="004F03C2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EF3515" w:rsidRPr="00CF35B9" w14:paraId="52DEE498" w14:textId="77777777" w:rsidTr="00694627">
        <w:tc>
          <w:tcPr>
            <w:tcW w:w="1260" w:type="dxa"/>
          </w:tcPr>
          <w:p w14:paraId="1FD150EC" w14:textId="466824E5" w:rsidR="00EF3515" w:rsidRPr="00CF35B9" w:rsidRDefault="00E534D9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K2GP_U17</w:t>
            </w:r>
          </w:p>
        </w:tc>
        <w:tc>
          <w:tcPr>
            <w:tcW w:w="6395" w:type="dxa"/>
          </w:tcPr>
          <w:p w14:paraId="3C1A384A" w14:textId="1D2C66C0" w:rsidR="00EF3515" w:rsidRPr="00CF35B9" w:rsidRDefault="0044201F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  <w:bCs/>
              </w:rPr>
              <w:t>potrafi przygotować i przedstawić prezentację zadania planistycznego oraz poprowadzić dyskusję dotyczącą przedstawionej prezentacji</w:t>
            </w:r>
          </w:p>
        </w:tc>
        <w:tc>
          <w:tcPr>
            <w:tcW w:w="2693" w:type="dxa"/>
          </w:tcPr>
          <w:p w14:paraId="61AAF1A9" w14:textId="54C0A1BA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P7S_UK</w:t>
            </w:r>
          </w:p>
          <w:p w14:paraId="54EE3E75" w14:textId="77777777" w:rsidR="005A08AF" w:rsidRPr="00CF35B9" w:rsidRDefault="005A08AF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E534D9" w:rsidRPr="00CF35B9" w14:paraId="2153212F" w14:textId="77777777" w:rsidTr="00694627">
        <w:tc>
          <w:tcPr>
            <w:tcW w:w="1260" w:type="dxa"/>
          </w:tcPr>
          <w:p w14:paraId="21DC2CA2" w14:textId="545707F6" w:rsidR="00E534D9" w:rsidRPr="00CF35B9" w:rsidRDefault="005373CA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K2GP_U18</w:t>
            </w:r>
          </w:p>
        </w:tc>
        <w:tc>
          <w:tcPr>
            <w:tcW w:w="6395" w:type="dxa"/>
          </w:tcPr>
          <w:p w14:paraId="15E355C2" w14:textId="77777777" w:rsidR="00357CCC" w:rsidRPr="00CF35B9" w:rsidRDefault="00357CCC" w:rsidP="00357CCC">
            <w:pPr>
              <w:spacing w:after="0" w:line="240" w:lineRule="auto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Posługuje się językiem obcym na poziomie B2+ ESOKJ lub C1+ w zakresie języka naukowo-technicznego,  w stopniu wystarczającym do porozumiewania się  w sprawach zawodowych, czytania ze zrozumieniem literatury fachowej,  przygotowania i wygłoszenia prezentacji  w różnych formach debat specjalistycznych.</w:t>
            </w:r>
          </w:p>
          <w:p w14:paraId="16A8FA4D" w14:textId="4D5DA933" w:rsidR="00E534D9" w:rsidRPr="00CF35B9" w:rsidRDefault="00357CCC" w:rsidP="00357CCC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Posługuje się drugim językiem obcym na poziomie A1 lub A2 ESOKJ</w:t>
            </w:r>
          </w:p>
        </w:tc>
        <w:tc>
          <w:tcPr>
            <w:tcW w:w="2693" w:type="dxa"/>
          </w:tcPr>
          <w:p w14:paraId="66A41E5D" w14:textId="77777777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P7S_UK</w:t>
            </w:r>
          </w:p>
          <w:p w14:paraId="6B972AD5" w14:textId="77777777" w:rsidR="00E534D9" w:rsidRPr="00CF35B9" w:rsidRDefault="00E534D9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F3515" w:rsidRPr="00CF35B9" w14:paraId="40B2EF3B" w14:textId="77777777" w:rsidTr="00694627">
        <w:tc>
          <w:tcPr>
            <w:tcW w:w="1260" w:type="dxa"/>
          </w:tcPr>
          <w:p w14:paraId="6830AB84" w14:textId="3E5D61F1" w:rsidR="00EF3515" w:rsidRPr="00CF35B9" w:rsidRDefault="005373CA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K2GP_U19</w:t>
            </w:r>
          </w:p>
        </w:tc>
        <w:tc>
          <w:tcPr>
            <w:tcW w:w="6395" w:type="dxa"/>
          </w:tcPr>
          <w:p w14:paraId="2E30E057" w14:textId="3BF8D0EE" w:rsidR="00EF3515" w:rsidRPr="00CF35B9" w:rsidRDefault="00357CCC" w:rsidP="0044201F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</w:rPr>
              <w:t>rozumie potrzebę uczenia się przez całe życie, potrafi zdefiniować swoje zainteresowania i określić ścieżki rozwoju profesjonalnego</w:t>
            </w:r>
          </w:p>
        </w:tc>
        <w:tc>
          <w:tcPr>
            <w:tcW w:w="2693" w:type="dxa"/>
          </w:tcPr>
          <w:p w14:paraId="412DCF18" w14:textId="51424B94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P7S_UU</w:t>
            </w:r>
          </w:p>
          <w:p w14:paraId="241B26F9" w14:textId="77777777" w:rsidR="00EF3515" w:rsidRPr="00CF35B9" w:rsidRDefault="00EF3515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F3515" w:rsidRPr="00CF35B9" w14:paraId="163D58B6" w14:textId="77777777" w:rsidTr="00694627">
        <w:tc>
          <w:tcPr>
            <w:tcW w:w="1260" w:type="dxa"/>
          </w:tcPr>
          <w:p w14:paraId="105567A3" w14:textId="5FA86A74" w:rsidR="00EF3515" w:rsidRPr="00CF35B9" w:rsidRDefault="005373CA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K2GP_U20</w:t>
            </w:r>
          </w:p>
        </w:tc>
        <w:tc>
          <w:tcPr>
            <w:tcW w:w="6395" w:type="dxa"/>
          </w:tcPr>
          <w:p w14:paraId="37758F37" w14:textId="2D54E6D2" w:rsidR="00EF3515" w:rsidRPr="00CF35B9" w:rsidRDefault="00357CCC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potrafi pracować indywidualnie i w zespole; potrafi ocenić czasochłonność zadania; potrafi kierować małym zespołem w sposób zapewniający realizację zadania w założonym terminie</w:t>
            </w:r>
          </w:p>
        </w:tc>
        <w:tc>
          <w:tcPr>
            <w:tcW w:w="2693" w:type="dxa"/>
          </w:tcPr>
          <w:p w14:paraId="5F201845" w14:textId="59C21E4E" w:rsidR="00D414EA" w:rsidRPr="0011465E" w:rsidRDefault="00D414EA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11465E">
              <w:rPr>
                <w:rFonts w:ascii="Arial Narrow" w:hAnsi="Arial Narrow"/>
                <w:b/>
              </w:rPr>
              <w:t>P7U_K</w:t>
            </w:r>
          </w:p>
          <w:p w14:paraId="775A3EE2" w14:textId="0826D0EA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P7S_UO</w:t>
            </w:r>
          </w:p>
          <w:p w14:paraId="3403F0E5" w14:textId="77777777" w:rsidR="00EF3515" w:rsidRPr="00CF35B9" w:rsidRDefault="00EF3515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EF3515" w:rsidRPr="00CF35B9" w14:paraId="4F91C3CA" w14:textId="77777777" w:rsidTr="00694627">
        <w:tc>
          <w:tcPr>
            <w:tcW w:w="1260" w:type="dxa"/>
          </w:tcPr>
          <w:p w14:paraId="4A80F796" w14:textId="5FB9B173" w:rsidR="00EF3515" w:rsidRPr="00CF35B9" w:rsidRDefault="005373CA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K2GP_U21</w:t>
            </w:r>
          </w:p>
        </w:tc>
        <w:tc>
          <w:tcPr>
            <w:tcW w:w="6395" w:type="dxa"/>
          </w:tcPr>
          <w:p w14:paraId="50A71B8B" w14:textId="7A5D87EC" w:rsidR="00EF3515" w:rsidRPr="00CF35B9" w:rsidRDefault="00357CCC" w:rsidP="0060214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F35B9">
              <w:rPr>
                <w:rFonts w:ascii="Arial Narrow" w:hAnsi="Arial Narrow"/>
              </w:rPr>
              <w:t xml:space="preserve">potrafi rzetelnie przedstawić problem na forum nieprofesjonalnym i wytłumaczyć zastosowane metody i rozwiązania; potrafi uczestniczyć w przygotowaniu projektów społecznych i potrafi przewidzieć wielokierunkowe </w:t>
            </w:r>
            <w:r w:rsidRPr="00CF35B9">
              <w:rPr>
                <w:rFonts w:ascii="Arial Narrow" w:hAnsi="Arial Narrow"/>
              </w:rPr>
              <w:lastRenderedPageBreak/>
              <w:t>skutki społeczne swojej działalności</w:t>
            </w:r>
          </w:p>
        </w:tc>
        <w:tc>
          <w:tcPr>
            <w:tcW w:w="2693" w:type="dxa"/>
          </w:tcPr>
          <w:p w14:paraId="54294F9D" w14:textId="77777777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lastRenderedPageBreak/>
              <w:t>P7S_UK</w:t>
            </w:r>
          </w:p>
          <w:p w14:paraId="35D88C79" w14:textId="77777777" w:rsidR="00EF3515" w:rsidRPr="00CF35B9" w:rsidRDefault="00EF3515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F3515" w:rsidRPr="00CF35B9" w14:paraId="59F7F0CC" w14:textId="77777777" w:rsidTr="00694627">
        <w:tc>
          <w:tcPr>
            <w:tcW w:w="1260" w:type="dxa"/>
          </w:tcPr>
          <w:p w14:paraId="26110150" w14:textId="3ADF7262" w:rsidR="00EF3515" w:rsidRPr="00CF35B9" w:rsidRDefault="005373CA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K2GP_U22</w:t>
            </w:r>
          </w:p>
        </w:tc>
        <w:tc>
          <w:tcPr>
            <w:tcW w:w="6395" w:type="dxa"/>
          </w:tcPr>
          <w:p w14:paraId="756C273C" w14:textId="34DCF184" w:rsidR="00EF3515" w:rsidRPr="00CF35B9" w:rsidRDefault="00357CCC" w:rsidP="001234D1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potrafi poprowadzić debatę zarówno na forum profesjonalnym jak w dowolnych układach społecznych</w:t>
            </w:r>
            <w:r w:rsidR="001234D1" w:rsidRPr="00CF35B9">
              <w:rPr>
                <w:rFonts w:ascii="Arial Narrow" w:hAnsi="Arial Narrow"/>
              </w:rPr>
              <w:t>, zna i umie stosować efektywne sposoby porozumiewania się z rozmaitymi interesariuszami</w:t>
            </w:r>
          </w:p>
        </w:tc>
        <w:tc>
          <w:tcPr>
            <w:tcW w:w="2693" w:type="dxa"/>
          </w:tcPr>
          <w:p w14:paraId="4FE01320" w14:textId="77777777" w:rsidR="007E0850" w:rsidRPr="00CF35B9" w:rsidRDefault="007E0850" w:rsidP="007E0850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P7S_UK</w:t>
            </w:r>
          </w:p>
          <w:p w14:paraId="512A2C72" w14:textId="77777777" w:rsidR="00EF3515" w:rsidRPr="00CF35B9" w:rsidRDefault="00EF3515" w:rsidP="00602148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684E00" w:rsidRPr="00CF35B9" w14:paraId="2BB01B11" w14:textId="77777777" w:rsidTr="009D5196">
        <w:tc>
          <w:tcPr>
            <w:tcW w:w="10348" w:type="dxa"/>
            <w:gridSpan w:val="3"/>
          </w:tcPr>
          <w:p w14:paraId="6FB27143" w14:textId="77777777" w:rsidR="00684E00" w:rsidRPr="00CF35B9" w:rsidRDefault="00684E00" w:rsidP="004F2914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KOMPETENCJE SPOŁECZNE</w:t>
            </w:r>
          </w:p>
        </w:tc>
      </w:tr>
      <w:tr w:rsidR="00684E00" w:rsidRPr="00CF35B9" w14:paraId="21909EEE" w14:textId="77777777" w:rsidTr="00694627">
        <w:tc>
          <w:tcPr>
            <w:tcW w:w="1260" w:type="dxa"/>
          </w:tcPr>
          <w:p w14:paraId="1E0B1B3E" w14:textId="77777777" w:rsidR="00684E00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684E00" w:rsidRPr="00CF35B9">
              <w:rPr>
                <w:rFonts w:ascii="Arial Narrow" w:hAnsi="Arial Narrow"/>
                <w:b/>
                <w:bCs/>
              </w:rPr>
              <w:t>K01</w:t>
            </w:r>
          </w:p>
        </w:tc>
        <w:tc>
          <w:tcPr>
            <w:tcW w:w="6395" w:type="dxa"/>
          </w:tcPr>
          <w:p w14:paraId="2B20D89D" w14:textId="285E62DD" w:rsidR="00684E00" w:rsidRPr="00CF35B9" w:rsidRDefault="001234D1" w:rsidP="00A946AA">
            <w:pPr>
              <w:spacing w:after="0" w:line="240" w:lineRule="auto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krytycznie podchodzi do posiadanej wiedzy i umiejętności, stale je uzupełniając, rozwijając i doskonaląc</w:t>
            </w:r>
          </w:p>
        </w:tc>
        <w:tc>
          <w:tcPr>
            <w:tcW w:w="2693" w:type="dxa"/>
          </w:tcPr>
          <w:p w14:paraId="2622D6A1" w14:textId="624A8B57" w:rsidR="00684E00" w:rsidRPr="00CF35B9" w:rsidRDefault="007E0850" w:rsidP="00F95F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P7S_KK</w:t>
            </w:r>
          </w:p>
        </w:tc>
      </w:tr>
      <w:tr w:rsidR="00684E00" w:rsidRPr="00CF35B9" w14:paraId="0F276531" w14:textId="77777777" w:rsidTr="00694627">
        <w:tc>
          <w:tcPr>
            <w:tcW w:w="1260" w:type="dxa"/>
          </w:tcPr>
          <w:p w14:paraId="442DCC07" w14:textId="77777777" w:rsidR="00684E00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A40ADE" w:rsidRPr="00CF35B9">
              <w:rPr>
                <w:rFonts w:ascii="Arial Narrow" w:hAnsi="Arial Narrow"/>
                <w:b/>
                <w:bCs/>
              </w:rPr>
              <w:t>K02</w:t>
            </w:r>
          </w:p>
        </w:tc>
        <w:tc>
          <w:tcPr>
            <w:tcW w:w="6395" w:type="dxa"/>
          </w:tcPr>
          <w:p w14:paraId="2BF911E5" w14:textId="0D6B7794" w:rsidR="00684E00" w:rsidRPr="00CF35B9" w:rsidRDefault="001234D1" w:rsidP="00A946AA">
            <w:pPr>
              <w:spacing w:after="0" w:line="240" w:lineRule="auto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 xml:space="preserve">uznaje znaczenie wiedzy w rozwiązywaniu problemów poznawczych, kieruje się zasadą racjonalności w identyfikowaniu i rozwiązywaniu </w:t>
            </w:r>
            <w:r w:rsidR="00CF35B9" w:rsidRPr="00CF35B9">
              <w:rPr>
                <w:rFonts w:ascii="Arial Narrow" w:hAnsi="Arial Narrow"/>
              </w:rPr>
              <w:t>problemów</w:t>
            </w:r>
          </w:p>
        </w:tc>
        <w:tc>
          <w:tcPr>
            <w:tcW w:w="2693" w:type="dxa"/>
          </w:tcPr>
          <w:p w14:paraId="0D304082" w14:textId="27FB3EE2" w:rsidR="00684E00" w:rsidRPr="00CF35B9" w:rsidRDefault="00CF35B9" w:rsidP="00F95F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P7S_KK</w:t>
            </w:r>
          </w:p>
        </w:tc>
      </w:tr>
      <w:tr w:rsidR="00684E00" w:rsidRPr="00CF35B9" w14:paraId="23CB0388" w14:textId="77777777" w:rsidTr="00694627">
        <w:tc>
          <w:tcPr>
            <w:tcW w:w="1260" w:type="dxa"/>
          </w:tcPr>
          <w:p w14:paraId="7561B17C" w14:textId="77777777" w:rsidR="00684E00" w:rsidRPr="00CF35B9" w:rsidRDefault="009F0411" w:rsidP="00A946AA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A40ADE" w:rsidRPr="00CF35B9">
              <w:rPr>
                <w:rFonts w:ascii="Arial Narrow" w:hAnsi="Arial Narrow"/>
                <w:b/>
                <w:bCs/>
              </w:rPr>
              <w:t>K03</w:t>
            </w:r>
          </w:p>
        </w:tc>
        <w:tc>
          <w:tcPr>
            <w:tcW w:w="6395" w:type="dxa"/>
          </w:tcPr>
          <w:p w14:paraId="3FE2D417" w14:textId="6744DCB0" w:rsidR="00684E00" w:rsidRPr="00CF35B9" w:rsidRDefault="001234D1" w:rsidP="00A946AA">
            <w:pPr>
              <w:spacing w:after="0" w:line="240" w:lineRule="auto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potrafi współpracować z nieprofesjonalistami dla osiągnięcia lepszych rozwiązań, podejmuje działania na rzecz społeczności lokalnych lub innych grup społecznych</w:t>
            </w:r>
          </w:p>
        </w:tc>
        <w:tc>
          <w:tcPr>
            <w:tcW w:w="2693" w:type="dxa"/>
          </w:tcPr>
          <w:p w14:paraId="7BEF3B83" w14:textId="6ED72D9F" w:rsidR="00A40ADE" w:rsidRPr="00CF35B9" w:rsidRDefault="00CF35B9" w:rsidP="00756F5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P7S_KO</w:t>
            </w:r>
          </w:p>
        </w:tc>
      </w:tr>
      <w:tr w:rsidR="00684E00" w:rsidRPr="00CF35B9" w14:paraId="05226987" w14:textId="77777777" w:rsidTr="00694627">
        <w:tc>
          <w:tcPr>
            <w:tcW w:w="1260" w:type="dxa"/>
          </w:tcPr>
          <w:p w14:paraId="3E534475" w14:textId="77777777" w:rsidR="00684E00" w:rsidRPr="00CF35B9" w:rsidRDefault="009F0411" w:rsidP="004F291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A40ADE" w:rsidRPr="00CF35B9">
              <w:rPr>
                <w:rFonts w:ascii="Arial Narrow" w:hAnsi="Arial Narrow"/>
                <w:b/>
                <w:bCs/>
              </w:rPr>
              <w:t>K04</w:t>
            </w:r>
          </w:p>
        </w:tc>
        <w:tc>
          <w:tcPr>
            <w:tcW w:w="6395" w:type="dxa"/>
          </w:tcPr>
          <w:p w14:paraId="1B76245B" w14:textId="6650866E" w:rsidR="00684E00" w:rsidRPr="00CF35B9" w:rsidRDefault="001234D1" w:rsidP="004F2914">
            <w:pPr>
              <w:spacing w:after="0" w:line="240" w:lineRule="auto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 xml:space="preserve">działa na rzecz interesu publicznego </w:t>
            </w:r>
          </w:p>
        </w:tc>
        <w:tc>
          <w:tcPr>
            <w:tcW w:w="2693" w:type="dxa"/>
          </w:tcPr>
          <w:p w14:paraId="1E5D8776" w14:textId="4FFE2A31" w:rsidR="00A40ADE" w:rsidRPr="00CF35B9" w:rsidRDefault="00CF35B9" w:rsidP="00F95F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P7S_KO</w:t>
            </w:r>
          </w:p>
        </w:tc>
      </w:tr>
      <w:tr w:rsidR="00684E00" w:rsidRPr="00CF35B9" w14:paraId="706313B8" w14:textId="77777777" w:rsidTr="00694627">
        <w:tc>
          <w:tcPr>
            <w:tcW w:w="1260" w:type="dxa"/>
          </w:tcPr>
          <w:p w14:paraId="1437013D" w14:textId="77777777" w:rsidR="00684E00" w:rsidRPr="00CF35B9" w:rsidRDefault="009F0411" w:rsidP="004F291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A40ADE" w:rsidRPr="00CF35B9">
              <w:rPr>
                <w:rFonts w:ascii="Arial Narrow" w:hAnsi="Arial Narrow"/>
                <w:b/>
                <w:bCs/>
              </w:rPr>
              <w:t>K05</w:t>
            </w:r>
          </w:p>
        </w:tc>
        <w:tc>
          <w:tcPr>
            <w:tcW w:w="6395" w:type="dxa"/>
          </w:tcPr>
          <w:p w14:paraId="1D37468C" w14:textId="10059DFE" w:rsidR="00684E00" w:rsidRPr="00CF35B9" w:rsidRDefault="001234D1" w:rsidP="004F2914">
            <w:pPr>
              <w:spacing w:after="0" w:line="240" w:lineRule="auto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rozumie społeczną odpowiedzialność zawodu urbanisty i planisty</w:t>
            </w:r>
          </w:p>
        </w:tc>
        <w:tc>
          <w:tcPr>
            <w:tcW w:w="2693" w:type="dxa"/>
          </w:tcPr>
          <w:p w14:paraId="7F5F50B3" w14:textId="06A7E51B" w:rsidR="00CF35B9" w:rsidRPr="00CF35B9" w:rsidRDefault="00CF35B9" w:rsidP="00F95F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P7S_KO</w:t>
            </w:r>
          </w:p>
          <w:p w14:paraId="6C9A23FA" w14:textId="64A57656" w:rsidR="00A40ADE" w:rsidRPr="00CF35B9" w:rsidRDefault="00CF35B9" w:rsidP="00F95F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P7S_KR</w:t>
            </w:r>
          </w:p>
        </w:tc>
      </w:tr>
      <w:tr w:rsidR="00684E00" w:rsidRPr="00CF35B9" w14:paraId="74506AF7" w14:textId="77777777" w:rsidTr="00694627">
        <w:tc>
          <w:tcPr>
            <w:tcW w:w="1260" w:type="dxa"/>
          </w:tcPr>
          <w:p w14:paraId="23F87B3F" w14:textId="77777777" w:rsidR="00684E00" w:rsidRPr="00CF35B9" w:rsidRDefault="009F0411" w:rsidP="004F2914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A40ADE" w:rsidRPr="00CF35B9">
              <w:rPr>
                <w:rFonts w:ascii="Arial Narrow" w:hAnsi="Arial Narrow"/>
                <w:b/>
                <w:bCs/>
              </w:rPr>
              <w:t>K06</w:t>
            </w:r>
          </w:p>
        </w:tc>
        <w:tc>
          <w:tcPr>
            <w:tcW w:w="6395" w:type="dxa"/>
          </w:tcPr>
          <w:p w14:paraId="0E9CEE0A" w14:textId="77C4CC26" w:rsidR="00684E00" w:rsidRPr="00CF35B9" w:rsidRDefault="001234D1" w:rsidP="004F2914">
            <w:pPr>
              <w:spacing w:after="0" w:line="240" w:lineRule="auto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przestrzega zasad etyki zawodowej planisty i urbanisty oraz wymaga tego od innych</w:t>
            </w:r>
          </w:p>
        </w:tc>
        <w:tc>
          <w:tcPr>
            <w:tcW w:w="2693" w:type="dxa"/>
          </w:tcPr>
          <w:p w14:paraId="3564BA6B" w14:textId="4A728BEE" w:rsidR="00684E00" w:rsidRPr="00CF35B9" w:rsidRDefault="00CF35B9" w:rsidP="00F95F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</w:t>
            </w:r>
            <w:r>
              <w:rPr>
                <w:rFonts w:ascii="Arial Narrow" w:hAnsi="Arial Narrow"/>
                <w:b/>
              </w:rPr>
              <w:t>_</w:t>
            </w:r>
            <w:r w:rsidRPr="00CF35B9">
              <w:rPr>
                <w:rFonts w:ascii="Arial Narrow" w:hAnsi="Arial Narrow"/>
                <w:b/>
              </w:rPr>
              <w:t>KR</w:t>
            </w:r>
          </w:p>
        </w:tc>
      </w:tr>
      <w:tr w:rsidR="00684E00" w:rsidRPr="00CF35B9" w14:paraId="190B7351" w14:textId="77777777" w:rsidTr="00694627">
        <w:tc>
          <w:tcPr>
            <w:tcW w:w="1260" w:type="dxa"/>
          </w:tcPr>
          <w:p w14:paraId="4C248C9A" w14:textId="77777777" w:rsidR="00684E00" w:rsidRPr="00CF35B9" w:rsidRDefault="009F0411" w:rsidP="00E663D7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b/>
                <w:bCs/>
              </w:rPr>
            </w:pPr>
            <w:r w:rsidRPr="00CF35B9">
              <w:rPr>
                <w:rFonts w:ascii="Arial Narrow" w:hAnsi="Arial Narrow"/>
                <w:b/>
                <w:bCs/>
              </w:rPr>
              <w:t>K2GP_</w:t>
            </w:r>
            <w:r w:rsidR="00A40ADE" w:rsidRPr="00CF35B9">
              <w:rPr>
                <w:rFonts w:ascii="Arial Narrow" w:hAnsi="Arial Narrow"/>
                <w:b/>
                <w:bCs/>
              </w:rPr>
              <w:t>K07</w:t>
            </w:r>
          </w:p>
        </w:tc>
        <w:tc>
          <w:tcPr>
            <w:tcW w:w="6395" w:type="dxa"/>
          </w:tcPr>
          <w:p w14:paraId="3132C7FD" w14:textId="4195DFCB" w:rsidR="00684E00" w:rsidRPr="00CF35B9" w:rsidRDefault="001234D1" w:rsidP="00A94D19">
            <w:pPr>
              <w:spacing w:after="0" w:line="240" w:lineRule="auto"/>
              <w:rPr>
                <w:rFonts w:ascii="Arial Narrow" w:hAnsi="Arial Narrow"/>
              </w:rPr>
            </w:pPr>
            <w:r w:rsidRPr="00CF35B9">
              <w:rPr>
                <w:rFonts w:ascii="Arial Narrow" w:hAnsi="Arial Narrow"/>
              </w:rPr>
              <w:t>dba o dorobek i tradycje zawodu urbanisty i planisty</w:t>
            </w:r>
          </w:p>
        </w:tc>
        <w:tc>
          <w:tcPr>
            <w:tcW w:w="2693" w:type="dxa"/>
          </w:tcPr>
          <w:p w14:paraId="042EF8CD" w14:textId="4E6C56E8" w:rsidR="00684E00" w:rsidRPr="00CF35B9" w:rsidRDefault="00CF35B9" w:rsidP="00F95F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F35B9">
              <w:rPr>
                <w:rFonts w:ascii="Arial Narrow" w:hAnsi="Arial Narrow"/>
                <w:b/>
              </w:rPr>
              <w:t>P7S_KR</w:t>
            </w:r>
          </w:p>
        </w:tc>
      </w:tr>
    </w:tbl>
    <w:p w14:paraId="7BE9B6EB" w14:textId="77777777" w:rsidR="00C15B5F" w:rsidRPr="00CF35B9" w:rsidRDefault="00C15B5F" w:rsidP="003F010F">
      <w:pPr>
        <w:pStyle w:val="Akapitzlist"/>
        <w:spacing w:after="0" w:line="240" w:lineRule="auto"/>
        <w:ind w:left="1080"/>
        <w:rPr>
          <w:rFonts w:ascii="Arial Narrow" w:hAnsi="Arial Narrow"/>
          <w:lang w:val="en-US"/>
        </w:rPr>
      </w:pPr>
    </w:p>
    <w:p w14:paraId="501B5A71" w14:textId="77777777" w:rsidR="003537A8" w:rsidRPr="00CF35B9" w:rsidRDefault="003537A8" w:rsidP="003F010F">
      <w:pPr>
        <w:spacing w:after="0" w:line="240" w:lineRule="auto"/>
        <w:rPr>
          <w:rFonts w:ascii="Arial Narrow" w:hAnsi="Arial Narrow"/>
          <w:lang w:val="en-US"/>
        </w:rPr>
      </w:pPr>
    </w:p>
    <w:sectPr w:rsidR="003537A8" w:rsidRPr="00CF35B9" w:rsidSect="005558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849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6013"/>
    <w:multiLevelType w:val="hybridMultilevel"/>
    <w:tmpl w:val="675E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1CCD"/>
    <w:multiLevelType w:val="hybridMultilevel"/>
    <w:tmpl w:val="1772BF50"/>
    <w:lvl w:ilvl="0" w:tplc="F64C4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9B1"/>
    <w:multiLevelType w:val="multilevel"/>
    <w:tmpl w:val="363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6836DA0"/>
    <w:multiLevelType w:val="hybridMultilevel"/>
    <w:tmpl w:val="65026268"/>
    <w:lvl w:ilvl="0" w:tplc="8CD0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75409F"/>
    <w:multiLevelType w:val="hybridMultilevel"/>
    <w:tmpl w:val="282A4560"/>
    <w:lvl w:ilvl="0" w:tplc="F64C4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09D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E1045"/>
    <w:multiLevelType w:val="hybridMultilevel"/>
    <w:tmpl w:val="B24A3B48"/>
    <w:lvl w:ilvl="0" w:tplc="F64C4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00A2"/>
    <w:multiLevelType w:val="hybridMultilevel"/>
    <w:tmpl w:val="ED12806A"/>
    <w:lvl w:ilvl="0" w:tplc="3E5CD74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3F600B"/>
    <w:multiLevelType w:val="hybridMultilevel"/>
    <w:tmpl w:val="9EB86FF8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8CD09D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533598"/>
    <w:multiLevelType w:val="hybridMultilevel"/>
    <w:tmpl w:val="737617E2"/>
    <w:lvl w:ilvl="0" w:tplc="F64C4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06750"/>
    <w:multiLevelType w:val="hybridMultilevel"/>
    <w:tmpl w:val="A0263D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CD09D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2911CE"/>
    <w:multiLevelType w:val="hybridMultilevel"/>
    <w:tmpl w:val="AAB8C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06845"/>
    <w:multiLevelType w:val="hybridMultilevel"/>
    <w:tmpl w:val="E0C44080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7396F"/>
    <w:multiLevelType w:val="hybridMultilevel"/>
    <w:tmpl w:val="327C1280"/>
    <w:lvl w:ilvl="0" w:tplc="8CD09DCA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D74AF"/>
    <w:multiLevelType w:val="hybridMultilevel"/>
    <w:tmpl w:val="6110FDE0"/>
    <w:lvl w:ilvl="0" w:tplc="F64C45D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7D28B1"/>
    <w:multiLevelType w:val="hybridMultilevel"/>
    <w:tmpl w:val="35A2EC14"/>
    <w:lvl w:ilvl="0" w:tplc="F64C4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DEF"/>
    <w:multiLevelType w:val="hybridMultilevel"/>
    <w:tmpl w:val="D5FA6706"/>
    <w:lvl w:ilvl="0" w:tplc="F64C4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26629"/>
    <w:multiLevelType w:val="hybridMultilevel"/>
    <w:tmpl w:val="101C7062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1E14"/>
    <w:multiLevelType w:val="hybridMultilevel"/>
    <w:tmpl w:val="391C581A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BEB"/>
    <w:multiLevelType w:val="hybridMultilevel"/>
    <w:tmpl w:val="155266BE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6F2"/>
    <w:multiLevelType w:val="hybridMultilevel"/>
    <w:tmpl w:val="24845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F23A2"/>
    <w:multiLevelType w:val="hybridMultilevel"/>
    <w:tmpl w:val="C5560C30"/>
    <w:lvl w:ilvl="0" w:tplc="20280F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D5DE8"/>
    <w:multiLevelType w:val="hybridMultilevel"/>
    <w:tmpl w:val="A342B3B8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13F8D"/>
    <w:multiLevelType w:val="hybridMultilevel"/>
    <w:tmpl w:val="EC32BC46"/>
    <w:lvl w:ilvl="0" w:tplc="60423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B764DE"/>
    <w:multiLevelType w:val="hybridMultilevel"/>
    <w:tmpl w:val="C65A1912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03C58"/>
    <w:multiLevelType w:val="hybridMultilevel"/>
    <w:tmpl w:val="BEDCA6B8"/>
    <w:lvl w:ilvl="0" w:tplc="966E791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5C5F0E"/>
    <w:multiLevelType w:val="hybridMultilevel"/>
    <w:tmpl w:val="C860A83E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CD19CA"/>
    <w:multiLevelType w:val="hybridMultilevel"/>
    <w:tmpl w:val="FE0EFD90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25"/>
  </w:num>
  <w:num w:numId="5">
    <w:abstractNumId w:val="23"/>
  </w:num>
  <w:num w:numId="6">
    <w:abstractNumId w:val="11"/>
  </w:num>
  <w:num w:numId="7">
    <w:abstractNumId w:val="6"/>
  </w:num>
  <w:num w:numId="8">
    <w:abstractNumId w:val="16"/>
  </w:num>
  <w:num w:numId="9">
    <w:abstractNumId w:val="2"/>
  </w:num>
  <w:num w:numId="10">
    <w:abstractNumId w:val="15"/>
  </w:num>
  <w:num w:numId="11">
    <w:abstractNumId w:val="5"/>
  </w:num>
  <w:num w:numId="12">
    <w:abstractNumId w:val="20"/>
  </w:num>
  <w:num w:numId="13">
    <w:abstractNumId w:val="13"/>
  </w:num>
  <w:num w:numId="14">
    <w:abstractNumId w:val="22"/>
  </w:num>
  <w:num w:numId="15">
    <w:abstractNumId w:val="18"/>
  </w:num>
  <w:num w:numId="16">
    <w:abstractNumId w:val="14"/>
  </w:num>
  <w:num w:numId="17">
    <w:abstractNumId w:val="24"/>
  </w:num>
  <w:num w:numId="18">
    <w:abstractNumId w:val="12"/>
  </w:num>
  <w:num w:numId="19">
    <w:abstractNumId w:val="17"/>
  </w:num>
  <w:num w:numId="20">
    <w:abstractNumId w:val="10"/>
  </w:num>
  <w:num w:numId="21">
    <w:abstractNumId w:val="8"/>
  </w:num>
  <w:num w:numId="22">
    <w:abstractNumId w:val="9"/>
  </w:num>
  <w:num w:numId="23">
    <w:abstractNumId w:val="19"/>
  </w:num>
  <w:num w:numId="24">
    <w:abstractNumId w:val="27"/>
  </w:num>
  <w:num w:numId="25">
    <w:abstractNumId w:val="26"/>
  </w:num>
  <w:num w:numId="26">
    <w:abstractNumId w:val="4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9B"/>
    <w:rsid w:val="00005511"/>
    <w:rsid w:val="000243BB"/>
    <w:rsid w:val="00032D3D"/>
    <w:rsid w:val="00053829"/>
    <w:rsid w:val="00064564"/>
    <w:rsid w:val="00087090"/>
    <w:rsid w:val="00096BAA"/>
    <w:rsid w:val="000B1E4C"/>
    <w:rsid w:val="000C1E88"/>
    <w:rsid w:val="000C28B8"/>
    <w:rsid w:val="000C7E85"/>
    <w:rsid w:val="000E1E1C"/>
    <w:rsid w:val="000F288D"/>
    <w:rsid w:val="000F4449"/>
    <w:rsid w:val="000F6E15"/>
    <w:rsid w:val="0011004B"/>
    <w:rsid w:val="0011465E"/>
    <w:rsid w:val="00116147"/>
    <w:rsid w:val="00123173"/>
    <w:rsid w:val="001234D1"/>
    <w:rsid w:val="00125F41"/>
    <w:rsid w:val="00141681"/>
    <w:rsid w:val="00150569"/>
    <w:rsid w:val="001524BA"/>
    <w:rsid w:val="00152728"/>
    <w:rsid w:val="00153F04"/>
    <w:rsid w:val="00157A47"/>
    <w:rsid w:val="00161662"/>
    <w:rsid w:val="001648C4"/>
    <w:rsid w:val="00175EB1"/>
    <w:rsid w:val="001771BA"/>
    <w:rsid w:val="00184BC1"/>
    <w:rsid w:val="00192EC7"/>
    <w:rsid w:val="001A02A5"/>
    <w:rsid w:val="001C2C30"/>
    <w:rsid w:val="001E5325"/>
    <w:rsid w:val="001E743D"/>
    <w:rsid w:val="001F413D"/>
    <w:rsid w:val="001F71D5"/>
    <w:rsid w:val="00206568"/>
    <w:rsid w:val="002118C6"/>
    <w:rsid w:val="002178DA"/>
    <w:rsid w:val="00220161"/>
    <w:rsid w:val="00220EF0"/>
    <w:rsid w:val="00244379"/>
    <w:rsid w:val="00275F3D"/>
    <w:rsid w:val="00282DB0"/>
    <w:rsid w:val="00290D32"/>
    <w:rsid w:val="002B4F4B"/>
    <w:rsid w:val="002C3DA6"/>
    <w:rsid w:val="002C6157"/>
    <w:rsid w:val="002E2BD2"/>
    <w:rsid w:val="002F2C37"/>
    <w:rsid w:val="00302C30"/>
    <w:rsid w:val="003059F1"/>
    <w:rsid w:val="003239BF"/>
    <w:rsid w:val="0033076E"/>
    <w:rsid w:val="003537A8"/>
    <w:rsid w:val="00354332"/>
    <w:rsid w:val="00357CCC"/>
    <w:rsid w:val="0036414D"/>
    <w:rsid w:val="0036429F"/>
    <w:rsid w:val="0037284A"/>
    <w:rsid w:val="00373BEB"/>
    <w:rsid w:val="00383A22"/>
    <w:rsid w:val="003921CD"/>
    <w:rsid w:val="00395F50"/>
    <w:rsid w:val="003A59A3"/>
    <w:rsid w:val="003B1154"/>
    <w:rsid w:val="003B1279"/>
    <w:rsid w:val="003C06E1"/>
    <w:rsid w:val="003C3601"/>
    <w:rsid w:val="003C3920"/>
    <w:rsid w:val="003C3C84"/>
    <w:rsid w:val="003C538A"/>
    <w:rsid w:val="003E3F3E"/>
    <w:rsid w:val="003E486C"/>
    <w:rsid w:val="003E4FD0"/>
    <w:rsid w:val="003F010F"/>
    <w:rsid w:val="003F327E"/>
    <w:rsid w:val="003F362B"/>
    <w:rsid w:val="003F5703"/>
    <w:rsid w:val="00431223"/>
    <w:rsid w:val="00434A01"/>
    <w:rsid w:val="0044129A"/>
    <w:rsid w:val="0044201F"/>
    <w:rsid w:val="0044592B"/>
    <w:rsid w:val="004528DE"/>
    <w:rsid w:val="00460661"/>
    <w:rsid w:val="004641D0"/>
    <w:rsid w:val="00476A54"/>
    <w:rsid w:val="004875A6"/>
    <w:rsid w:val="00491799"/>
    <w:rsid w:val="004A1892"/>
    <w:rsid w:val="004B4A4B"/>
    <w:rsid w:val="004E21E0"/>
    <w:rsid w:val="004E3CC9"/>
    <w:rsid w:val="004E6EB0"/>
    <w:rsid w:val="004F03C2"/>
    <w:rsid w:val="004F2914"/>
    <w:rsid w:val="004F30A1"/>
    <w:rsid w:val="00506C41"/>
    <w:rsid w:val="00520F3E"/>
    <w:rsid w:val="005331D0"/>
    <w:rsid w:val="005373CA"/>
    <w:rsid w:val="00540383"/>
    <w:rsid w:val="00544E93"/>
    <w:rsid w:val="00546FA8"/>
    <w:rsid w:val="005558BC"/>
    <w:rsid w:val="00564312"/>
    <w:rsid w:val="0058159D"/>
    <w:rsid w:val="00584BA7"/>
    <w:rsid w:val="0058766E"/>
    <w:rsid w:val="00590DEF"/>
    <w:rsid w:val="0059123D"/>
    <w:rsid w:val="005A08AF"/>
    <w:rsid w:val="005B499E"/>
    <w:rsid w:val="005B4C56"/>
    <w:rsid w:val="005D0C44"/>
    <w:rsid w:val="005D5C44"/>
    <w:rsid w:val="005E0036"/>
    <w:rsid w:val="005E3EE5"/>
    <w:rsid w:val="005E4C84"/>
    <w:rsid w:val="005E6D17"/>
    <w:rsid w:val="005F28C5"/>
    <w:rsid w:val="00602148"/>
    <w:rsid w:val="00620DA9"/>
    <w:rsid w:val="006315A8"/>
    <w:rsid w:val="0063460D"/>
    <w:rsid w:val="00636E52"/>
    <w:rsid w:val="00654EAF"/>
    <w:rsid w:val="006565FF"/>
    <w:rsid w:val="006616B3"/>
    <w:rsid w:val="0066714A"/>
    <w:rsid w:val="00674B8E"/>
    <w:rsid w:val="00676192"/>
    <w:rsid w:val="00684369"/>
    <w:rsid w:val="00684E00"/>
    <w:rsid w:val="00687640"/>
    <w:rsid w:val="0069266B"/>
    <w:rsid w:val="0069283E"/>
    <w:rsid w:val="00694627"/>
    <w:rsid w:val="00697F24"/>
    <w:rsid w:val="006A2AC1"/>
    <w:rsid w:val="006C64E4"/>
    <w:rsid w:val="00703699"/>
    <w:rsid w:val="00705045"/>
    <w:rsid w:val="00705309"/>
    <w:rsid w:val="00705B42"/>
    <w:rsid w:val="00705B5B"/>
    <w:rsid w:val="007066B7"/>
    <w:rsid w:val="0071332E"/>
    <w:rsid w:val="007222C2"/>
    <w:rsid w:val="00722355"/>
    <w:rsid w:val="00730723"/>
    <w:rsid w:val="00744F4B"/>
    <w:rsid w:val="00756F55"/>
    <w:rsid w:val="00765049"/>
    <w:rsid w:val="00765281"/>
    <w:rsid w:val="00765EC8"/>
    <w:rsid w:val="00795602"/>
    <w:rsid w:val="007A1C4B"/>
    <w:rsid w:val="007C12D6"/>
    <w:rsid w:val="007D0F23"/>
    <w:rsid w:val="007D3559"/>
    <w:rsid w:val="007E0850"/>
    <w:rsid w:val="007E1EF7"/>
    <w:rsid w:val="007E55BB"/>
    <w:rsid w:val="007E584F"/>
    <w:rsid w:val="007E7C13"/>
    <w:rsid w:val="007F13C1"/>
    <w:rsid w:val="007F15A4"/>
    <w:rsid w:val="007F72A8"/>
    <w:rsid w:val="0080559B"/>
    <w:rsid w:val="008174BB"/>
    <w:rsid w:val="0082196E"/>
    <w:rsid w:val="00825D45"/>
    <w:rsid w:val="0083466F"/>
    <w:rsid w:val="008436D3"/>
    <w:rsid w:val="008548FC"/>
    <w:rsid w:val="00857B46"/>
    <w:rsid w:val="00867BA4"/>
    <w:rsid w:val="008806FA"/>
    <w:rsid w:val="00882D7F"/>
    <w:rsid w:val="008930B0"/>
    <w:rsid w:val="00901EA7"/>
    <w:rsid w:val="0091641B"/>
    <w:rsid w:val="00917E63"/>
    <w:rsid w:val="00930BA8"/>
    <w:rsid w:val="009617E4"/>
    <w:rsid w:val="00961C0F"/>
    <w:rsid w:val="00963304"/>
    <w:rsid w:val="00966C3B"/>
    <w:rsid w:val="00972531"/>
    <w:rsid w:val="009851D0"/>
    <w:rsid w:val="00997F34"/>
    <w:rsid w:val="009A5648"/>
    <w:rsid w:val="009A791E"/>
    <w:rsid w:val="009C5A9A"/>
    <w:rsid w:val="009D3198"/>
    <w:rsid w:val="009D5196"/>
    <w:rsid w:val="009E19A8"/>
    <w:rsid w:val="009F0411"/>
    <w:rsid w:val="009F2107"/>
    <w:rsid w:val="009F2DD3"/>
    <w:rsid w:val="00A02279"/>
    <w:rsid w:val="00A03EC0"/>
    <w:rsid w:val="00A2006C"/>
    <w:rsid w:val="00A403DB"/>
    <w:rsid w:val="00A40ADE"/>
    <w:rsid w:val="00A41AD1"/>
    <w:rsid w:val="00A46471"/>
    <w:rsid w:val="00A5476C"/>
    <w:rsid w:val="00A802E4"/>
    <w:rsid w:val="00A82810"/>
    <w:rsid w:val="00A8491C"/>
    <w:rsid w:val="00A91AA4"/>
    <w:rsid w:val="00A946AA"/>
    <w:rsid w:val="00A94D19"/>
    <w:rsid w:val="00AA2AA0"/>
    <w:rsid w:val="00AC6E19"/>
    <w:rsid w:val="00AC75BC"/>
    <w:rsid w:val="00AD5DEB"/>
    <w:rsid w:val="00AE023F"/>
    <w:rsid w:val="00AF621E"/>
    <w:rsid w:val="00AF761F"/>
    <w:rsid w:val="00B07E1D"/>
    <w:rsid w:val="00B146F3"/>
    <w:rsid w:val="00B168A5"/>
    <w:rsid w:val="00B16B97"/>
    <w:rsid w:val="00B27A07"/>
    <w:rsid w:val="00B362F5"/>
    <w:rsid w:val="00B40B70"/>
    <w:rsid w:val="00B42975"/>
    <w:rsid w:val="00B43208"/>
    <w:rsid w:val="00B51136"/>
    <w:rsid w:val="00B73687"/>
    <w:rsid w:val="00B73D28"/>
    <w:rsid w:val="00B75457"/>
    <w:rsid w:val="00B91719"/>
    <w:rsid w:val="00BA55C1"/>
    <w:rsid w:val="00BB0E39"/>
    <w:rsid w:val="00BC1E62"/>
    <w:rsid w:val="00BC2934"/>
    <w:rsid w:val="00BD16A3"/>
    <w:rsid w:val="00BF5CB6"/>
    <w:rsid w:val="00BF7992"/>
    <w:rsid w:val="00C019DC"/>
    <w:rsid w:val="00C130DF"/>
    <w:rsid w:val="00C15B5F"/>
    <w:rsid w:val="00C17502"/>
    <w:rsid w:val="00C52EAD"/>
    <w:rsid w:val="00C635D7"/>
    <w:rsid w:val="00C64E7D"/>
    <w:rsid w:val="00C65FEA"/>
    <w:rsid w:val="00C75D2E"/>
    <w:rsid w:val="00C75D49"/>
    <w:rsid w:val="00C82014"/>
    <w:rsid w:val="00C831BF"/>
    <w:rsid w:val="00C87563"/>
    <w:rsid w:val="00C903E9"/>
    <w:rsid w:val="00C93068"/>
    <w:rsid w:val="00C93575"/>
    <w:rsid w:val="00CA5611"/>
    <w:rsid w:val="00CA563D"/>
    <w:rsid w:val="00CB2882"/>
    <w:rsid w:val="00CD0344"/>
    <w:rsid w:val="00CD5135"/>
    <w:rsid w:val="00CE5545"/>
    <w:rsid w:val="00CE6262"/>
    <w:rsid w:val="00CF35B9"/>
    <w:rsid w:val="00D0784B"/>
    <w:rsid w:val="00D112FC"/>
    <w:rsid w:val="00D15E6D"/>
    <w:rsid w:val="00D26C7A"/>
    <w:rsid w:val="00D4125B"/>
    <w:rsid w:val="00D414EA"/>
    <w:rsid w:val="00D43D09"/>
    <w:rsid w:val="00D5426F"/>
    <w:rsid w:val="00D55BE3"/>
    <w:rsid w:val="00D6364A"/>
    <w:rsid w:val="00D7196B"/>
    <w:rsid w:val="00D72E11"/>
    <w:rsid w:val="00D731D8"/>
    <w:rsid w:val="00D7617B"/>
    <w:rsid w:val="00DA1549"/>
    <w:rsid w:val="00DC60B4"/>
    <w:rsid w:val="00DD0A3C"/>
    <w:rsid w:val="00DF3539"/>
    <w:rsid w:val="00E06661"/>
    <w:rsid w:val="00E243AF"/>
    <w:rsid w:val="00E43D74"/>
    <w:rsid w:val="00E534D9"/>
    <w:rsid w:val="00E663D7"/>
    <w:rsid w:val="00E71B7C"/>
    <w:rsid w:val="00E820A7"/>
    <w:rsid w:val="00E85E02"/>
    <w:rsid w:val="00E86D72"/>
    <w:rsid w:val="00E870EE"/>
    <w:rsid w:val="00E9436B"/>
    <w:rsid w:val="00EA60AF"/>
    <w:rsid w:val="00EC1B73"/>
    <w:rsid w:val="00EC1E49"/>
    <w:rsid w:val="00EC3318"/>
    <w:rsid w:val="00ED27DF"/>
    <w:rsid w:val="00EF25F2"/>
    <w:rsid w:val="00EF3515"/>
    <w:rsid w:val="00F16237"/>
    <w:rsid w:val="00F552EF"/>
    <w:rsid w:val="00F77B35"/>
    <w:rsid w:val="00F8006B"/>
    <w:rsid w:val="00F80A6E"/>
    <w:rsid w:val="00F84663"/>
    <w:rsid w:val="00F95FE8"/>
    <w:rsid w:val="00FC222E"/>
    <w:rsid w:val="00FC6892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62730"/>
  <w15:docId w15:val="{E603F784-3A53-49FE-B8C9-76D1C611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B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15B5F"/>
    <w:rPr>
      <w:rFonts w:ascii="Tahoma" w:hAnsi="Tahoma" w:cs="Tahoma"/>
      <w:sz w:val="16"/>
      <w:szCs w:val="16"/>
    </w:rPr>
  </w:style>
  <w:style w:type="paragraph" w:styleId="HTML-wstpniesformatowany">
    <w:name w:val="HTML Preformatted"/>
    <w:aliases w:val=" Znak"/>
    <w:basedOn w:val="Normalny"/>
    <w:link w:val="HTML-wstpniesformatowanyZnak"/>
    <w:uiPriority w:val="99"/>
    <w:unhideWhenUsed/>
    <w:rsid w:val="00C90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aliases w:val=" Znak Znak"/>
    <w:link w:val="HTML-wstpniesformatowany"/>
    <w:uiPriority w:val="99"/>
    <w:rsid w:val="00C903E9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1524BA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515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3515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Benchmarki – wzór opracowania ustalony na spotkaniu w Miedzeszynie 22</vt:lpstr>
    </vt:vector>
  </TitlesOfParts>
  <Company>TOSHIBA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Benchmarki – wzór opracowania ustalony na spotkaniu w Miedzeszynie 22</dc:title>
  <dc:subject/>
  <dc:creator>Your User Name</dc:creator>
  <cp:keywords/>
  <dc:description/>
  <cp:lastModifiedBy>ewa.chwalek</cp:lastModifiedBy>
  <cp:revision>2</cp:revision>
  <cp:lastPrinted>2012-04-12T11:54:00Z</cp:lastPrinted>
  <dcterms:created xsi:type="dcterms:W3CDTF">2017-05-11T10:48:00Z</dcterms:created>
  <dcterms:modified xsi:type="dcterms:W3CDTF">2017-05-11T10:48:00Z</dcterms:modified>
</cp:coreProperties>
</file>