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0D2A2BF" w14:textId="77777777" w:rsidR="00A1254B" w:rsidRDefault="00A1254B" w:rsidP="00A1254B">
      <w:pPr>
        <w:jc w:val="right"/>
      </w:pPr>
      <w:r>
        <w:t>Zał. nr 5 do ZW 8/2020</w:t>
      </w:r>
    </w:p>
    <w:p w14:paraId="6BBA48F5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38FF8CC2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DDB75" w14:textId="77777777" w:rsidR="00041381" w:rsidRPr="002F087C" w:rsidRDefault="00041381" w:rsidP="00621B38">
            <w:pPr>
              <w:ind w:left="57"/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31290C78" w14:textId="77777777" w:rsidR="007A4BF4" w:rsidRPr="00041381" w:rsidRDefault="007A4BF4" w:rsidP="00621B38">
            <w:pPr>
              <w:ind w:left="57"/>
            </w:pPr>
          </w:p>
          <w:p w14:paraId="0ED01FD4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6161BF63" w14:textId="77777777" w:rsidR="007A4BF4" w:rsidRPr="00234F15" w:rsidRDefault="007A4BF4" w:rsidP="00621B38">
            <w:pPr>
              <w:ind w:left="57"/>
            </w:pPr>
          </w:p>
          <w:p w14:paraId="7DF81BB8" w14:textId="77777777" w:rsidR="00A73274" w:rsidRPr="00234F15" w:rsidRDefault="0033365B" w:rsidP="00621B38">
            <w:pPr>
              <w:pStyle w:val="Nagwek2"/>
              <w:ind w:left="633"/>
              <w:rPr>
                <w:b w:val="0"/>
              </w:rPr>
            </w:pPr>
            <w:r w:rsidRPr="00234F15">
              <w:rPr>
                <w:b w:val="0"/>
              </w:rPr>
              <w:t xml:space="preserve">Nazwa </w:t>
            </w:r>
            <w:r w:rsidR="00D20F78" w:rsidRPr="00234F15">
              <w:rPr>
                <w:b w:val="0"/>
              </w:rPr>
              <w:t xml:space="preserve">przedmiotu </w:t>
            </w:r>
            <w:r w:rsidRPr="00234F15">
              <w:rPr>
                <w:b w:val="0"/>
              </w:rPr>
              <w:t xml:space="preserve">w języku polskim: </w:t>
            </w:r>
            <w:r w:rsidR="00B25B7D">
              <w:rPr>
                <w:bCs w:val="0"/>
              </w:rPr>
              <w:t>Ergonomia</w:t>
            </w:r>
          </w:p>
          <w:p w14:paraId="324C4B1F" w14:textId="77777777" w:rsidR="005C16CA" w:rsidRPr="00234F15" w:rsidRDefault="0033365B" w:rsidP="00621B38">
            <w:pPr>
              <w:pStyle w:val="Nagwek2"/>
              <w:ind w:left="633"/>
              <w:rPr>
                <w:b w:val="0"/>
              </w:rPr>
            </w:pPr>
            <w:r w:rsidRPr="00234F15">
              <w:rPr>
                <w:b w:val="0"/>
              </w:rPr>
              <w:t xml:space="preserve">Nazwa </w:t>
            </w:r>
            <w:r w:rsidR="00D20F78" w:rsidRPr="00234F15">
              <w:rPr>
                <w:b w:val="0"/>
              </w:rPr>
              <w:t xml:space="preserve">przedmiotu </w:t>
            </w:r>
            <w:r w:rsidRPr="00234F15">
              <w:rPr>
                <w:b w:val="0"/>
              </w:rPr>
              <w:t xml:space="preserve">w języku angielskim: </w:t>
            </w:r>
            <w:proofErr w:type="spellStart"/>
            <w:r w:rsidR="00B25B7D">
              <w:t>Ergonomics</w:t>
            </w:r>
            <w:proofErr w:type="spellEnd"/>
          </w:p>
          <w:p w14:paraId="33EA9FAE" w14:textId="77777777" w:rsidR="002C4A38" w:rsidRPr="00BA13BD" w:rsidRDefault="00D552A5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D0284F">
              <w:t>Architektura</w:t>
            </w:r>
          </w:p>
          <w:p w14:paraId="4AFCB1A0" w14:textId="34ACD938" w:rsidR="00D20F78" w:rsidRPr="00D20F78" w:rsidRDefault="009E431C" w:rsidP="00864A14">
            <w:pPr>
              <w:pStyle w:val="Nagwek2"/>
              <w:ind w:left="633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  <w:r w:rsidR="0033365B" w:rsidRPr="00D20F78">
              <w:rPr>
                <w:b w:val="0"/>
              </w:rPr>
              <w:t xml:space="preserve"> </w:t>
            </w:r>
          </w:p>
          <w:p w14:paraId="5B3711AD" w14:textId="77777777" w:rsidR="00D20F78" w:rsidRDefault="00D20F78" w:rsidP="00864A14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="00234F15" w:rsidRPr="00234F15">
              <w:t>I</w:t>
            </w:r>
            <w:r w:rsidR="00D0284F">
              <w:t xml:space="preserve"> stopień, stacjonarna</w:t>
            </w:r>
          </w:p>
          <w:p w14:paraId="6AAE0FC8" w14:textId="77777777" w:rsidR="00243544" w:rsidRPr="00BD3155" w:rsidRDefault="00243544" w:rsidP="00243544">
            <w:pPr>
              <w:ind w:left="57"/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B25B7D">
              <w:rPr>
                <w:b/>
                <w:bCs/>
              </w:rPr>
              <w:t>4</w:t>
            </w:r>
          </w:p>
          <w:p w14:paraId="32A0681D" w14:textId="77777777" w:rsidR="00D552A5" w:rsidRDefault="0033365B" w:rsidP="00621B38">
            <w:pPr>
              <w:ind w:left="57"/>
              <w:rPr>
                <w:bCs/>
              </w:rPr>
            </w:pPr>
            <w:r w:rsidRPr="00BD3155">
              <w:rPr>
                <w:bCs/>
              </w:rPr>
              <w:t xml:space="preserve">Rodzaj przedmiotu: </w:t>
            </w:r>
            <w:r w:rsidR="00234F15" w:rsidRPr="00234F15">
              <w:rPr>
                <w:b/>
                <w:bCs/>
              </w:rPr>
              <w:t>obowiązkowy</w:t>
            </w:r>
          </w:p>
          <w:p w14:paraId="4EC6EF0F" w14:textId="77777777" w:rsidR="00D552A5" w:rsidRPr="00BD3155" w:rsidRDefault="0033365B" w:rsidP="00621B38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03384A" w:rsidRPr="0003384A">
              <w:rPr>
                <w:b/>
                <w:bCs/>
              </w:rPr>
              <w:t>AUA117211W</w:t>
            </w:r>
          </w:p>
          <w:p w14:paraId="40CDFA13" w14:textId="77777777" w:rsidR="009A3831" w:rsidRPr="00874AAA" w:rsidRDefault="00874AAA" w:rsidP="00234F15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Pr="00234F15">
              <w:rPr>
                <w:b/>
                <w:bCs/>
              </w:rPr>
              <w:t>NIE</w:t>
            </w:r>
          </w:p>
        </w:tc>
      </w:tr>
    </w:tbl>
    <w:p w14:paraId="3EC7D0DC" w14:textId="77777777" w:rsidR="005C16CA" w:rsidRPr="002B4637" w:rsidRDefault="005C16CA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8"/>
        <w:gridCol w:w="1068"/>
        <w:gridCol w:w="1182"/>
        <w:gridCol w:w="1679"/>
        <w:gridCol w:w="985"/>
        <w:gridCol w:w="1669"/>
      </w:tblGrid>
      <w:tr w:rsidR="0096719C" w:rsidRPr="00390B75" w14:paraId="3911DB13" w14:textId="77777777" w:rsidTr="005E48DF">
        <w:trPr>
          <w:trHeight w:val="283"/>
        </w:trPr>
        <w:tc>
          <w:tcPr>
            <w:tcW w:w="2768" w:type="dxa"/>
          </w:tcPr>
          <w:p w14:paraId="12A44E5C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068" w:type="dxa"/>
            <w:vAlign w:val="center"/>
          </w:tcPr>
          <w:p w14:paraId="445EC902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182" w:type="dxa"/>
            <w:vAlign w:val="center"/>
          </w:tcPr>
          <w:p w14:paraId="0352244D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679" w:type="dxa"/>
            <w:vAlign w:val="center"/>
          </w:tcPr>
          <w:p w14:paraId="014757E5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985" w:type="dxa"/>
            <w:vAlign w:val="center"/>
          </w:tcPr>
          <w:p w14:paraId="2903AF55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669" w:type="dxa"/>
            <w:vAlign w:val="center"/>
          </w:tcPr>
          <w:p w14:paraId="0D6A10C4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63DA694E" w14:textId="77777777" w:rsidTr="005E48DF">
        <w:tc>
          <w:tcPr>
            <w:tcW w:w="2768" w:type="dxa"/>
          </w:tcPr>
          <w:p w14:paraId="7D0E3C02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068" w:type="dxa"/>
            <w:vAlign w:val="center"/>
          </w:tcPr>
          <w:p w14:paraId="262101A1" w14:textId="77777777" w:rsidR="0096719C" w:rsidRPr="00D21931" w:rsidRDefault="00D21931" w:rsidP="000327AA">
            <w:pPr>
              <w:jc w:val="center"/>
              <w:rPr>
                <w:b/>
                <w:sz w:val="22"/>
                <w:szCs w:val="22"/>
              </w:rPr>
            </w:pPr>
            <w:r w:rsidRPr="00D21931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182" w:type="dxa"/>
            <w:vAlign w:val="center"/>
          </w:tcPr>
          <w:p w14:paraId="5B483C5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7D4031BE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14:paraId="22C13931" w14:textId="77777777" w:rsidR="0096719C" w:rsidRPr="00234F15" w:rsidRDefault="0096719C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69BBC751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3B28D9F2" w14:textId="77777777" w:rsidTr="005E48DF">
        <w:tc>
          <w:tcPr>
            <w:tcW w:w="2768" w:type="dxa"/>
          </w:tcPr>
          <w:p w14:paraId="4D06D157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068" w:type="dxa"/>
            <w:vAlign w:val="center"/>
          </w:tcPr>
          <w:p w14:paraId="1999E80D" w14:textId="77777777" w:rsidR="00EB330B" w:rsidRPr="00D21931" w:rsidRDefault="0003384A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182" w:type="dxa"/>
            <w:vAlign w:val="center"/>
          </w:tcPr>
          <w:p w14:paraId="4067EE59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6E2FABF0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14:paraId="35E40DB3" w14:textId="77777777" w:rsidR="00EB330B" w:rsidRPr="00234F15" w:rsidRDefault="00EB330B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08EE5B15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49D8E227" w14:textId="77777777" w:rsidTr="005E48DF">
        <w:tc>
          <w:tcPr>
            <w:tcW w:w="2768" w:type="dxa"/>
          </w:tcPr>
          <w:p w14:paraId="293DDDED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068" w:type="dxa"/>
            <w:vAlign w:val="center"/>
          </w:tcPr>
          <w:p w14:paraId="45778BBD" w14:textId="77777777" w:rsidR="0096719C" w:rsidRPr="00D0284F" w:rsidRDefault="00D21931" w:rsidP="00237747">
            <w:pPr>
              <w:jc w:val="center"/>
              <w:rPr>
                <w:b/>
                <w:sz w:val="20"/>
                <w:szCs w:val="20"/>
              </w:rPr>
            </w:pPr>
            <w:r w:rsidRPr="00D0284F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182" w:type="dxa"/>
            <w:vAlign w:val="center"/>
          </w:tcPr>
          <w:p w14:paraId="1638A5CF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14:paraId="163DA901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14:paraId="568944AF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6B1CC5B0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0B480919" w14:textId="77777777" w:rsidTr="005E48DF">
        <w:tc>
          <w:tcPr>
            <w:tcW w:w="2768" w:type="dxa"/>
          </w:tcPr>
          <w:p w14:paraId="2068DDB1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391AEC"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(X)</w:t>
            </w:r>
          </w:p>
        </w:tc>
        <w:tc>
          <w:tcPr>
            <w:tcW w:w="1068" w:type="dxa"/>
            <w:vAlign w:val="center"/>
          </w:tcPr>
          <w:p w14:paraId="720D9BE0" w14:textId="77777777" w:rsidR="0096719C" w:rsidRPr="00D21931" w:rsidRDefault="0096719C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0F21D2A5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1F9AB792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14:paraId="0D81154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2C1A62AB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3EAE9C84" w14:textId="77777777" w:rsidTr="005E48DF">
        <w:tc>
          <w:tcPr>
            <w:tcW w:w="2768" w:type="dxa"/>
          </w:tcPr>
          <w:p w14:paraId="6591C8CA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068" w:type="dxa"/>
            <w:vAlign w:val="center"/>
          </w:tcPr>
          <w:p w14:paraId="24D0DCE1" w14:textId="77777777" w:rsidR="002C4A38" w:rsidRPr="00D21931" w:rsidRDefault="0003384A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82" w:type="dxa"/>
            <w:vAlign w:val="center"/>
          </w:tcPr>
          <w:p w14:paraId="7BB66200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1EDA9808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14:paraId="43073277" w14:textId="77777777" w:rsidR="002C4A38" w:rsidRPr="00D0284F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0627C49E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04B8D3D6" w14:textId="77777777" w:rsidTr="005E48DF">
        <w:tc>
          <w:tcPr>
            <w:tcW w:w="2768" w:type="dxa"/>
          </w:tcPr>
          <w:p w14:paraId="4BB759DB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068" w:type="dxa"/>
            <w:vAlign w:val="center"/>
          </w:tcPr>
          <w:p w14:paraId="53FF0198" w14:textId="77777777" w:rsidR="009B74F0" w:rsidRPr="00D21931" w:rsidRDefault="009B74F0" w:rsidP="000327A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78ED18A7" w14:textId="77777777" w:rsidR="009B74F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3AD7C936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14:paraId="034EF0EA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067D01C0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7793FAF1" w14:textId="77777777" w:rsidTr="005E48DF">
        <w:tc>
          <w:tcPr>
            <w:tcW w:w="2768" w:type="dxa"/>
          </w:tcPr>
          <w:p w14:paraId="41A35BE0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068" w:type="dxa"/>
            <w:vAlign w:val="center"/>
          </w:tcPr>
          <w:p w14:paraId="3308723A" w14:textId="77777777" w:rsidR="00EB330B" w:rsidRPr="00D21931" w:rsidRDefault="0003384A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2,4</w:t>
            </w:r>
          </w:p>
        </w:tc>
        <w:tc>
          <w:tcPr>
            <w:tcW w:w="1182" w:type="dxa"/>
            <w:vAlign w:val="center"/>
          </w:tcPr>
          <w:p w14:paraId="6612E373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9" w:type="dxa"/>
            <w:vAlign w:val="center"/>
          </w:tcPr>
          <w:p w14:paraId="7DAC9E72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vAlign w:val="center"/>
          </w:tcPr>
          <w:p w14:paraId="62477C4A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6B780CE7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0EE7AA" w14:textId="77777777" w:rsidR="005C16CA" w:rsidRPr="002B4637" w:rsidRDefault="005C16CA">
      <w:pPr>
        <w:rPr>
          <w:sz w:val="22"/>
          <w:szCs w:val="22"/>
        </w:rPr>
      </w:pPr>
    </w:p>
    <w:tbl>
      <w:tblPr>
        <w:tblW w:w="9350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0"/>
      </w:tblGrid>
      <w:tr w:rsidR="002B4637" w14:paraId="63DD7C17" w14:textId="77777777" w:rsidTr="005E48DF">
        <w:trPr>
          <w:trHeight w:val="567"/>
        </w:trPr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A1ED3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 xml:space="preserve">WYMAGANIA WSTĘPNE W ZAKRESIE WIEDZY, UMIEJĘTNOŚCI </w:t>
            </w:r>
            <w:r w:rsidR="0045746B">
              <w:rPr>
                <w:b/>
                <w:bCs/>
              </w:rPr>
              <w:br/>
            </w:r>
            <w:r w:rsidRPr="0033365B">
              <w:rPr>
                <w:b/>
                <w:bCs/>
              </w:rPr>
              <w:t>I KOMPETENCJI SPOŁECZNYCH</w:t>
            </w:r>
          </w:p>
        </w:tc>
      </w:tr>
      <w:tr w:rsidR="00D552A5" w14:paraId="4D837EC8" w14:textId="77777777" w:rsidTr="005E48DF">
        <w:tc>
          <w:tcPr>
            <w:tcW w:w="9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E5D71" w14:textId="77777777" w:rsidR="005C16CA" w:rsidRPr="00234F15" w:rsidRDefault="00576C1C" w:rsidP="00576C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 wymagań wstępnych</w:t>
            </w:r>
            <w:r w:rsidR="00D0284F">
              <w:rPr>
                <w:sz w:val="22"/>
                <w:szCs w:val="22"/>
              </w:rPr>
              <w:t>.</w:t>
            </w:r>
          </w:p>
        </w:tc>
      </w:tr>
    </w:tbl>
    <w:p w14:paraId="48A3AA7A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49A15159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49CFF2C5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1A4FF041" w14:textId="77777777" w:rsidTr="00D21931">
        <w:trPr>
          <w:trHeight w:val="557"/>
        </w:trPr>
        <w:tc>
          <w:tcPr>
            <w:tcW w:w="9291" w:type="dxa"/>
          </w:tcPr>
          <w:p w14:paraId="4CBA9EBE" w14:textId="77777777" w:rsidR="00D21931" w:rsidRPr="007F0F22" w:rsidRDefault="00D21931" w:rsidP="00D21931">
            <w:pPr>
              <w:rPr>
                <w:sz w:val="22"/>
                <w:szCs w:val="22"/>
              </w:rPr>
            </w:pPr>
            <w:r w:rsidRPr="00D21931">
              <w:rPr>
                <w:b/>
                <w:sz w:val="22"/>
                <w:szCs w:val="22"/>
              </w:rPr>
              <w:t>C1</w:t>
            </w:r>
            <w:r>
              <w:rPr>
                <w:sz w:val="22"/>
                <w:szCs w:val="22"/>
              </w:rPr>
              <w:t xml:space="preserve"> </w:t>
            </w:r>
            <w:r w:rsidRPr="007F0F22">
              <w:rPr>
                <w:sz w:val="22"/>
                <w:szCs w:val="22"/>
              </w:rPr>
              <w:t xml:space="preserve">- </w:t>
            </w:r>
            <w:r w:rsidR="00D0284F">
              <w:rPr>
                <w:sz w:val="22"/>
                <w:szCs w:val="22"/>
              </w:rPr>
              <w:t>z</w:t>
            </w:r>
            <w:r w:rsidRPr="007F0F22">
              <w:rPr>
                <w:sz w:val="22"/>
                <w:szCs w:val="22"/>
              </w:rPr>
              <w:t>apoznanie studentów z podstawową problematyką zasad projektowania ergonomicznego w architekturze.</w:t>
            </w:r>
          </w:p>
          <w:p w14:paraId="2E68CFF1" w14:textId="77777777" w:rsidR="00D21931" w:rsidRPr="007F0F22" w:rsidRDefault="00D21931" w:rsidP="00D21931">
            <w:pPr>
              <w:rPr>
                <w:sz w:val="22"/>
                <w:szCs w:val="22"/>
              </w:rPr>
            </w:pPr>
            <w:r w:rsidRPr="00D21931">
              <w:rPr>
                <w:b/>
                <w:sz w:val="22"/>
                <w:szCs w:val="22"/>
              </w:rPr>
              <w:t>C2</w:t>
            </w:r>
            <w:r>
              <w:rPr>
                <w:sz w:val="22"/>
                <w:szCs w:val="22"/>
              </w:rPr>
              <w:t xml:space="preserve"> </w:t>
            </w:r>
            <w:r w:rsidRPr="007F0F22">
              <w:rPr>
                <w:sz w:val="22"/>
                <w:szCs w:val="22"/>
              </w:rPr>
              <w:t xml:space="preserve">- </w:t>
            </w:r>
            <w:r w:rsidR="00D0284F">
              <w:rPr>
                <w:sz w:val="22"/>
                <w:szCs w:val="22"/>
              </w:rPr>
              <w:t>z</w:t>
            </w:r>
            <w:r w:rsidRPr="007F0F22">
              <w:rPr>
                <w:sz w:val="22"/>
                <w:szCs w:val="22"/>
              </w:rPr>
              <w:t>aznajomienie z wpływem wymagań funkcjonalnych na organizację przestrzenną i wymagań ergonomicznych na jakość użytkową obiektów architektonicznych i ich wnętrz.</w:t>
            </w:r>
          </w:p>
          <w:p w14:paraId="05FE2021" w14:textId="77777777" w:rsidR="00D21931" w:rsidRPr="007F0F22" w:rsidRDefault="00D21931" w:rsidP="00D21931">
            <w:pPr>
              <w:pStyle w:val="Tekstpodstawowy21"/>
              <w:rPr>
                <w:szCs w:val="22"/>
              </w:rPr>
            </w:pPr>
            <w:r w:rsidRPr="00D21931">
              <w:rPr>
                <w:b/>
                <w:szCs w:val="22"/>
              </w:rPr>
              <w:t>C3</w:t>
            </w:r>
            <w:r>
              <w:rPr>
                <w:szCs w:val="22"/>
              </w:rPr>
              <w:t xml:space="preserve"> </w:t>
            </w:r>
            <w:r w:rsidRPr="007F0F22">
              <w:rPr>
                <w:szCs w:val="22"/>
              </w:rPr>
              <w:t xml:space="preserve">- </w:t>
            </w:r>
            <w:r w:rsidR="00D0284F">
              <w:rPr>
                <w:szCs w:val="22"/>
              </w:rPr>
              <w:t>p</w:t>
            </w:r>
            <w:r w:rsidRPr="007F0F22">
              <w:rPr>
                <w:szCs w:val="22"/>
              </w:rPr>
              <w:t xml:space="preserve">oznanie zasad dostosowania przestrzeni architektonicznej do potrzeb i psychofizycznych możliwości człowieka </w:t>
            </w:r>
            <w:r w:rsidR="00D0284F">
              <w:rPr>
                <w:szCs w:val="22"/>
              </w:rPr>
              <w:t xml:space="preserve"> </w:t>
            </w:r>
            <w:r w:rsidRPr="007F0F22">
              <w:rPr>
                <w:szCs w:val="22"/>
              </w:rPr>
              <w:t xml:space="preserve"> podmiotu procesu projektowego.</w:t>
            </w:r>
          </w:p>
          <w:p w14:paraId="012341B9" w14:textId="77777777" w:rsidR="00D21931" w:rsidRPr="007F0F22" w:rsidRDefault="00D21931" w:rsidP="00D21931">
            <w:pPr>
              <w:rPr>
                <w:sz w:val="22"/>
                <w:szCs w:val="22"/>
              </w:rPr>
            </w:pPr>
            <w:r w:rsidRPr="00D21931">
              <w:rPr>
                <w:b/>
                <w:sz w:val="22"/>
                <w:szCs w:val="22"/>
              </w:rPr>
              <w:t>C4</w:t>
            </w:r>
            <w:r>
              <w:rPr>
                <w:sz w:val="22"/>
                <w:szCs w:val="22"/>
              </w:rPr>
              <w:t xml:space="preserve"> </w:t>
            </w:r>
            <w:r w:rsidR="00D0284F">
              <w:rPr>
                <w:sz w:val="22"/>
                <w:szCs w:val="22"/>
              </w:rPr>
              <w:t>–</w:t>
            </w:r>
            <w:r w:rsidRPr="007F0F22">
              <w:rPr>
                <w:sz w:val="22"/>
                <w:szCs w:val="22"/>
              </w:rPr>
              <w:t xml:space="preserve"> </w:t>
            </w:r>
            <w:r w:rsidR="00D0284F">
              <w:rPr>
                <w:sz w:val="22"/>
                <w:szCs w:val="22"/>
              </w:rPr>
              <w:t>p</w:t>
            </w:r>
            <w:r w:rsidRPr="007F0F22">
              <w:rPr>
                <w:sz w:val="22"/>
                <w:szCs w:val="22"/>
              </w:rPr>
              <w:t>oznanie możliwości stosowania zróżnicow</w:t>
            </w:r>
            <w:r w:rsidR="00391AEC">
              <w:rPr>
                <w:sz w:val="22"/>
                <w:szCs w:val="22"/>
              </w:rPr>
              <w:t xml:space="preserve">anych rozwiązań materiałowych, </w:t>
            </w:r>
            <w:r w:rsidRPr="007F0F22">
              <w:rPr>
                <w:sz w:val="22"/>
                <w:szCs w:val="22"/>
              </w:rPr>
              <w:t>wykończeniowych, dekoracyjnych i estetycznych oraz wyposażenia dla zapewnienia ergonomicznej jakości wnętrz.</w:t>
            </w:r>
          </w:p>
          <w:p w14:paraId="409CFE5E" w14:textId="77777777" w:rsidR="00D21931" w:rsidRPr="007F0F22" w:rsidRDefault="00D21931" w:rsidP="00D21931">
            <w:pPr>
              <w:rPr>
                <w:sz w:val="22"/>
                <w:szCs w:val="22"/>
              </w:rPr>
            </w:pPr>
            <w:r w:rsidRPr="00D21931">
              <w:rPr>
                <w:b/>
                <w:sz w:val="22"/>
                <w:szCs w:val="22"/>
              </w:rPr>
              <w:t>C5</w:t>
            </w:r>
            <w:r>
              <w:rPr>
                <w:sz w:val="22"/>
                <w:szCs w:val="22"/>
              </w:rPr>
              <w:t xml:space="preserve"> </w:t>
            </w:r>
            <w:r w:rsidRPr="007F0F22">
              <w:rPr>
                <w:sz w:val="22"/>
                <w:szCs w:val="22"/>
              </w:rPr>
              <w:t xml:space="preserve">- </w:t>
            </w:r>
            <w:r w:rsidR="00D0284F">
              <w:rPr>
                <w:sz w:val="22"/>
                <w:szCs w:val="22"/>
              </w:rPr>
              <w:t>u</w:t>
            </w:r>
            <w:r w:rsidRPr="007F0F22">
              <w:rPr>
                <w:sz w:val="22"/>
                <w:szCs w:val="22"/>
              </w:rPr>
              <w:t>miejętność stosowania rozwiązań kolorystycznych we wnętrzach w relacji do wymogów ergonomicznych.</w:t>
            </w:r>
          </w:p>
          <w:p w14:paraId="61D743C6" w14:textId="77777777" w:rsidR="009E23F5" w:rsidRPr="00D21931" w:rsidRDefault="00D21931" w:rsidP="00D0284F">
            <w:pPr>
              <w:rPr>
                <w:sz w:val="22"/>
                <w:szCs w:val="22"/>
              </w:rPr>
            </w:pPr>
            <w:r w:rsidRPr="00D21931">
              <w:rPr>
                <w:b/>
                <w:sz w:val="22"/>
                <w:szCs w:val="22"/>
              </w:rPr>
              <w:lastRenderedPageBreak/>
              <w:t>C6</w:t>
            </w:r>
            <w:r>
              <w:rPr>
                <w:sz w:val="22"/>
                <w:szCs w:val="22"/>
              </w:rPr>
              <w:t xml:space="preserve"> </w:t>
            </w:r>
            <w:r w:rsidRPr="007F0F22">
              <w:rPr>
                <w:sz w:val="22"/>
                <w:szCs w:val="22"/>
              </w:rPr>
              <w:t xml:space="preserve">- </w:t>
            </w:r>
            <w:r w:rsidR="00D0284F">
              <w:rPr>
                <w:sz w:val="22"/>
                <w:szCs w:val="22"/>
              </w:rPr>
              <w:t>z</w:t>
            </w:r>
            <w:r w:rsidRPr="007F0F22">
              <w:rPr>
                <w:sz w:val="22"/>
                <w:szCs w:val="22"/>
              </w:rPr>
              <w:t>apoznanie z kierunkami rozwo</w:t>
            </w:r>
            <w:r w:rsidR="00391AEC">
              <w:rPr>
                <w:sz w:val="22"/>
                <w:szCs w:val="22"/>
              </w:rPr>
              <w:t xml:space="preserve">ju w projektowaniu architektury, </w:t>
            </w:r>
            <w:r w:rsidRPr="007F0F22">
              <w:rPr>
                <w:sz w:val="22"/>
                <w:szCs w:val="22"/>
              </w:rPr>
              <w:t xml:space="preserve">wyposażenia wnętrz </w:t>
            </w:r>
            <w:r w:rsidR="00391AEC">
              <w:rPr>
                <w:sz w:val="22"/>
                <w:szCs w:val="22"/>
              </w:rPr>
              <w:t xml:space="preserve">i form przemysłowych </w:t>
            </w:r>
            <w:r w:rsidRPr="007F0F22">
              <w:rPr>
                <w:sz w:val="22"/>
                <w:szCs w:val="22"/>
              </w:rPr>
              <w:t>w kontekście potrzeb psychofizycznych człowieka.</w:t>
            </w:r>
          </w:p>
        </w:tc>
      </w:tr>
    </w:tbl>
    <w:p w14:paraId="07C0A19E" w14:textId="77777777" w:rsidR="009E23F5" w:rsidRDefault="009E23F5">
      <w:pPr>
        <w:rPr>
          <w:sz w:val="22"/>
          <w:szCs w:val="22"/>
        </w:rPr>
      </w:pP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4A16E82B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4E020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19228B4C" w14:textId="77777777" w:rsidTr="00D440FD">
        <w:trPr>
          <w:trHeight w:val="26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58A77" w14:textId="77777777" w:rsidR="00D21931" w:rsidRPr="00DA5D0B" w:rsidRDefault="00D21931" w:rsidP="00D21931">
            <w:pPr>
              <w:tabs>
                <w:tab w:val="left" w:pos="0"/>
              </w:tabs>
              <w:rPr>
                <w:b/>
                <w:sz w:val="22"/>
                <w:szCs w:val="22"/>
                <w:lang w:eastAsia="pl-PL"/>
              </w:rPr>
            </w:pPr>
            <w:r w:rsidRPr="00DA5D0B">
              <w:rPr>
                <w:b/>
                <w:sz w:val="22"/>
                <w:szCs w:val="22"/>
                <w:lang w:eastAsia="pl-PL"/>
              </w:rPr>
              <w:t>Z zakresu wiedzy</w:t>
            </w:r>
            <w:r w:rsidR="00D0284F">
              <w:rPr>
                <w:b/>
                <w:sz w:val="22"/>
                <w:szCs w:val="22"/>
                <w:lang w:eastAsia="pl-PL"/>
              </w:rPr>
              <w:t>:</w:t>
            </w:r>
          </w:p>
          <w:p w14:paraId="7A2DF70E" w14:textId="77777777" w:rsidR="00DA5D0B" w:rsidRDefault="00D0284F" w:rsidP="0033143C">
            <w:pPr>
              <w:tabs>
                <w:tab w:val="left" w:pos="27"/>
              </w:tabs>
              <w:ind w:left="769" w:hanging="7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1.1.5)</w:t>
            </w:r>
            <w:r w:rsidR="0033143C" w:rsidRPr="00961BF3">
              <w:tab/>
            </w:r>
            <w:r>
              <w:rPr>
                <w:sz w:val="22"/>
                <w:szCs w:val="22"/>
              </w:rPr>
              <w:t xml:space="preserve">Absolwent zna i rozumie </w:t>
            </w:r>
            <w:r w:rsidR="00DA5D0B" w:rsidRPr="002427C2">
              <w:rPr>
                <w:sz w:val="22"/>
                <w:szCs w:val="22"/>
              </w:rPr>
              <w:t>relacje zachodzące między człowiekiem a architekturą i między architekturą a</w:t>
            </w:r>
            <w:r>
              <w:rPr>
                <w:sz w:val="22"/>
                <w:szCs w:val="22"/>
              </w:rPr>
              <w:t xml:space="preserve"> </w:t>
            </w:r>
            <w:r w:rsidR="00DA5D0B" w:rsidRPr="002427C2">
              <w:rPr>
                <w:sz w:val="22"/>
                <w:szCs w:val="22"/>
              </w:rPr>
              <w:t>środowiskiem ją otaczającym, oraz potrzeby dostosowania architektury do ludzkich potrzeb i skali człowieka</w:t>
            </w:r>
            <w:r w:rsidR="00DA5D0B">
              <w:rPr>
                <w:sz w:val="22"/>
                <w:szCs w:val="22"/>
              </w:rPr>
              <w:t>.</w:t>
            </w:r>
          </w:p>
          <w:p w14:paraId="506BCFCB" w14:textId="77777777" w:rsidR="00D21931" w:rsidRPr="007F0F22" w:rsidRDefault="00D21931" w:rsidP="0033143C">
            <w:pPr>
              <w:tabs>
                <w:tab w:val="left" w:pos="27"/>
              </w:tabs>
              <w:ind w:left="769" w:hanging="742"/>
              <w:rPr>
                <w:sz w:val="22"/>
                <w:szCs w:val="22"/>
                <w:lang w:eastAsia="pl-PL"/>
              </w:rPr>
            </w:pPr>
            <w:r w:rsidRPr="007F0F22">
              <w:rPr>
                <w:sz w:val="22"/>
                <w:szCs w:val="22"/>
                <w:lang w:eastAsia="pl-PL"/>
              </w:rPr>
              <w:t>B.W1.</w:t>
            </w:r>
            <w:r w:rsidR="0033143C" w:rsidRPr="00961BF3">
              <w:tab/>
            </w:r>
            <w:r w:rsidR="00D0284F">
              <w:rPr>
                <w:sz w:val="22"/>
                <w:szCs w:val="22"/>
              </w:rPr>
              <w:t>Absolwent zna i rozumie</w:t>
            </w:r>
            <w:r w:rsidRPr="007F0F22">
              <w:rPr>
                <w:sz w:val="22"/>
                <w:szCs w:val="22"/>
                <w:lang w:eastAsia="pl-PL"/>
              </w:rPr>
              <w:t xml:space="preserve"> teorię architektury i urbanistyki przydatną do formułowania i rozwiązywania prostych zadań z zakresu projektowania architektonicznego i </w:t>
            </w:r>
            <w:r w:rsidR="00DA5D0B">
              <w:rPr>
                <w:sz w:val="22"/>
                <w:szCs w:val="22"/>
                <w:lang w:eastAsia="pl-PL"/>
              </w:rPr>
              <w:t>urbanistycznego oraz planowania przestrzennego.</w:t>
            </w:r>
          </w:p>
          <w:p w14:paraId="530F7463" w14:textId="77777777" w:rsidR="00D21931" w:rsidRPr="00FE47AB" w:rsidRDefault="00D21931" w:rsidP="0033143C">
            <w:pPr>
              <w:tabs>
                <w:tab w:val="left" w:pos="27"/>
              </w:tabs>
              <w:ind w:left="769" w:hanging="742"/>
              <w:rPr>
                <w:sz w:val="22"/>
                <w:szCs w:val="22"/>
                <w:lang w:eastAsia="pl-PL"/>
              </w:rPr>
            </w:pPr>
            <w:r w:rsidRPr="00FE47AB">
              <w:rPr>
                <w:sz w:val="22"/>
                <w:szCs w:val="22"/>
                <w:lang w:eastAsia="pl-PL"/>
              </w:rPr>
              <w:t>B.W9.</w:t>
            </w:r>
            <w:r w:rsidR="0033143C" w:rsidRPr="00961BF3">
              <w:tab/>
            </w:r>
            <w:r w:rsidR="00D0284F">
              <w:rPr>
                <w:sz w:val="22"/>
                <w:szCs w:val="22"/>
              </w:rPr>
              <w:t xml:space="preserve">Absolwent zna i rozumie </w:t>
            </w:r>
            <w:r w:rsidRPr="00FE47AB">
              <w:rPr>
                <w:sz w:val="22"/>
                <w:szCs w:val="22"/>
                <w:lang w:eastAsia="pl-PL"/>
              </w:rPr>
              <w:t>zasady bezpieczeństwa i higieny pra</w:t>
            </w:r>
            <w:r w:rsidR="00DA5D0B">
              <w:rPr>
                <w:sz w:val="22"/>
                <w:szCs w:val="22"/>
                <w:lang w:eastAsia="pl-PL"/>
              </w:rPr>
              <w:t>cy.</w:t>
            </w:r>
          </w:p>
          <w:p w14:paraId="12F0EB69" w14:textId="77777777" w:rsidR="00D21931" w:rsidRPr="007F0F22" w:rsidRDefault="00D21931" w:rsidP="00D21931">
            <w:pPr>
              <w:tabs>
                <w:tab w:val="left" w:pos="0"/>
              </w:tabs>
              <w:rPr>
                <w:sz w:val="22"/>
                <w:szCs w:val="22"/>
                <w:lang w:eastAsia="pl-PL"/>
              </w:rPr>
            </w:pPr>
          </w:p>
          <w:p w14:paraId="3F83CEC5" w14:textId="77777777" w:rsidR="00D21931" w:rsidRPr="00DA5D0B" w:rsidRDefault="00D21931" w:rsidP="00D21931">
            <w:pPr>
              <w:tabs>
                <w:tab w:val="left" w:pos="0"/>
              </w:tabs>
              <w:rPr>
                <w:b/>
                <w:sz w:val="22"/>
                <w:szCs w:val="22"/>
                <w:lang w:eastAsia="pl-PL"/>
              </w:rPr>
            </w:pPr>
            <w:r w:rsidRPr="00DA5D0B">
              <w:rPr>
                <w:b/>
                <w:sz w:val="22"/>
                <w:szCs w:val="22"/>
                <w:lang w:eastAsia="pl-PL"/>
              </w:rPr>
              <w:t>Z zakresu umiejętności:</w:t>
            </w:r>
          </w:p>
          <w:p w14:paraId="3EA03B2D" w14:textId="77777777" w:rsidR="00D21931" w:rsidRPr="007F0F22" w:rsidRDefault="00D21931" w:rsidP="0033143C">
            <w:pPr>
              <w:ind w:left="769" w:hanging="742"/>
              <w:rPr>
                <w:sz w:val="22"/>
                <w:szCs w:val="22"/>
                <w:lang w:eastAsia="pl-PL"/>
              </w:rPr>
            </w:pPr>
            <w:r w:rsidRPr="007F0F22">
              <w:rPr>
                <w:sz w:val="22"/>
                <w:szCs w:val="22"/>
                <w:lang w:eastAsia="pl-PL"/>
              </w:rPr>
              <w:t>B.U1.</w:t>
            </w:r>
            <w:r w:rsidR="0033143C" w:rsidRPr="00961BF3">
              <w:tab/>
            </w:r>
            <w:r w:rsidR="00D0284F">
              <w:rPr>
                <w:sz w:val="22"/>
                <w:szCs w:val="22"/>
                <w:lang w:eastAsia="pl-PL"/>
              </w:rPr>
              <w:t xml:space="preserve">Absolwent potrafi </w:t>
            </w:r>
            <w:r w:rsidRPr="007F0F22">
              <w:rPr>
                <w:sz w:val="22"/>
                <w:szCs w:val="22"/>
                <w:lang w:eastAsia="pl-PL"/>
              </w:rPr>
              <w:t>integrować wiedzę z zakresu różnych obszarów nauki m.in. historii, historii architektury, historii sztuki i ochrony dóbr kultury podczas roz</w:t>
            </w:r>
            <w:r w:rsidR="00DA5D0B">
              <w:rPr>
                <w:sz w:val="22"/>
                <w:szCs w:val="22"/>
                <w:lang w:eastAsia="pl-PL"/>
              </w:rPr>
              <w:t>wiązywania zadań inżynierskich.</w:t>
            </w:r>
          </w:p>
          <w:p w14:paraId="240AFE7F" w14:textId="77777777" w:rsidR="00D21931" w:rsidRPr="007F0F22" w:rsidRDefault="00D21931" w:rsidP="0033143C">
            <w:pPr>
              <w:ind w:left="769" w:hanging="742"/>
              <w:rPr>
                <w:sz w:val="22"/>
                <w:szCs w:val="22"/>
                <w:lang w:eastAsia="pl-PL"/>
              </w:rPr>
            </w:pPr>
            <w:r w:rsidRPr="007F0F22">
              <w:rPr>
                <w:sz w:val="22"/>
                <w:szCs w:val="22"/>
                <w:lang w:eastAsia="pl-PL"/>
              </w:rPr>
              <w:t>B.U2.</w:t>
            </w:r>
            <w:r w:rsidR="0033143C" w:rsidRPr="00961BF3">
              <w:tab/>
            </w:r>
            <w:r w:rsidR="00D0284F">
              <w:rPr>
                <w:sz w:val="22"/>
                <w:szCs w:val="22"/>
                <w:lang w:eastAsia="pl-PL"/>
              </w:rPr>
              <w:t xml:space="preserve">Absolwent potrafi </w:t>
            </w:r>
            <w:r w:rsidRPr="007F0F22">
              <w:rPr>
                <w:sz w:val="22"/>
                <w:szCs w:val="22"/>
                <w:lang w:eastAsia="pl-PL"/>
              </w:rPr>
              <w:t xml:space="preserve">dostrzegać znaczenie pozatechnicznych aspektów i skutków działalności projektowej architekta, w tym jej wpływu na środowisko kulturowe i przyrodnicze. </w:t>
            </w:r>
          </w:p>
          <w:p w14:paraId="54D21D1C" w14:textId="77777777" w:rsidR="00DA5D0B" w:rsidRDefault="00DA5D0B" w:rsidP="00D21931">
            <w:pPr>
              <w:tabs>
                <w:tab w:val="left" w:pos="0"/>
              </w:tabs>
              <w:rPr>
                <w:sz w:val="22"/>
                <w:szCs w:val="22"/>
                <w:lang w:eastAsia="pl-PL"/>
              </w:rPr>
            </w:pPr>
          </w:p>
          <w:p w14:paraId="1BB3A63F" w14:textId="77777777" w:rsidR="00D21931" w:rsidRPr="00DA5D0B" w:rsidRDefault="00D21931" w:rsidP="00D21931">
            <w:pPr>
              <w:tabs>
                <w:tab w:val="left" w:pos="0"/>
              </w:tabs>
              <w:rPr>
                <w:b/>
                <w:sz w:val="22"/>
                <w:szCs w:val="22"/>
                <w:lang w:eastAsia="pl-PL"/>
              </w:rPr>
            </w:pPr>
            <w:r w:rsidRPr="00DA5D0B">
              <w:rPr>
                <w:b/>
                <w:sz w:val="22"/>
                <w:szCs w:val="22"/>
                <w:lang w:eastAsia="pl-PL"/>
              </w:rPr>
              <w:t xml:space="preserve">Z </w:t>
            </w:r>
            <w:r w:rsidR="004C7043">
              <w:rPr>
                <w:b/>
                <w:sz w:val="22"/>
                <w:szCs w:val="22"/>
                <w:lang w:eastAsia="pl-PL"/>
              </w:rPr>
              <w:t>zakresu kompetencji społecznych</w:t>
            </w:r>
            <w:r w:rsidRPr="00DA5D0B">
              <w:rPr>
                <w:b/>
                <w:sz w:val="22"/>
                <w:szCs w:val="22"/>
                <w:lang w:eastAsia="pl-PL"/>
              </w:rPr>
              <w:t>:</w:t>
            </w:r>
          </w:p>
          <w:p w14:paraId="55FD8804" w14:textId="77777777" w:rsidR="00D21931" w:rsidRPr="007F0F22" w:rsidRDefault="00D21931" w:rsidP="0033143C">
            <w:pPr>
              <w:ind w:left="769" w:hanging="742"/>
              <w:rPr>
                <w:sz w:val="22"/>
                <w:szCs w:val="22"/>
                <w:lang w:eastAsia="pl-PL"/>
              </w:rPr>
            </w:pPr>
            <w:r w:rsidRPr="007F0F22">
              <w:rPr>
                <w:sz w:val="22"/>
                <w:szCs w:val="22"/>
                <w:lang w:eastAsia="pl-PL"/>
              </w:rPr>
              <w:t>B.S1.</w:t>
            </w:r>
            <w:r w:rsidR="0033143C" w:rsidRPr="00961BF3">
              <w:tab/>
            </w:r>
            <w:r w:rsidR="004C7043">
              <w:rPr>
                <w:sz w:val="22"/>
                <w:szCs w:val="22"/>
                <w:lang w:eastAsia="pl-PL"/>
              </w:rPr>
              <w:t xml:space="preserve">Absolwent jest gotów do </w:t>
            </w:r>
            <w:r w:rsidRPr="007F0F22">
              <w:rPr>
                <w:sz w:val="22"/>
                <w:szCs w:val="22"/>
                <w:lang w:eastAsia="pl-PL"/>
              </w:rPr>
              <w:t>formułowania opinii dotyczących osiągnięć architektury, architektury wnętrz i urbanistyki, ich uwarunkowań oraz innych aspektów działalności architekta, a także prz</w:t>
            </w:r>
            <w:r w:rsidR="00DA5D0B">
              <w:rPr>
                <w:sz w:val="22"/>
                <w:szCs w:val="22"/>
                <w:lang w:eastAsia="pl-PL"/>
              </w:rPr>
              <w:t>ekazywania informacji i opinii.</w:t>
            </w:r>
          </w:p>
          <w:p w14:paraId="7A57E614" w14:textId="77777777" w:rsidR="000327AA" w:rsidRPr="008B4523" w:rsidRDefault="00D21931" w:rsidP="0033143C">
            <w:pPr>
              <w:ind w:left="769" w:hanging="742"/>
              <w:rPr>
                <w:sz w:val="22"/>
                <w:szCs w:val="22"/>
                <w:lang w:eastAsia="pl-PL"/>
              </w:rPr>
            </w:pPr>
            <w:r w:rsidRPr="007F0F22">
              <w:rPr>
                <w:sz w:val="22"/>
                <w:szCs w:val="22"/>
                <w:lang w:eastAsia="pl-PL"/>
              </w:rPr>
              <w:t>B.S2.</w:t>
            </w:r>
            <w:r w:rsidR="0033143C" w:rsidRPr="00961BF3">
              <w:tab/>
            </w:r>
            <w:r w:rsidR="004C7043">
              <w:rPr>
                <w:sz w:val="22"/>
                <w:szCs w:val="22"/>
                <w:lang w:eastAsia="pl-PL"/>
              </w:rPr>
              <w:t xml:space="preserve">Absolwent jest gotów do </w:t>
            </w:r>
            <w:r w:rsidRPr="007F0F22">
              <w:rPr>
                <w:sz w:val="22"/>
                <w:szCs w:val="22"/>
                <w:lang w:eastAsia="pl-PL"/>
              </w:rPr>
              <w:t>rzetelnej samooceny, formułowania konstruktywnej krytyki dotyczącej działań architektonicznych i urbanistycznych.</w:t>
            </w:r>
          </w:p>
        </w:tc>
      </w:tr>
    </w:tbl>
    <w:p w14:paraId="5D46AA2A" w14:textId="77777777" w:rsidR="00B7215C" w:rsidRPr="004C7043" w:rsidRDefault="00B7215C" w:rsidP="00B7215C">
      <w:pPr>
        <w:rPr>
          <w:sz w:val="22"/>
          <w:szCs w:val="22"/>
        </w:rPr>
      </w:pPr>
    </w:p>
    <w:tbl>
      <w:tblPr>
        <w:tblW w:w="9283" w:type="dxa"/>
        <w:tblInd w:w="-29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3"/>
      </w:tblGrid>
      <w:tr w:rsidR="00B2025C" w14:paraId="092F7CD9" w14:textId="77777777" w:rsidTr="00B7215C">
        <w:trPr>
          <w:trHeight w:val="283"/>
        </w:trPr>
        <w:tc>
          <w:tcPr>
            <w:tcW w:w="9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F900" w14:textId="77777777" w:rsidR="00B2025C" w:rsidRPr="00BA13BD" w:rsidRDefault="00B2025C" w:rsidP="00D21594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B2025C" w14:paraId="001D0A12" w14:textId="77777777" w:rsidTr="00B7215C">
        <w:trPr>
          <w:trHeight w:val="567"/>
        </w:trPr>
        <w:tc>
          <w:tcPr>
            <w:tcW w:w="9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55071" w14:textId="77777777" w:rsidR="003D6E61" w:rsidRPr="00C158FB" w:rsidRDefault="009C5C98" w:rsidP="003D6E61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N1</w:t>
            </w:r>
            <w:r>
              <w:rPr>
                <w:sz w:val="22"/>
                <w:szCs w:val="22"/>
              </w:rPr>
              <w:t xml:space="preserve"> -</w:t>
            </w:r>
            <w:r w:rsidR="003D6E61">
              <w:t xml:space="preserve"> </w:t>
            </w:r>
            <w:r w:rsidR="003D6E61" w:rsidRPr="00C158FB">
              <w:rPr>
                <w:sz w:val="22"/>
                <w:szCs w:val="22"/>
              </w:rPr>
              <w:t>Wykład informacyjny z elementami wykładu problemowego</w:t>
            </w:r>
            <w:r w:rsidR="003D6E61">
              <w:rPr>
                <w:sz w:val="22"/>
                <w:szCs w:val="22"/>
              </w:rPr>
              <w:t>.</w:t>
            </w:r>
          </w:p>
          <w:p w14:paraId="7B7C076B" w14:textId="77777777" w:rsidR="009C5C98" w:rsidRPr="0033365B" w:rsidRDefault="009C5C98" w:rsidP="003D6E61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pl-PL"/>
              </w:rPr>
              <w:t>N2</w:t>
            </w:r>
            <w:r w:rsidRPr="00157C37">
              <w:rPr>
                <w:sz w:val="22"/>
                <w:szCs w:val="22"/>
                <w:lang w:eastAsia="pl-PL"/>
              </w:rPr>
              <w:t xml:space="preserve"> -</w:t>
            </w:r>
            <w:r>
              <w:rPr>
                <w:b/>
                <w:sz w:val="22"/>
                <w:szCs w:val="22"/>
                <w:lang w:eastAsia="pl-PL"/>
              </w:rPr>
              <w:t xml:space="preserve"> </w:t>
            </w:r>
            <w:r w:rsidR="003D6E61" w:rsidRPr="00C158FB">
              <w:rPr>
                <w:sz w:val="22"/>
                <w:szCs w:val="22"/>
              </w:rPr>
              <w:t>Prezentacje multimedialne</w:t>
            </w:r>
            <w:r>
              <w:rPr>
                <w:sz w:val="22"/>
                <w:szCs w:val="22"/>
                <w:lang w:eastAsia="pl-PL"/>
              </w:rPr>
              <w:t>.</w:t>
            </w:r>
          </w:p>
          <w:p w14:paraId="60358430" w14:textId="77777777" w:rsidR="00B2025C" w:rsidRPr="003644C3" w:rsidRDefault="009C5C98" w:rsidP="009C5C98">
            <w:pP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3D6E61">
              <w:rPr>
                <w:b/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- </w:t>
            </w:r>
            <w:r w:rsidRPr="008609B1">
              <w:rPr>
                <w:sz w:val="22"/>
                <w:szCs w:val="22"/>
              </w:rPr>
              <w:t xml:space="preserve">Studia </w:t>
            </w:r>
            <w:r w:rsidRPr="00157C37">
              <w:rPr>
                <w:sz w:val="22"/>
                <w:szCs w:val="22"/>
              </w:rPr>
              <w:t>przypadków.</w:t>
            </w:r>
          </w:p>
        </w:tc>
      </w:tr>
    </w:tbl>
    <w:p w14:paraId="751805D7" w14:textId="77777777" w:rsidR="003D6E61" w:rsidRPr="004C7043" w:rsidRDefault="003D6E61" w:rsidP="003D6E61">
      <w:pPr>
        <w:rPr>
          <w:sz w:val="22"/>
          <w:szCs w:val="22"/>
        </w:rPr>
      </w:pPr>
    </w:p>
    <w:tbl>
      <w:tblPr>
        <w:tblW w:w="929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6970"/>
        <w:gridCol w:w="1495"/>
      </w:tblGrid>
      <w:tr w:rsidR="00391AEC" w:rsidRPr="007F0F22" w14:paraId="53BA34D6" w14:textId="77777777" w:rsidTr="00391AEC">
        <w:trPr>
          <w:trHeight w:val="325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4F6E1" w14:textId="77777777" w:rsidR="00391AEC" w:rsidRPr="007F0F22" w:rsidRDefault="00391AEC" w:rsidP="00191328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Forma zajęć - wykład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FDBA6" w14:textId="77777777" w:rsidR="00391AEC" w:rsidRPr="007F0F22" w:rsidRDefault="00391AEC" w:rsidP="00191328">
            <w:pPr>
              <w:pStyle w:val="Nagwek5"/>
              <w:snapToGrid w:val="0"/>
              <w:spacing w:before="60" w:after="20"/>
              <w:jc w:val="center"/>
              <w:rPr>
                <w:b w:val="0"/>
                <w:bCs w:val="0"/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 xml:space="preserve">Liczba godzin </w:t>
            </w:r>
          </w:p>
        </w:tc>
      </w:tr>
      <w:tr w:rsidR="003D6E61" w:rsidRPr="007F0F22" w14:paraId="19B3EBE9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9E52A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7F0F2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9338E" w14:textId="77777777" w:rsidR="003D6E61" w:rsidRPr="00391AEC" w:rsidRDefault="00391AEC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Zagadnienia organizacyjne. Wprowadzenie w problematykę przedmiotu.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AA60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391AEC" w:rsidRPr="007F0F22" w14:paraId="626FB97B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E049D" w14:textId="77777777" w:rsidR="00391AEC" w:rsidRPr="007F0F22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3D300" w14:textId="77777777" w:rsidR="00391AEC" w:rsidRDefault="00391AEC" w:rsidP="00D0284F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 xml:space="preserve">Ergonomia </w:t>
            </w:r>
            <w:r w:rsidR="00D0284F">
              <w:rPr>
                <w:sz w:val="22"/>
                <w:szCs w:val="22"/>
              </w:rPr>
              <w:t>-</w:t>
            </w:r>
            <w:r w:rsidRPr="007F0F22">
              <w:rPr>
                <w:sz w:val="22"/>
                <w:szCs w:val="22"/>
              </w:rPr>
              <w:t xml:space="preserve"> pojęcia podstawowe.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8A48" w14:textId="77777777" w:rsidR="00391AEC" w:rsidRPr="007F0F22" w:rsidRDefault="00391AEC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</w:p>
        </w:tc>
      </w:tr>
      <w:tr w:rsidR="003D6E61" w:rsidRPr="007F0F22" w14:paraId="4AB7CE00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B8EE7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63159" w14:textId="77777777" w:rsidR="003D6E61" w:rsidRPr="007F0F22" w:rsidRDefault="00471B98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Ogólne z</w:t>
            </w:r>
            <w:r w:rsidR="003D6E61" w:rsidRPr="007F0F22">
              <w:rPr>
                <w:sz w:val="22"/>
                <w:szCs w:val="22"/>
              </w:rPr>
              <w:t>asady projektowania ergonomicznego, somatografia</w:t>
            </w:r>
            <w:r w:rsidR="003D6E61">
              <w:rPr>
                <w:sz w:val="22"/>
                <w:szCs w:val="22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FFFDF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3D6E61" w:rsidRPr="007F0F22" w14:paraId="083F0F60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6B47D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6D4C2" w14:textId="77777777" w:rsidR="003D6E61" w:rsidRPr="007F0F22" w:rsidRDefault="003D6E61" w:rsidP="00D0284F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Kryteria ergonomiczne w projektowaniu architektonicznym, wnętrz i designie.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CFCE7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3D6E61" w:rsidRPr="007F0F22" w14:paraId="42EBD446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D871A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4D740" w14:textId="77777777" w:rsidR="003D6E61" w:rsidRPr="007F0F22" w:rsidRDefault="003D6E61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Organizacja przestrzeni architektonicznej oraz jakość funkcjonalna obiektów architekt</w:t>
            </w:r>
            <w:r w:rsidRPr="007F0F22">
              <w:rPr>
                <w:bCs/>
                <w:sz w:val="22"/>
                <w:szCs w:val="22"/>
              </w:rPr>
              <w:t>onicznych i ich wnętrz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26DD1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471B98" w:rsidRPr="007F0F22" w14:paraId="5588F418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B6A1A" w14:textId="77777777" w:rsidR="00471B98" w:rsidRPr="007F0F22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E22" w14:textId="77777777" w:rsidR="00471B98" w:rsidRPr="007F0F22" w:rsidRDefault="00471B98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przestrzeni mieszkalnej z uwzględnieniem potrzeb psychofizycznych człowieka.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0D66" w14:textId="77777777" w:rsidR="00471B98" w:rsidRPr="007F0F22" w:rsidRDefault="00471B98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71B98" w:rsidRPr="007F0F22" w14:paraId="4998CAD8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92818" w14:textId="77777777" w:rsidR="00471B98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3DF5C" w14:textId="77777777" w:rsidR="00471B98" w:rsidRDefault="00471B98" w:rsidP="00471B9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przestrzeni obiektów gastronomicznych z uwzględnieniem potrzeb psychofizycznych człowieka.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CA092" w14:textId="77777777" w:rsidR="00471B98" w:rsidRPr="007F0F22" w:rsidRDefault="00471B98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71B98" w:rsidRPr="007F0F22" w14:paraId="105B7E94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A9717" w14:textId="77777777" w:rsidR="00471B98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2FFEE" w14:textId="77777777" w:rsidR="00471B98" w:rsidRDefault="00471B98" w:rsidP="00471B9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przestrzeni biurowej z uwzględnieniem potrzeb psychofizycznych człowieka.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13E9A" w14:textId="77777777" w:rsidR="00471B98" w:rsidRDefault="00471B98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71B98" w:rsidRPr="007F0F22" w14:paraId="36ACD9EF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A512" w14:textId="77777777" w:rsidR="00471B98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06AF3" w14:textId="77777777" w:rsidR="00471B98" w:rsidRDefault="00471B98" w:rsidP="00471B9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przestrzeni handlowej z uwzględnieniem potrzeb psychofizycznych człowieka.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3A3B9" w14:textId="77777777" w:rsidR="00471B98" w:rsidRDefault="00391AEC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D6E61" w:rsidRPr="007F0F22" w14:paraId="2D6270B9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1649E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DBD1E" w14:textId="77777777" w:rsidR="003D6E61" w:rsidRPr="007F0F22" w:rsidRDefault="003D6E61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Percepcja form, kształtów i przestrzeni w kontekście potrzeb użytkowników</w:t>
            </w:r>
            <w:r>
              <w:rPr>
                <w:sz w:val="22"/>
                <w:szCs w:val="22"/>
              </w:rPr>
              <w:t>.</w:t>
            </w:r>
            <w:r w:rsidRPr="007F0F2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CF8D2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3D6E61" w:rsidRPr="007F0F22" w14:paraId="7A4A431C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B3A48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7A429" w14:textId="77777777" w:rsidR="003D6E61" w:rsidRPr="007F0F22" w:rsidRDefault="003D6E61" w:rsidP="0019132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Ergonomiczne kształtowanie elementów wykończenia i wyposażenia wnętrz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1A817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3D6E61" w:rsidRPr="007F0F22" w14:paraId="23702D2C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D7153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lastRenderedPageBreak/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14336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Percepcja światła i barw w materialnym środowisku, kolorystyka wnętrz i wyposażenia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C4217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2</w:t>
            </w:r>
          </w:p>
        </w:tc>
      </w:tr>
      <w:tr w:rsidR="003D6E61" w:rsidRPr="007F0F22" w14:paraId="24A2BE47" w14:textId="77777777" w:rsidTr="00D0284F">
        <w:trPr>
          <w:trHeight w:val="23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81A908" w14:textId="77777777" w:rsidR="003D6E61" w:rsidRPr="007F0F22" w:rsidRDefault="003D6E61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91AEC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3E6CA7" w14:textId="77777777" w:rsidR="003D6E61" w:rsidRPr="007F0F22" w:rsidRDefault="003D6E61" w:rsidP="0019132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Ogólne zasady projektowania form przemysłowych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B06DB" w14:textId="77777777" w:rsidR="003D6E61" w:rsidRPr="007F0F22" w:rsidRDefault="003D6E61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1AEC" w:rsidRPr="007F0F22" w14:paraId="1F0F4966" w14:textId="77777777" w:rsidTr="00D0284F">
        <w:trPr>
          <w:trHeight w:val="23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6A5E8C" w14:textId="77777777" w:rsidR="00391AEC" w:rsidRPr="007F0F22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14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B9CF8B" w14:textId="77777777" w:rsidR="00391AEC" w:rsidRPr="007F0F22" w:rsidRDefault="00391AEC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Ergonomia wybranych typów i form meblarskich.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C132" w14:textId="77777777" w:rsidR="00391AEC" w:rsidRDefault="00391AEC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1AEC" w:rsidRPr="007F0F22" w14:paraId="5AFC9AC2" w14:textId="77777777" w:rsidTr="00D0284F">
        <w:trPr>
          <w:trHeight w:val="23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87F844E" w14:textId="77777777" w:rsidR="00391AEC" w:rsidRDefault="00391AEC" w:rsidP="00D0284F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 15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036B4B" w14:textId="77777777" w:rsidR="00391AEC" w:rsidRDefault="00391AEC" w:rsidP="00191328">
            <w:pPr>
              <w:snapToGrid w:val="0"/>
              <w:spacing w:before="20" w:after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Ergonomia wybranych typów i form meblarskich.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7F69D" w14:textId="77777777" w:rsidR="00391AEC" w:rsidRDefault="00391AEC" w:rsidP="00D0284F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D6E61" w:rsidRPr="007F0F22" w14:paraId="52B80CFD" w14:textId="77777777" w:rsidTr="00D0284F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9E763" w14:textId="77777777" w:rsidR="003D6E61" w:rsidRPr="007F0F22" w:rsidRDefault="003D6E61" w:rsidP="00191328">
            <w:pPr>
              <w:snapToGrid w:val="0"/>
              <w:spacing w:before="20" w:after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E76EB" w14:textId="77777777" w:rsidR="003D6E61" w:rsidRPr="00391AEC" w:rsidRDefault="003D6E61" w:rsidP="00191328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391AEC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C075" w14:textId="77777777" w:rsidR="003D6E61" w:rsidRPr="00D66240" w:rsidRDefault="00471B98" w:rsidP="00D0284F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79D7207F" w14:textId="77777777" w:rsidR="00D74FDF" w:rsidRPr="002B4637" w:rsidRDefault="00D74FDF">
      <w:pPr>
        <w:rPr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2502"/>
        <w:gridCol w:w="4213"/>
      </w:tblGrid>
      <w:tr w:rsidR="00A976F3" w:rsidRPr="00390B75" w14:paraId="112D5D89" w14:textId="77777777" w:rsidTr="005E48DF">
        <w:trPr>
          <w:trHeight w:val="283"/>
        </w:trPr>
        <w:tc>
          <w:tcPr>
            <w:tcW w:w="9209" w:type="dxa"/>
            <w:gridSpan w:val="3"/>
            <w:vAlign w:val="center"/>
          </w:tcPr>
          <w:p w14:paraId="4D069921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7333C4" w:rsidRPr="00390B75" w14:paraId="2930A38B" w14:textId="77777777" w:rsidTr="005E48DF">
        <w:tc>
          <w:tcPr>
            <w:tcW w:w="2494" w:type="dxa"/>
          </w:tcPr>
          <w:p w14:paraId="1469FC61" w14:textId="77777777" w:rsidR="007333C4" w:rsidRPr="0033365B" w:rsidRDefault="007333C4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b/>
                <w:sz w:val="22"/>
                <w:szCs w:val="22"/>
              </w:rPr>
              <w:t>Ocen</w:t>
            </w:r>
            <w:r w:rsidR="009D49C5" w:rsidRPr="0033365B">
              <w:rPr>
                <w:b/>
                <w:sz w:val="22"/>
                <w:szCs w:val="22"/>
              </w:rPr>
              <w:t>y</w:t>
            </w:r>
            <w:r w:rsidR="009D49C5" w:rsidRPr="0033365B">
              <w:rPr>
                <w:b/>
                <w:bCs/>
                <w:sz w:val="22"/>
                <w:szCs w:val="22"/>
              </w:rPr>
              <w:t xml:space="preserve"> </w:t>
            </w:r>
            <w:r w:rsidR="009D49C5" w:rsidRPr="0033365B">
              <w:rPr>
                <w:bCs/>
                <w:sz w:val="22"/>
                <w:szCs w:val="22"/>
              </w:rPr>
              <w:t>(F – formująca (w trakcie semestru), P – podsumowująca (na koniec semestru)</w:t>
            </w:r>
          </w:p>
        </w:tc>
        <w:tc>
          <w:tcPr>
            <w:tcW w:w="2502" w:type="dxa"/>
          </w:tcPr>
          <w:p w14:paraId="4103E423" w14:textId="77777777" w:rsidR="007333C4" w:rsidRPr="00390B75" w:rsidRDefault="007333C4" w:rsidP="008B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  <w:tc>
          <w:tcPr>
            <w:tcW w:w="4213" w:type="dxa"/>
          </w:tcPr>
          <w:p w14:paraId="4D53F6D2" w14:textId="77777777" w:rsidR="007333C4" w:rsidRPr="00390B75" w:rsidRDefault="007333C4" w:rsidP="008B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</w:tr>
      <w:tr w:rsidR="007333C4" w:rsidRPr="00390B75" w14:paraId="55195746" w14:textId="77777777" w:rsidTr="005E48DF">
        <w:tc>
          <w:tcPr>
            <w:tcW w:w="2494" w:type="dxa"/>
          </w:tcPr>
          <w:p w14:paraId="49FEC963" w14:textId="77777777" w:rsidR="007333C4" w:rsidRPr="0033365B" w:rsidRDefault="009D49C5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sz w:val="22"/>
                <w:szCs w:val="22"/>
              </w:rPr>
              <w:t>F1</w:t>
            </w:r>
          </w:p>
        </w:tc>
        <w:tc>
          <w:tcPr>
            <w:tcW w:w="2502" w:type="dxa"/>
          </w:tcPr>
          <w:p w14:paraId="4E80B627" w14:textId="77777777" w:rsidR="004C7043" w:rsidRDefault="004C704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B.S1.</w:t>
            </w:r>
          </w:p>
          <w:p w14:paraId="3AD8D22E" w14:textId="77777777" w:rsidR="007333C4" w:rsidRPr="0033365B" w:rsidRDefault="003D6E61" w:rsidP="00621B38">
            <w:pPr>
              <w:ind w:left="57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B.S2.</w:t>
            </w:r>
          </w:p>
        </w:tc>
        <w:tc>
          <w:tcPr>
            <w:tcW w:w="4213" w:type="dxa"/>
          </w:tcPr>
          <w:p w14:paraId="2B040AA6" w14:textId="77777777" w:rsidR="007333C4" w:rsidRPr="0033365B" w:rsidRDefault="00D0284F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3D6E61" w:rsidRPr="007F0F22">
              <w:rPr>
                <w:sz w:val="22"/>
                <w:szCs w:val="22"/>
              </w:rPr>
              <w:t>becność na wykładach</w:t>
            </w:r>
          </w:p>
        </w:tc>
      </w:tr>
      <w:tr w:rsidR="007333C4" w:rsidRPr="00390B75" w14:paraId="7DBE5FD6" w14:textId="77777777" w:rsidTr="005E48DF">
        <w:tc>
          <w:tcPr>
            <w:tcW w:w="2494" w:type="dxa"/>
          </w:tcPr>
          <w:p w14:paraId="4835F185" w14:textId="77777777" w:rsidR="007333C4" w:rsidRPr="0033365B" w:rsidRDefault="009D49C5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sz w:val="22"/>
                <w:szCs w:val="22"/>
              </w:rPr>
              <w:t>F2</w:t>
            </w:r>
          </w:p>
        </w:tc>
        <w:tc>
          <w:tcPr>
            <w:tcW w:w="2502" w:type="dxa"/>
          </w:tcPr>
          <w:p w14:paraId="587F5408" w14:textId="77777777" w:rsidR="004C7043" w:rsidRDefault="003D6E61" w:rsidP="00621B38">
            <w:pPr>
              <w:ind w:left="57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B</w:t>
            </w:r>
            <w:r w:rsidR="004C7043">
              <w:rPr>
                <w:sz w:val="22"/>
                <w:szCs w:val="22"/>
                <w:lang w:eastAsia="pl-PL"/>
              </w:rPr>
              <w:t>.W1.</w:t>
            </w:r>
          </w:p>
          <w:p w14:paraId="27C79325" w14:textId="77777777" w:rsidR="004C7043" w:rsidRDefault="004C7043" w:rsidP="00621B38">
            <w:pPr>
              <w:ind w:left="57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B.W9.</w:t>
            </w:r>
          </w:p>
          <w:p w14:paraId="2E64BCEC" w14:textId="77777777" w:rsidR="004C7043" w:rsidRDefault="004C7043" w:rsidP="00621B38">
            <w:pPr>
              <w:ind w:left="57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B.U1.</w:t>
            </w:r>
          </w:p>
          <w:p w14:paraId="69B07256" w14:textId="77777777" w:rsidR="004C7043" w:rsidRDefault="004C7043" w:rsidP="00621B38">
            <w:pPr>
              <w:ind w:left="57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B.U2.</w:t>
            </w:r>
          </w:p>
          <w:p w14:paraId="311F4DD2" w14:textId="77777777" w:rsidR="004C7043" w:rsidRDefault="004C704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B.S1.</w:t>
            </w:r>
          </w:p>
          <w:p w14:paraId="18F93F71" w14:textId="77777777" w:rsidR="007333C4" w:rsidRPr="0033365B" w:rsidRDefault="003D6E61" w:rsidP="00621B38">
            <w:pPr>
              <w:ind w:left="57"/>
              <w:rPr>
                <w:sz w:val="22"/>
                <w:szCs w:val="22"/>
              </w:rPr>
            </w:pPr>
            <w:r w:rsidRPr="007F0F22">
              <w:rPr>
                <w:sz w:val="22"/>
                <w:szCs w:val="22"/>
              </w:rPr>
              <w:t>B.S2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13" w:type="dxa"/>
          </w:tcPr>
          <w:p w14:paraId="2D0396D6" w14:textId="77777777" w:rsidR="007333C4" w:rsidRPr="0033365B" w:rsidRDefault="00D0284F" w:rsidP="00D0284F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3D6E61" w:rsidRPr="007F0F22">
              <w:rPr>
                <w:sz w:val="22"/>
                <w:szCs w:val="22"/>
              </w:rPr>
              <w:t>gzamin pisemny</w:t>
            </w:r>
          </w:p>
        </w:tc>
      </w:tr>
      <w:tr w:rsidR="00471B98" w:rsidRPr="00390B75" w14:paraId="53B1AE13" w14:textId="77777777" w:rsidTr="005E48DF">
        <w:trPr>
          <w:trHeight w:val="258"/>
        </w:trPr>
        <w:tc>
          <w:tcPr>
            <w:tcW w:w="9209" w:type="dxa"/>
            <w:gridSpan w:val="3"/>
          </w:tcPr>
          <w:p w14:paraId="0B6F9B9E" w14:textId="77777777" w:rsidR="00471B98" w:rsidRPr="00D0284F" w:rsidRDefault="00471B98" w:rsidP="00621B38">
            <w:pPr>
              <w:ind w:left="57"/>
            </w:pPr>
            <w:r w:rsidRPr="00D0284F">
              <w:rPr>
                <w:b/>
              </w:rPr>
              <w:t>P = 2</w:t>
            </w:r>
            <w:r w:rsidRPr="00D0284F">
              <w:rPr>
                <w:b/>
                <w:lang w:val="el-GR"/>
              </w:rPr>
              <w:t>0%F</w:t>
            </w:r>
            <w:r w:rsidRPr="00D0284F">
              <w:rPr>
                <w:b/>
              </w:rPr>
              <w:t xml:space="preserve">1 </w:t>
            </w:r>
            <w:r w:rsidRPr="00D0284F">
              <w:rPr>
                <w:b/>
                <w:lang w:val="el-GR"/>
              </w:rPr>
              <w:t xml:space="preserve">+ </w:t>
            </w:r>
            <w:r w:rsidRPr="00D0284F">
              <w:rPr>
                <w:b/>
              </w:rPr>
              <w:t>80%F</w:t>
            </w:r>
            <w:r w:rsidR="00D0284F">
              <w:rPr>
                <w:b/>
                <w:lang w:val="el-GR"/>
              </w:rPr>
              <w:t>2</w:t>
            </w:r>
          </w:p>
        </w:tc>
      </w:tr>
    </w:tbl>
    <w:p w14:paraId="626FF926" w14:textId="77777777" w:rsidR="009A33BF" w:rsidRPr="002B4637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14:paraId="7085261B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165F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14:paraId="3786EFB1" w14:textId="77777777" w:rsidTr="007D7E56">
        <w:trPr>
          <w:trHeight w:val="1260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13D3B8" w14:textId="77777777" w:rsidR="0033143C" w:rsidRPr="0033143C" w:rsidRDefault="0033143C" w:rsidP="0033143C">
            <w:pPr>
              <w:snapToGrid w:val="0"/>
              <w:rPr>
                <w:bCs/>
                <w:caps/>
                <w:sz w:val="22"/>
                <w:szCs w:val="22"/>
              </w:rPr>
            </w:pPr>
          </w:p>
          <w:p w14:paraId="76AE01B2" w14:textId="77777777" w:rsidR="002B5912" w:rsidRPr="0033143C" w:rsidRDefault="002B5912" w:rsidP="0033143C">
            <w:pPr>
              <w:snapToGrid w:val="0"/>
              <w:rPr>
                <w:b/>
                <w:bCs/>
                <w:caps/>
                <w:u w:val="single"/>
              </w:rPr>
            </w:pPr>
            <w:r w:rsidRPr="0033143C">
              <w:rPr>
                <w:b/>
                <w:bCs/>
                <w:caps/>
                <w:u w:val="single"/>
              </w:rPr>
              <w:t>literatura PODSTAWOWA:</w:t>
            </w:r>
          </w:p>
          <w:p w14:paraId="0C84114A" w14:textId="77777777" w:rsid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 xml:space="preserve">GEDLICZKA, </w:t>
            </w:r>
            <w:r w:rsidR="00471B98" w:rsidRPr="0033143C">
              <w:rPr>
                <w:sz w:val="22"/>
                <w:szCs w:val="22"/>
              </w:rPr>
              <w:t xml:space="preserve">A., </w:t>
            </w:r>
            <w:r w:rsidR="00471B98" w:rsidRPr="0033143C">
              <w:rPr>
                <w:i/>
                <w:sz w:val="22"/>
                <w:szCs w:val="22"/>
              </w:rPr>
              <w:t>Atlas miar człowieka</w:t>
            </w:r>
            <w:r w:rsidR="00471B98" w:rsidRPr="0033143C">
              <w:rPr>
                <w:sz w:val="22"/>
                <w:szCs w:val="22"/>
              </w:rPr>
              <w:t xml:space="preserve">, </w:t>
            </w:r>
            <w:r w:rsidRPr="0033143C">
              <w:rPr>
                <w:sz w:val="22"/>
                <w:szCs w:val="22"/>
              </w:rPr>
              <w:t>Warszawa</w:t>
            </w:r>
            <w:r w:rsidR="00471B98" w:rsidRPr="0033143C">
              <w:rPr>
                <w:sz w:val="22"/>
                <w:szCs w:val="22"/>
              </w:rPr>
              <w:t xml:space="preserve"> 2001</w:t>
            </w:r>
            <w:r w:rsidRPr="0033143C">
              <w:rPr>
                <w:sz w:val="22"/>
                <w:szCs w:val="22"/>
              </w:rPr>
              <w:t>.</w:t>
            </w:r>
          </w:p>
          <w:p w14:paraId="4197EEAB" w14:textId="77777777" w:rsidR="0033143C" w:rsidRP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bCs/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 xml:space="preserve">GRANDJEAN, </w:t>
            </w:r>
            <w:r w:rsidR="00471B98" w:rsidRPr="0033143C">
              <w:rPr>
                <w:sz w:val="22"/>
                <w:szCs w:val="22"/>
              </w:rPr>
              <w:t xml:space="preserve">E., </w:t>
            </w:r>
            <w:r w:rsidR="00471B98" w:rsidRPr="0033143C">
              <w:rPr>
                <w:i/>
                <w:sz w:val="22"/>
                <w:szCs w:val="22"/>
              </w:rPr>
              <w:t>Ergonomia mieszkania</w:t>
            </w:r>
            <w:r w:rsidR="00471B98" w:rsidRPr="0033143C">
              <w:rPr>
                <w:sz w:val="22"/>
                <w:szCs w:val="22"/>
              </w:rPr>
              <w:t xml:space="preserve">, </w:t>
            </w:r>
            <w:r w:rsidRPr="0033143C">
              <w:rPr>
                <w:sz w:val="22"/>
                <w:szCs w:val="22"/>
              </w:rPr>
              <w:t>Warszawa</w:t>
            </w:r>
            <w:r w:rsidR="00471B98" w:rsidRPr="0033143C">
              <w:rPr>
                <w:sz w:val="22"/>
                <w:szCs w:val="22"/>
              </w:rPr>
              <w:t xml:space="preserve"> 1978</w:t>
            </w:r>
            <w:r w:rsidRPr="0033143C">
              <w:rPr>
                <w:sz w:val="22"/>
                <w:szCs w:val="22"/>
              </w:rPr>
              <w:t>.</w:t>
            </w:r>
          </w:p>
          <w:p w14:paraId="7CABE518" w14:textId="77777777" w:rsidR="0033143C" w:rsidRP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</w:rPr>
            </w:pPr>
            <w:r w:rsidRPr="0033143C">
              <w:rPr>
                <w:bCs/>
                <w:sz w:val="22"/>
                <w:szCs w:val="22"/>
              </w:rPr>
              <w:t>HALL,</w:t>
            </w:r>
            <w:r w:rsidR="00471B98" w:rsidRPr="0033143C">
              <w:rPr>
                <w:bCs/>
                <w:sz w:val="22"/>
                <w:szCs w:val="22"/>
              </w:rPr>
              <w:t xml:space="preserve"> E., </w:t>
            </w:r>
            <w:r w:rsidR="00471B98" w:rsidRPr="0033143C">
              <w:rPr>
                <w:bCs/>
                <w:i/>
                <w:sz w:val="22"/>
                <w:szCs w:val="22"/>
              </w:rPr>
              <w:t>Ukryty wymiar</w:t>
            </w:r>
            <w:r w:rsidR="00471B98" w:rsidRPr="0033143C">
              <w:rPr>
                <w:bCs/>
                <w:sz w:val="22"/>
                <w:szCs w:val="22"/>
              </w:rPr>
              <w:t xml:space="preserve">, </w:t>
            </w:r>
            <w:r w:rsidRPr="0033143C">
              <w:rPr>
                <w:bCs/>
                <w:sz w:val="22"/>
                <w:szCs w:val="22"/>
              </w:rPr>
              <w:t>Warszawa</w:t>
            </w:r>
            <w:r w:rsidR="00471B98" w:rsidRPr="0033143C">
              <w:rPr>
                <w:bCs/>
                <w:sz w:val="22"/>
                <w:szCs w:val="22"/>
              </w:rPr>
              <w:t xml:space="preserve"> 2005</w:t>
            </w:r>
            <w:r w:rsidRPr="0033143C">
              <w:rPr>
                <w:bCs/>
                <w:sz w:val="22"/>
                <w:szCs w:val="22"/>
              </w:rPr>
              <w:t>.</w:t>
            </w:r>
          </w:p>
          <w:p w14:paraId="6980B4CA" w14:textId="77777777" w:rsid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 xml:space="preserve">KREFT, </w:t>
            </w:r>
            <w:r w:rsidR="00471B98" w:rsidRPr="0033143C">
              <w:rPr>
                <w:sz w:val="22"/>
                <w:szCs w:val="22"/>
              </w:rPr>
              <w:t xml:space="preserve">W., </w:t>
            </w:r>
            <w:proofErr w:type="spellStart"/>
            <w:r w:rsidR="00471B98" w:rsidRPr="0033143C">
              <w:rPr>
                <w:i/>
                <w:sz w:val="22"/>
                <w:szCs w:val="22"/>
              </w:rPr>
              <w:t>Ladenplanung</w:t>
            </w:r>
            <w:proofErr w:type="spellEnd"/>
            <w:r w:rsidR="00471B98" w:rsidRPr="0033143C">
              <w:rPr>
                <w:sz w:val="22"/>
                <w:szCs w:val="22"/>
              </w:rPr>
              <w:t xml:space="preserve">, </w:t>
            </w:r>
            <w:proofErr w:type="spellStart"/>
            <w:r w:rsidR="00EC2BE7" w:rsidRPr="0033143C">
              <w:rPr>
                <w:sz w:val="22"/>
                <w:szCs w:val="22"/>
              </w:rPr>
              <w:t>Leinfelden</w:t>
            </w:r>
            <w:proofErr w:type="spellEnd"/>
            <w:r w:rsidR="00EC2BE7" w:rsidRPr="0033143C">
              <w:rPr>
                <w:sz w:val="22"/>
                <w:szCs w:val="22"/>
              </w:rPr>
              <w:t xml:space="preserve"> </w:t>
            </w:r>
            <w:r w:rsidR="00471B98" w:rsidRPr="0033143C">
              <w:rPr>
                <w:sz w:val="22"/>
                <w:szCs w:val="22"/>
              </w:rPr>
              <w:t>2002</w:t>
            </w:r>
            <w:r w:rsidRPr="0033143C">
              <w:rPr>
                <w:sz w:val="22"/>
                <w:szCs w:val="22"/>
              </w:rPr>
              <w:t>.</w:t>
            </w:r>
          </w:p>
          <w:p w14:paraId="09A498F4" w14:textId="77777777" w:rsid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>KULDSCHUN,</w:t>
            </w:r>
            <w:r w:rsidR="00471B98" w:rsidRPr="0033143C">
              <w:rPr>
                <w:sz w:val="22"/>
                <w:szCs w:val="22"/>
              </w:rPr>
              <w:t xml:space="preserve"> H., </w:t>
            </w:r>
            <w:r w:rsidRPr="0033143C">
              <w:rPr>
                <w:sz w:val="22"/>
                <w:szCs w:val="22"/>
              </w:rPr>
              <w:t>ROSSMANN,</w:t>
            </w:r>
            <w:r w:rsidR="00471B98" w:rsidRPr="0033143C">
              <w:rPr>
                <w:sz w:val="22"/>
                <w:szCs w:val="22"/>
              </w:rPr>
              <w:t xml:space="preserve"> E., </w:t>
            </w:r>
            <w:r w:rsidR="00471B98" w:rsidRPr="0033143C">
              <w:rPr>
                <w:i/>
                <w:sz w:val="22"/>
                <w:szCs w:val="22"/>
              </w:rPr>
              <w:t>Budownictwo dla upośledzonych fizycznie</w:t>
            </w:r>
            <w:r w:rsidR="00471B98" w:rsidRPr="0033143C">
              <w:rPr>
                <w:sz w:val="22"/>
                <w:szCs w:val="22"/>
              </w:rPr>
              <w:t xml:space="preserve">, </w:t>
            </w:r>
            <w:r w:rsidRPr="0033143C">
              <w:rPr>
                <w:sz w:val="22"/>
                <w:szCs w:val="22"/>
              </w:rPr>
              <w:t>Warszawa</w:t>
            </w:r>
            <w:r w:rsidR="00471B98" w:rsidRPr="0033143C">
              <w:rPr>
                <w:sz w:val="22"/>
                <w:szCs w:val="22"/>
              </w:rPr>
              <w:t xml:space="preserve"> 1980</w:t>
            </w:r>
            <w:r w:rsidRPr="0033143C">
              <w:rPr>
                <w:sz w:val="22"/>
                <w:szCs w:val="22"/>
              </w:rPr>
              <w:t>.</w:t>
            </w:r>
          </w:p>
          <w:p w14:paraId="0A8C8DE1" w14:textId="77777777" w:rsidR="0033143C" w:rsidRP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  <w:lang w:val="en-US"/>
              </w:rPr>
            </w:pPr>
            <w:r w:rsidRPr="0033143C">
              <w:rPr>
                <w:sz w:val="22"/>
                <w:szCs w:val="22"/>
                <w:lang w:val="en-US"/>
              </w:rPr>
              <w:t>LAWSON,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 F., </w:t>
            </w:r>
            <w:r w:rsidR="00471B98" w:rsidRPr="0033143C">
              <w:rPr>
                <w:i/>
                <w:sz w:val="22"/>
                <w:szCs w:val="22"/>
                <w:lang w:val="en-US"/>
              </w:rPr>
              <w:t>Restaurants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, </w:t>
            </w:r>
            <w:r w:rsidR="00471B98" w:rsidRPr="0033143C">
              <w:rPr>
                <w:i/>
                <w:sz w:val="22"/>
                <w:szCs w:val="22"/>
                <w:lang w:val="en-US"/>
              </w:rPr>
              <w:t>Clubs &amp; Bars, Design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, </w:t>
            </w:r>
            <w:r w:rsidR="00EC2BE7" w:rsidRPr="0033143C">
              <w:rPr>
                <w:sz w:val="22"/>
                <w:szCs w:val="22"/>
                <w:lang w:val="en-US"/>
              </w:rPr>
              <w:t>Oxford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 1998</w:t>
            </w:r>
            <w:r w:rsidR="0033143C" w:rsidRPr="0033143C">
              <w:rPr>
                <w:sz w:val="22"/>
                <w:szCs w:val="22"/>
                <w:lang w:val="en-US"/>
              </w:rPr>
              <w:t>.</w:t>
            </w:r>
          </w:p>
          <w:p w14:paraId="4D2B9DEB" w14:textId="77777777" w:rsidR="0033143C" w:rsidRP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 xml:space="preserve">NEUFERT, </w:t>
            </w:r>
            <w:r w:rsidR="00471B98" w:rsidRPr="0033143C">
              <w:rPr>
                <w:sz w:val="22"/>
                <w:szCs w:val="22"/>
              </w:rPr>
              <w:t xml:space="preserve">E., </w:t>
            </w:r>
            <w:r w:rsidR="00471B98" w:rsidRPr="0033143C">
              <w:rPr>
                <w:i/>
                <w:sz w:val="22"/>
                <w:szCs w:val="22"/>
              </w:rPr>
              <w:t>Podręcznik projektowania architektoniczno-budowlanego</w:t>
            </w:r>
            <w:r w:rsidR="00471B98" w:rsidRPr="0033143C">
              <w:rPr>
                <w:sz w:val="22"/>
                <w:szCs w:val="22"/>
              </w:rPr>
              <w:t xml:space="preserve">, </w:t>
            </w:r>
            <w:r w:rsidRPr="0033143C">
              <w:rPr>
                <w:sz w:val="22"/>
                <w:szCs w:val="22"/>
              </w:rPr>
              <w:t>Warszawa</w:t>
            </w:r>
            <w:r w:rsidR="00471B98" w:rsidRPr="0033143C">
              <w:rPr>
                <w:sz w:val="22"/>
                <w:szCs w:val="22"/>
              </w:rPr>
              <w:t xml:space="preserve"> 1995</w:t>
            </w:r>
            <w:r w:rsidR="0033143C" w:rsidRPr="0033143C">
              <w:rPr>
                <w:sz w:val="22"/>
                <w:szCs w:val="22"/>
              </w:rPr>
              <w:t>.</w:t>
            </w:r>
          </w:p>
          <w:p w14:paraId="1D562E85" w14:textId="77777777" w:rsidR="00471B98" w:rsidRPr="0033143C" w:rsidRDefault="004C7043" w:rsidP="0033143C">
            <w:pPr>
              <w:pStyle w:val="Akapitzlist"/>
              <w:numPr>
                <w:ilvl w:val="0"/>
                <w:numId w:val="18"/>
              </w:numPr>
              <w:ind w:left="584" w:hanging="602"/>
              <w:rPr>
                <w:sz w:val="22"/>
                <w:szCs w:val="22"/>
                <w:lang w:val="en-US"/>
              </w:rPr>
            </w:pPr>
            <w:r w:rsidRPr="0033143C">
              <w:rPr>
                <w:sz w:val="22"/>
                <w:szCs w:val="22"/>
                <w:lang w:val="en-US"/>
              </w:rPr>
              <w:t>RAMSEY,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 Ch., </w:t>
            </w:r>
            <w:r w:rsidR="00471B98" w:rsidRPr="0033143C">
              <w:rPr>
                <w:i/>
                <w:sz w:val="22"/>
                <w:szCs w:val="22"/>
                <w:lang w:val="en-US"/>
              </w:rPr>
              <w:t>Architectural Graphic Standards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, </w:t>
            </w:r>
            <w:r w:rsidR="00EC2BE7" w:rsidRPr="0033143C">
              <w:rPr>
                <w:bCs/>
                <w:color w:val="0B0C0C"/>
                <w:sz w:val="22"/>
                <w:szCs w:val="22"/>
                <w:shd w:val="clear" w:color="auto" w:fill="FFFFFF"/>
                <w:lang w:val="en-US"/>
              </w:rPr>
              <w:t>Chichester</w:t>
            </w:r>
            <w:r w:rsidR="00471B98" w:rsidRPr="0033143C">
              <w:rPr>
                <w:sz w:val="22"/>
                <w:szCs w:val="22"/>
                <w:lang w:val="en-US"/>
              </w:rPr>
              <w:t xml:space="preserve"> 1988</w:t>
            </w:r>
            <w:r w:rsidR="00EC2BE7" w:rsidRPr="0033143C">
              <w:rPr>
                <w:sz w:val="22"/>
                <w:szCs w:val="22"/>
                <w:lang w:val="en-US"/>
              </w:rPr>
              <w:t>.</w:t>
            </w:r>
          </w:p>
          <w:p w14:paraId="0E43583F" w14:textId="77777777" w:rsidR="006F01A6" w:rsidRPr="007C3692" w:rsidRDefault="006F01A6" w:rsidP="004C7043">
            <w:pPr>
              <w:rPr>
                <w:sz w:val="22"/>
                <w:szCs w:val="22"/>
                <w:lang w:val="en-US"/>
              </w:rPr>
            </w:pPr>
          </w:p>
          <w:p w14:paraId="489D17A4" w14:textId="77777777" w:rsidR="002B5912" w:rsidRPr="0033143C" w:rsidRDefault="002B5912" w:rsidP="004C7043">
            <w:pPr>
              <w:rPr>
                <w:b/>
                <w:bCs/>
                <w:caps/>
                <w:u w:val="single"/>
              </w:rPr>
            </w:pPr>
            <w:r w:rsidRPr="0033143C">
              <w:rPr>
                <w:b/>
                <w:bCs/>
                <w:caps/>
                <w:u w:val="single"/>
              </w:rPr>
              <w:t>literatura UZUPEŁNIAJĄCA:</w:t>
            </w:r>
          </w:p>
          <w:p w14:paraId="4DA0D59B" w14:textId="77777777" w:rsidR="00D80646" w:rsidRPr="0033143C" w:rsidRDefault="004C7043" w:rsidP="0033143C">
            <w:pPr>
              <w:pStyle w:val="Akapitzlist"/>
              <w:numPr>
                <w:ilvl w:val="0"/>
                <w:numId w:val="19"/>
              </w:numPr>
              <w:ind w:left="584" w:hanging="584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>BAŃKA,</w:t>
            </w:r>
            <w:r w:rsidR="00D80646" w:rsidRPr="0033143C">
              <w:rPr>
                <w:sz w:val="22"/>
                <w:szCs w:val="22"/>
              </w:rPr>
              <w:t xml:space="preserve"> A., </w:t>
            </w:r>
            <w:r w:rsidR="00D80646" w:rsidRPr="0033143C">
              <w:rPr>
                <w:i/>
                <w:sz w:val="22"/>
                <w:szCs w:val="22"/>
              </w:rPr>
              <w:t>Behawioralne podstawy projektowania architektonicznego</w:t>
            </w:r>
            <w:r w:rsidR="00D80646" w:rsidRPr="0033143C">
              <w:rPr>
                <w:sz w:val="22"/>
                <w:szCs w:val="22"/>
              </w:rPr>
              <w:t>, Poznań 1984</w:t>
            </w:r>
            <w:r w:rsidRPr="0033143C">
              <w:rPr>
                <w:sz w:val="22"/>
                <w:szCs w:val="22"/>
              </w:rPr>
              <w:t>.</w:t>
            </w:r>
          </w:p>
          <w:p w14:paraId="2E2F6BC8" w14:textId="77777777" w:rsidR="00D80646" w:rsidRPr="0033143C" w:rsidRDefault="004C7043" w:rsidP="0033143C">
            <w:pPr>
              <w:pStyle w:val="Akapitzlist"/>
              <w:numPr>
                <w:ilvl w:val="0"/>
                <w:numId w:val="19"/>
              </w:numPr>
              <w:ind w:left="584" w:hanging="584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>CHARYTONOWICZ,</w:t>
            </w:r>
            <w:r w:rsidR="00D80646" w:rsidRPr="0033143C">
              <w:rPr>
                <w:sz w:val="22"/>
                <w:szCs w:val="22"/>
              </w:rPr>
              <w:t xml:space="preserve"> J., </w:t>
            </w:r>
            <w:r w:rsidR="00D80646" w:rsidRPr="0033143C">
              <w:rPr>
                <w:i/>
                <w:sz w:val="22"/>
                <w:szCs w:val="22"/>
              </w:rPr>
              <w:t>Projektowanie laboratoryjnych stanowisk pracy</w:t>
            </w:r>
            <w:r w:rsidR="00D80646" w:rsidRPr="0033143C">
              <w:rPr>
                <w:sz w:val="22"/>
                <w:szCs w:val="22"/>
              </w:rPr>
              <w:t>, Wrocław 1994</w:t>
            </w:r>
            <w:r w:rsidRPr="0033143C">
              <w:rPr>
                <w:sz w:val="22"/>
                <w:szCs w:val="22"/>
              </w:rPr>
              <w:t>.</w:t>
            </w:r>
          </w:p>
          <w:p w14:paraId="6C46B4A4" w14:textId="77777777" w:rsidR="00D80646" w:rsidRPr="0033143C" w:rsidRDefault="004C7043" w:rsidP="0033143C">
            <w:pPr>
              <w:pStyle w:val="Akapitzlist"/>
              <w:numPr>
                <w:ilvl w:val="0"/>
                <w:numId w:val="19"/>
              </w:numPr>
              <w:ind w:left="584" w:hanging="584"/>
              <w:rPr>
                <w:sz w:val="22"/>
                <w:szCs w:val="22"/>
                <w:lang w:val="de-DE"/>
              </w:rPr>
            </w:pPr>
            <w:r w:rsidRPr="0033143C">
              <w:rPr>
                <w:sz w:val="22"/>
                <w:szCs w:val="22"/>
                <w:lang w:val="de-DE"/>
              </w:rPr>
              <w:t>HUGUES,</w:t>
            </w:r>
            <w:r w:rsidR="00D80646" w:rsidRPr="0033143C">
              <w:rPr>
                <w:sz w:val="22"/>
                <w:szCs w:val="22"/>
                <w:lang w:val="de-DE"/>
              </w:rPr>
              <w:t xml:space="preserve"> T., </w:t>
            </w:r>
            <w:r w:rsidR="00D80646" w:rsidRPr="0033143C">
              <w:rPr>
                <w:i/>
                <w:sz w:val="22"/>
                <w:szCs w:val="22"/>
                <w:lang w:val="de-DE"/>
              </w:rPr>
              <w:t>Die altengerechte Wohnung</w:t>
            </w:r>
            <w:r w:rsidR="00D80646" w:rsidRPr="0033143C">
              <w:rPr>
                <w:sz w:val="22"/>
                <w:szCs w:val="22"/>
                <w:lang w:val="de-DE"/>
              </w:rPr>
              <w:t xml:space="preserve">, </w:t>
            </w:r>
            <w:r w:rsidR="00EC2BE7" w:rsidRPr="0033143C">
              <w:rPr>
                <w:sz w:val="22"/>
                <w:szCs w:val="22"/>
                <w:lang w:val="de-DE"/>
              </w:rPr>
              <w:t>M</w:t>
            </w:r>
            <w:r w:rsidR="00292CA9" w:rsidRPr="0033143C">
              <w:rPr>
                <w:sz w:val="22"/>
                <w:szCs w:val="22"/>
                <w:lang w:val="de-DE"/>
              </w:rPr>
              <w:t>ünchen</w:t>
            </w:r>
            <w:r w:rsidR="00D80646" w:rsidRPr="0033143C">
              <w:rPr>
                <w:sz w:val="22"/>
                <w:szCs w:val="22"/>
                <w:lang w:val="de-DE"/>
              </w:rPr>
              <w:t xml:space="preserve"> 1975</w:t>
            </w:r>
            <w:r w:rsidRPr="0033143C">
              <w:rPr>
                <w:sz w:val="22"/>
                <w:szCs w:val="22"/>
                <w:lang w:val="de-DE"/>
              </w:rPr>
              <w:t>.</w:t>
            </w:r>
          </w:p>
          <w:p w14:paraId="6F8CE160" w14:textId="77777777" w:rsidR="00D80646" w:rsidRPr="0033143C" w:rsidRDefault="004C7043" w:rsidP="0033143C">
            <w:pPr>
              <w:pStyle w:val="Akapitzlist"/>
              <w:numPr>
                <w:ilvl w:val="0"/>
                <w:numId w:val="19"/>
              </w:numPr>
              <w:ind w:left="584" w:hanging="584"/>
              <w:rPr>
                <w:sz w:val="22"/>
                <w:szCs w:val="22"/>
                <w:lang w:val="en-US"/>
              </w:rPr>
            </w:pPr>
            <w:r w:rsidRPr="0033143C">
              <w:rPr>
                <w:sz w:val="22"/>
                <w:szCs w:val="22"/>
                <w:lang w:val="en-US"/>
              </w:rPr>
              <w:t>MARMOT,</w:t>
            </w:r>
            <w:r w:rsidR="00D80646" w:rsidRPr="0033143C">
              <w:rPr>
                <w:sz w:val="22"/>
                <w:szCs w:val="22"/>
                <w:lang w:val="en-US"/>
              </w:rPr>
              <w:t xml:space="preserve"> A., </w:t>
            </w:r>
            <w:r w:rsidR="00D80646" w:rsidRPr="0033143C">
              <w:rPr>
                <w:i/>
                <w:sz w:val="22"/>
                <w:szCs w:val="22"/>
                <w:lang w:val="en-US"/>
              </w:rPr>
              <w:t>Office Space Planning</w:t>
            </w:r>
            <w:r w:rsidR="00D80646" w:rsidRPr="0033143C">
              <w:rPr>
                <w:sz w:val="22"/>
                <w:szCs w:val="22"/>
                <w:lang w:val="en-US"/>
              </w:rPr>
              <w:t xml:space="preserve">, </w:t>
            </w:r>
            <w:r w:rsidR="00292CA9" w:rsidRPr="0033143C">
              <w:rPr>
                <w:sz w:val="22"/>
                <w:szCs w:val="22"/>
                <w:lang w:val="en-US"/>
              </w:rPr>
              <w:t>New York</w:t>
            </w:r>
            <w:r w:rsidR="00D80646" w:rsidRPr="0033143C">
              <w:rPr>
                <w:sz w:val="22"/>
                <w:szCs w:val="22"/>
                <w:lang w:val="en-US"/>
              </w:rPr>
              <w:t xml:space="preserve"> 2000</w:t>
            </w:r>
            <w:r w:rsidRPr="0033143C">
              <w:rPr>
                <w:sz w:val="22"/>
                <w:szCs w:val="22"/>
                <w:lang w:val="en-US"/>
              </w:rPr>
              <w:t>.</w:t>
            </w:r>
          </w:p>
          <w:p w14:paraId="0AAF0C00" w14:textId="77777777" w:rsidR="00D80646" w:rsidRPr="0033143C" w:rsidRDefault="004C7043" w:rsidP="0033143C">
            <w:pPr>
              <w:pStyle w:val="Akapitzlist"/>
              <w:numPr>
                <w:ilvl w:val="0"/>
                <w:numId w:val="19"/>
              </w:numPr>
              <w:ind w:left="584" w:hanging="584"/>
              <w:rPr>
                <w:sz w:val="22"/>
                <w:szCs w:val="22"/>
                <w:lang w:val="en-US"/>
              </w:rPr>
            </w:pPr>
            <w:r w:rsidRPr="0033143C">
              <w:rPr>
                <w:sz w:val="22"/>
                <w:szCs w:val="22"/>
                <w:lang w:val="en-US"/>
              </w:rPr>
              <w:t>TILLEY,</w:t>
            </w:r>
            <w:r w:rsidR="00D80646" w:rsidRPr="0033143C">
              <w:rPr>
                <w:sz w:val="22"/>
                <w:szCs w:val="22"/>
                <w:lang w:val="en-US"/>
              </w:rPr>
              <w:t xml:space="preserve"> A., </w:t>
            </w:r>
            <w:r w:rsidR="00D80646" w:rsidRPr="0033143C">
              <w:rPr>
                <w:i/>
                <w:sz w:val="22"/>
                <w:szCs w:val="22"/>
                <w:lang w:val="en-US"/>
              </w:rPr>
              <w:t>The measure of man and woman</w:t>
            </w:r>
            <w:r w:rsidR="00D80646" w:rsidRPr="0033143C">
              <w:rPr>
                <w:sz w:val="22"/>
                <w:szCs w:val="22"/>
                <w:lang w:val="en-US"/>
              </w:rPr>
              <w:t xml:space="preserve">, </w:t>
            </w:r>
            <w:r w:rsidR="00292CA9" w:rsidRPr="0033143C">
              <w:rPr>
                <w:sz w:val="22"/>
                <w:szCs w:val="22"/>
                <w:lang w:val="en-US"/>
              </w:rPr>
              <w:t>New York</w:t>
            </w:r>
            <w:r w:rsidR="00D80646" w:rsidRPr="0033143C">
              <w:rPr>
                <w:sz w:val="22"/>
                <w:szCs w:val="22"/>
                <w:lang w:val="en-US"/>
              </w:rPr>
              <w:t xml:space="preserve"> 2001</w:t>
            </w:r>
            <w:r w:rsidRPr="0033143C">
              <w:rPr>
                <w:sz w:val="22"/>
                <w:szCs w:val="22"/>
                <w:lang w:val="en-US"/>
              </w:rPr>
              <w:t>.</w:t>
            </w:r>
          </w:p>
          <w:p w14:paraId="786C13AB" w14:textId="77777777" w:rsidR="00D80646" w:rsidRPr="0033143C" w:rsidRDefault="004C7043" w:rsidP="0033143C">
            <w:pPr>
              <w:pStyle w:val="Akapitzlist"/>
              <w:numPr>
                <w:ilvl w:val="0"/>
                <w:numId w:val="19"/>
              </w:numPr>
              <w:ind w:left="584" w:hanging="584"/>
              <w:rPr>
                <w:sz w:val="22"/>
                <w:szCs w:val="22"/>
              </w:rPr>
            </w:pPr>
            <w:r w:rsidRPr="0033143C">
              <w:rPr>
                <w:sz w:val="22"/>
                <w:szCs w:val="22"/>
              </w:rPr>
              <w:t>ZEUGNER,</w:t>
            </w:r>
            <w:r w:rsidR="00D80646" w:rsidRPr="0033143C">
              <w:rPr>
                <w:sz w:val="22"/>
                <w:szCs w:val="22"/>
              </w:rPr>
              <w:t xml:space="preserve"> G., </w:t>
            </w:r>
            <w:r w:rsidR="00D80646" w:rsidRPr="0033143C">
              <w:rPr>
                <w:i/>
                <w:sz w:val="22"/>
                <w:szCs w:val="22"/>
              </w:rPr>
              <w:t>Barwa i człowiek</w:t>
            </w:r>
            <w:r w:rsidR="00D80646" w:rsidRPr="0033143C">
              <w:rPr>
                <w:sz w:val="22"/>
                <w:szCs w:val="22"/>
              </w:rPr>
              <w:t xml:space="preserve">, </w:t>
            </w:r>
            <w:r w:rsidRPr="0033143C">
              <w:rPr>
                <w:sz w:val="22"/>
                <w:szCs w:val="22"/>
              </w:rPr>
              <w:t>Warszawa</w:t>
            </w:r>
            <w:r w:rsidR="00D80646" w:rsidRPr="0033143C">
              <w:rPr>
                <w:sz w:val="22"/>
                <w:szCs w:val="22"/>
              </w:rPr>
              <w:t xml:space="preserve"> 1965</w:t>
            </w:r>
            <w:r w:rsidRPr="0033143C">
              <w:rPr>
                <w:sz w:val="22"/>
                <w:szCs w:val="22"/>
              </w:rPr>
              <w:t>.</w:t>
            </w:r>
          </w:p>
          <w:p w14:paraId="653B85BF" w14:textId="77777777" w:rsidR="002B5912" w:rsidRDefault="00D80646" w:rsidP="0033143C">
            <w:pPr>
              <w:pStyle w:val="Akapitzlist"/>
              <w:numPr>
                <w:ilvl w:val="0"/>
                <w:numId w:val="19"/>
              </w:numPr>
              <w:ind w:left="584" w:hanging="584"/>
            </w:pPr>
            <w:r w:rsidRPr="0033143C">
              <w:rPr>
                <w:sz w:val="22"/>
                <w:szCs w:val="22"/>
              </w:rPr>
              <w:t>Czasopisma architektoniczne i wnętrzarskie dostępne w bibliotece wydziałowej</w:t>
            </w:r>
            <w:r w:rsidR="004C7043" w:rsidRPr="0033143C">
              <w:rPr>
                <w:sz w:val="22"/>
                <w:szCs w:val="22"/>
              </w:rPr>
              <w:t>.</w:t>
            </w:r>
          </w:p>
        </w:tc>
      </w:tr>
    </w:tbl>
    <w:p w14:paraId="4EA62414" w14:textId="77777777" w:rsidR="00A976F3" w:rsidRPr="002B4637" w:rsidRDefault="00A976F3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10A7241F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F7BE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E7580A" w14:paraId="28E3811C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628B" w14:textId="77777777" w:rsidR="004C7242" w:rsidRPr="004C7242" w:rsidRDefault="00D80646" w:rsidP="00621B38">
            <w:pPr>
              <w:snapToGrid w:val="0"/>
              <w:ind w:left="57"/>
              <w:rPr>
                <w:b/>
              </w:rPr>
            </w:pPr>
            <w:r w:rsidRPr="004C7242">
              <w:rPr>
                <w:b/>
              </w:rPr>
              <w:t>dr hab. inż. arch. Przemysław Nowakowski</w:t>
            </w:r>
          </w:p>
          <w:p w14:paraId="56CE71EB" w14:textId="77777777" w:rsidR="00BA13BD" w:rsidRPr="0033143C" w:rsidRDefault="004C724D" w:rsidP="00621B38">
            <w:pPr>
              <w:snapToGrid w:val="0"/>
              <w:ind w:left="57"/>
              <w:rPr>
                <w:lang w:val="de-DE"/>
              </w:rPr>
            </w:pPr>
            <w:hyperlink r:id="rId8" w:history="1">
              <w:r w:rsidR="004C7242" w:rsidRPr="0033143C">
                <w:rPr>
                  <w:rStyle w:val="Hipercze"/>
                  <w:color w:val="auto"/>
                  <w:u w:val="none"/>
                  <w:lang w:val="de-DE"/>
                </w:rPr>
                <w:t>przemyslaw.nowakowski@pwr.edu.pl</w:t>
              </w:r>
            </w:hyperlink>
          </w:p>
          <w:p w14:paraId="48F5354A" w14:textId="77777777" w:rsidR="004C7242" w:rsidRPr="0033143C" w:rsidRDefault="004C7242" w:rsidP="00621B38">
            <w:pPr>
              <w:snapToGrid w:val="0"/>
              <w:ind w:left="57"/>
              <w:rPr>
                <w:lang w:val="de-DE"/>
              </w:rPr>
            </w:pPr>
          </w:p>
          <w:p w14:paraId="020A2776" w14:textId="77777777" w:rsidR="004C7242" w:rsidRPr="0033143C" w:rsidRDefault="00D80646" w:rsidP="007D7E56">
            <w:pPr>
              <w:snapToGrid w:val="0"/>
              <w:ind w:left="57"/>
              <w:rPr>
                <w:b/>
                <w:lang w:val="en-US"/>
              </w:rPr>
            </w:pPr>
            <w:proofErr w:type="spellStart"/>
            <w:r w:rsidRPr="004C7242">
              <w:rPr>
                <w:b/>
                <w:lang w:val="de-DE"/>
              </w:rPr>
              <w:t>dr</w:t>
            </w:r>
            <w:proofErr w:type="spellEnd"/>
            <w:r w:rsidRPr="004C7242">
              <w:rPr>
                <w:b/>
                <w:lang w:val="de-DE"/>
              </w:rPr>
              <w:t xml:space="preserve"> hab. </w:t>
            </w:r>
            <w:proofErr w:type="spellStart"/>
            <w:r w:rsidRPr="004C7242">
              <w:rPr>
                <w:b/>
                <w:lang w:val="de-DE"/>
              </w:rPr>
              <w:t>inż</w:t>
            </w:r>
            <w:proofErr w:type="spellEnd"/>
            <w:r w:rsidRPr="004C7242">
              <w:rPr>
                <w:b/>
                <w:lang w:val="de-DE"/>
              </w:rPr>
              <w:t xml:space="preserve">. </w:t>
            </w:r>
            <w:proofErr w:type="spellStart"/>
            <w:r w:rsidRPr="004C7242">
              <w:rPr>
                <w:b/>
                <w:lang w:val="de-DE"/>
              </w:rPr>
              <w:t>arch</w:t>
            </w:r>
            <w:proofErr w:type="spellEnd"/>
            <w:r w:rsidRPr="004C7242">
              <w:rPr>
                <w:b/>
                <w:lang w:val="de-DE"/>
              </w:rPr>
              <w:t xml:space="preserve">. </w:t>
            </w:r>
            <w:r w:rsidR="004C7242" w:rsidRPr="0033143C">
              <w:rPr>
                <w:b/>
                <w:lang w:val="en-US"/>
              </w:rPr>
              <w:t xml:space="preserve">Anna </w:t>
            </w:r>
            <w:proofErr w:type="spellStart"/>
            <w:r w:rsidR="004C7242" w:rsidRPr="0033143C">
              <w:rPr>
                <w:b/>
                <w:lang w:val="en-US"/>
              </w:rPr>
              <w:t>Jaglarz</w:t>
            </w:r>
            <w:proofErr w:type="spellEnd"/>
          </w:p>
          <w:p w14:paraId="5A988998" w14:textId="77777777" w:rsidR="00205C5B" w:rsidRPr="0033143C" w:rsidRDefault="00D80646" w:rsidP="007D7E56">
            <w:pPr>
              <w:snapToGrid w:val="0"/>
              <w:ind w:left="57"/>
              <w:rPr>
                <w:sz w:val="22"/>
                <w:szCs w:val="22"/>
                <w:lang w:val="en-US"/>
              </w:rPr>
            </w:pPr>
            <w:r w:rsidRPr="0033143C">
              <w:rPr>
                <w:lang w:val="en-US"/>
              </w:rPr>
              <w:t>anna.jaglarz@pwr.edu.pl</w:t>
            </w:r>
          </w:p>
        </w:tc>
      </w:tr>
    </w:tbl>
    <w:p w14:paraId="3ADCE770" w14:textId="77777777" w:rsidR="00CB759A" w:rsidRPr="0033143C" w:rsidRDefault="00CB759A" w:rsidP="00295B38">
      <w:pPr>
        <w:pStyle w:val="Nagwek3"/>
        <w:numPr>
          <w:ilvl w:val="0"/>
          <w:numId w:val="0"/>
        </w:numPr>
        <w:jc w:val="left"/>
        <w:rPr>
          <w:lang w:val="en-US"/>
        </w:rPr>
      </w:pPr>
    </w:p>
    <w:sectPr w:rsidR="00CB759A" w:rsidRPr="0033143C" w:rsidSect="00330D51"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0CF20C" w14:textId="77777777" w:rsidR="004C724D" w:rsidRDefault="004C724D">
      <w:r>
        <w:separator/>
      </w:r>
    </w:p>
  </w:endnote>
  <w:endnote w:type="continuationSeparator" w:id="0">
    <w:p w14:paraId="06915534" w14:textId="77777777" w:rsidR="004C724D" w:rsidRDefault="004C7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25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E8B03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45F7A" w14:textId="77777777" w:rsidR="004C724D" w:rsidRDefault="004C724D">
      <w:r>
        <w:separator/>
      </w:r>
    </w:p>
  </w:footnote>
  <w:footnote w:type="continuationSeparator" w:id="0">
    <w:p w14:paraId="588EEECF" w14:textId="77777777" w:rsidR="004C724D" w:rsidRDefault="004C7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15B44"/>
    <w:multiLevelType w:val="hybridMultilevel"/>
    <w:tmpl w:val="0B1EF8AA"/>
    <w:lvl w:ilvl="0" w:tplc="1D50DC50">
      <w:start w:val="1"/>
      <w:numFmt w:val="decimal"/>
      <w:lvlText w:val="[%1] "/>
      <w:lvlJc w:val="left"/>
      <w:pPr>
        <w:ind w:left="73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6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7116C"/>
    <w:multiLevelType w:val="hybridMultilevel"/>
    <w:tmpl w:val="D6423818"/>
    <w:lvl w:ilvl="0" w:tplc="1D50DC50">
      <w:start w:val="1"/>
      <w:numFmt w:val="decimal"/>
      <w:lvlText w:val="[%1] "/>
      <w:lvlJc w:val="left"/>
      <w:pPr>
        <w:ind w:left="73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8"/>
  </w:num>
  <w:num w:numId="9">
    <w:abstractNumId w:val="6"/>
  </w:num>
  <w:num w:numId="10">
    <w:abstractNumId w:val="15"/>
  </w:num>
  <w:num w:numId="11">
    <w:abstractNumId w:val="14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8"/>
  </w:num>
  <w:num w:numId="17">
    <w:abstractNumId w:val="1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13CF7"/>
    <w:rsid w:val="00014640"/>
    <w:rsid w:val="000156A0"/>
    <w:rsid w:val="000259C9"/>
    <w:rsid w:val="000327AA"/>
    <w:rsid w:val="0003384A"/>
    <w:rsid w:val="00034144"/>
    <w:rsid w:val="00036430"/>
    <w:rsid w:val="00041381"/>
    <w:rsid w:val="00054669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6B93"/>
    <w:rsid w:val="0016135A"/>
    <w:rsid w:val="00161417"/>
    <w:rsid w:val="00193412"/>
    <w:rsid w:val="00195696"/>
    <w:rsid w:val="00195F9F"/>
    <w:rsid w:val="001A1E52"/>
    <w:rsid w:val="001A4115"/>
    <w:rsid w:val="001A43C0"/>
    <w:rsid w:val="001B17B2"/>
    <w:rsid w:val="001B6B2D"/>
    <w:rsid w:val="001D57EA"/>
    <w:rsid w:val="001D58E2"/>
    <w:rsid w:val="001E0D88"/>
    <w:rsid w:val="001F52A7"/>
    <w:rsid w:val="00205C5B"/>
    <w:rsid w:val="00216C3F"/>
    <w:rsid w:val="00221A54"/>
    <w:rsid w:val="0023230F"/>
    <w:rsid w:val="00234F15"/>
    <w:rsid w:val="00236A6A"/>
    <w:rsid w:val="00237747"/>
    <w:rsid w:val="00240947"/>
    <w:rsid w:val="00243544"/>
    <w:rsid w:val="00245322"/>
    <w:rsid w:val="00250319"/>
    <w:rsid w:val="00252DBF"/>
    <w:rsid w:val="00292BFC"/>
    <w:rsid w:val="00292CA9"/>
    <w:rsid w:val="00295B38"/>
    <w:rsid w:val="002A358C"/>
    <w:rsid w:val="002A4EF7"/>
    <w:rsid w:val="002B2B29"/>
    <w:rsid w:val="002B4637"/>
    <w:rsid w:val="002B5912"/>
    <w:rsid w:val="002C13D6"/>
    <w:rsid w:val="002C2857"/>
    <w:rsid w:val="002C4A38"/>
    <w:rsid w:val="002D7FF3"/>
    <w:rsid w:val="002E286E"/>
    <w:rsid w:val="002F087C"/>
    <w:rsid w:val="003013A2"/>
    <w:rsid w:val="00330D51"/>
    <w:rsid w:val="0033143C"/>
    <w:rsid w:val="003325BF"/>
    <w:rsid w:val="0033365B"/>
    <w:rsid w:val="0033626A"/>
    <w:rsid w:val="003410C8"/>
    <w:rsid w:val="00351663"/>
    <w:rsid w:val="00353F3A"/>
    <w:rsid w:val="0035409B"/>
    <w:rsid w:val="003618F9"/>
    <w:rsid w:val="00361AB9"/>
    <w:rsid w:val="0036413A"/>
    <w:rsid w:val="003644C3"/>
    <w:rsid w:val="00364CF3"/>
    <w:rsid w:val="003810E9"/>
    <w:rsid w:val="003907B5"/>
    <w:rsid w:val="00390B75"/>
    <w:rsid w:val="00391AEC"/>
    <w:rsid w:val="003A728F"/>
    <w:rsid w:val="003B0A30"/>
    <w:rsid w:val="003B5AE4"/>
    <w:rsid w:val="003C37E7"/>
    <w:rsid w:val="003C650C"/>
    <w:rsid w:val="003D6E61"/>
    <w:rsid w:val="003F183E"/>
    <w:rsid w:val="003F2C08"/>
    <w:rsid w:val="003F5F77"/>
    <w:rsid w:val="00407B87"/>
    <w:rsid w:val="00412972"/>
    <w:rsid w:val="00425D59"/>
    <w:rsid w:val="00434D81"/>
    <w:rsid w:val="00445A01"/>
    <w:rsid w:val="0045746B"/>
    <w:rsid w:val="00471B98"/>
    <w:rsid w:val="00476124"/>
    <w:rsid w:val="00477042"/>
    <w:rsid w:val="00480AC6"/>
    <w:rsid w:val="00487489"/>
    <w:rsid w:val="004A55AC"/>
    <w:rsid w:val="004A69E4"/>
    <w:rsid w:val="004A7DEB"/>
    <w:rsid w:val="004A7FFC"/>
    <w:rsid w:val="004B2951"/>
    <w:rsid w:val="004B4CAD"/>
    <w:rsid w:val="004C4B53"/>
    <w:rsid w:val="004C7043"/>
    <w:rsid w:val="004C7242"/>
    <w:rsid w:val="004C724D"/>
    <w:rsid w:val="004D0FD8"/>
    <w:rsid w:val="004D36CA"/>
    <w:rsid w:val="004D5623"/>
    <w:rsid w:val="004D7607"/>
    <w:rsid w:val="0050644A"/>
    <w:rsid w:val="005475EE"/>
    <w:rsid w:val="00554128"/>
    <w:rsid w:val="00556547"/>
    <w:rsid w:val="00560986"/>
    <w:rsid w:val="00562C35"/>
    <w:rsid w:val="00562E32"/>
    <w:rsid w:val="005732CA"/>
    <w:rsid w:val="00576C1C"/>
    <w:rsid w:val="005803E3"/>
    <w:rsid w:val="005849D9"/>
    <w:rsid w:val="00587747"/>
    <w:rsid w:val="00590B78"/>
    <w:rsid w:val="00592BDA"/>
    <w:rsid w:val="005940CD"/>
    <w:rsid w:val="00594550"/>
    <w:rsid w:val="005968E1"/>
    <w:rsid w:val="005B128C"/>
    <w:rsid w:val="005C16CA"/>
    <w:rsid w:val="005C4185"/>
    <w:rsid w:val="005C5D72"/>
    <w:rsid w:val="005C6F14"/>
    <w:rsid w:val="005E48DF"/>
    <w:rsid w:val="005E6A60"/>
    <w:rsid w:val="00603641"/>
    <w:rsid w:val="00603C29"/>
    <w:rsid w:val="00611BF7"/>
    <w:rsid w:val="00621B38"/>
    <w:rsid w:val="00621B56"/>
    <w:rsid w:val="0062366B"/>
    <w:rsid w:val="00623DA6"/>
    <w:rsid w:val="00663BA2"/>
    <w:rsid w:val="006935BC"/>
    <w:rsid w:val="006B0D90"/>
    <w:rsid w:val="006B674A"/>
    <w:rsid w:val="006C64BB"/>
    <w:rsid w:val="006D0380"/>
    <w:rsid w:val="006D53FB"/>
    <w:rsid w:val="006D5EA5"/>
    <w:rsid w:val="006E25D3"/>
    <w:rsid w:val="006E7055"/>
    <w:rsid w:val="006F01A6"/>
    <w:rsid w:val="006F18B5"/>
    <w:rsid w:val="0071360A"/>
    <w:rsid w:val="00713A17"/>
    <w:rsid w:val="007206D5"/>
    <w:rsid w:val="00722987"/>
    <w:rsid w:val="007333C4"/>
    <w:rsid w:val="007358EE"/>
    <w:rsid w:val="007375E9"/>
    <w:rsid w:val="0074307E"/>
    <w:rsid w:val="00744542"/>
    <w:rsid w:val="00750A27"/>
    <w:rsid w:val="00765B5D"/>
    <w:rsid w:val="00770192"/>
    <w:rsid w:val="007930AF"/>
    <w:rsid w:val="007A4BF4"/>
    <w:rsid w:val="007B1B1F"/>
    <w:rsid w:val="007B30F9"/>
    <w:rsid w:val="007C3692"/>
    <w:rsid w:val="007C50E4"/>
    <w:rsid w:val="007C6787"/>
    <w:rsid w:val="007C72CA"/>
    <w:rsid w:val="007D1760"/>
    <w:rsid w:val="007D46F8"/>
    <w:rsid w:val="007D5C79"/>
    <w:rsid w:val="007D7E56"/>
    <w:rsid w:val="008011DB"/>
    <w:rsid w:val="00806FD6"/>
    <w:rsid w:val="00813723"/>
    <w:rsid w:val="008143AF"/>
    <w:rsid w:val="00822057"/>
    <w:rsid w:val="00827F8D"/>
    <w:rsid w:val="0085533D"/>
    <w:rsid w:val="00864A14"/>
    <w:rsid w:val="008730C1"/>
    <w:rsid w:val="00874AAA"/>
    <w:rsid w:val="00875BE6"/>
    <w:rsid w:val="0088340D"/>
    <w:rsid w:val="00897ED3"/>
    <w:rsid w:val="008A0AE7"/>
    <w:rsid w:val="008B3232"/>
    <w:rsid w:val="008B3399"/>
    <w:rsid w:val="008B4523"/>
    <w:rsid w:val="008C4D57"/>
    <w:rsid w:val="008F1AD2"/>
    <w:rsid w:val="008F5F86"/>
    <w:rsid w:val="009018FA"/>
    <w:rsid w:val="00915194"/>
    <w:rsid w:val="0093141B"/>
    <w:rsid w:val="00937508"/>
    <w:rsid w:val="00944685"/>
    <w:rsid w:val="009639EB"/>
    <w:rsid w:val="00965E7F"/>
    <w:rsid w:val="0096719C"/>
    <w:rsid w:val="0097319B"/>
    <w:rsid w:val="009735F2"/>
    <w:rsid w:val="00977663"/>
    <w:rsid w:val="0098399C"/>
    <w:rsid w:val="00990D32"/>
    <w:rsid w:val="00994CE9"/>
    <w:rsid w:val="009A33BF"/>
    <w:rsid w:val="009A3831"/>
    <w:rsid w:val="009A6A49"/>
    <w:rsid w:val="009B74F0"/>
    <w:rsid w:val="009B78C7"/>
    <w:rsid w:val="009C5C98"/>
    <w:rsid w:val="009D49C5"/>
    <w:rsid w:val="009E23F5"/>
    <w:rsid w:val="009E431C"/>
    <w:rsid w:val="009E5A35"/>
    <w:rsid w:val="00A12397"/>
    <w:rsid w:val="00A1254B"/>
    <w:rsid w:val="00A12B4B"/>
    <w:rsid w:val="00A309E9"/>
    <w:rsid w:val="00A35032"/>
    <w:rsid w:val="00A66EDE"/>
    <w:rsid w:val="00A677CF"/>
    <w:rsid w:val="00A73274"/>
    <w:rsid w:val="00A976F3"/>
    <w:rsid w:val="00AB78D3"/>
    <w:rsid w:val="00AC0C11"/>
    <w:rsid w:val="00AC4224"/>
    <w:rsid w:val="00AD643A"/>
    <w:rsid w:val="00AE1002"/>
    <w:rsid w:val="00AF0094"/>
    <w:rsid w:val="00B03744"/>
    <w:rsid w:val="00B2025C"/>
    <w:rsid w:val="00B25B7D"/>
    <w:rsid w:val="00B3200B"/>
    <w:rsid w:val="00B32672"/>
    <w:rsid w:val="00B3552F"/>
    <w:rsid w:val="00B43849"/>
    <w:rsid w:val="00B44293"/>
    <w:rsid w:val="00B4771F"/>
    <w:rsid w:val="00B53E01"/>
    <w:rsid w:val="00B55EAB"/>
    <w:rsid w:val="00B608D2"/>
    <w:rsid w:val="00B7215C"/>
    <w:rsid w:val="00B721DE"/>
    <w:rsid w:val="00B75877"/>
    <w:rsid w:val="00B975A9"/>
    <w:rsid w:val="00BA13BD"/>
    <w:rsid w:val="00BA26EE"/>
    <w:rsid w:val="00BA5BBD"/>
    <w:rsid w:val="00BD3155"/>
    <w:rsid w:val="00BE0169"/>
    <w:rsid w:val="00BE27A3"/>
    <w:rsid w:val="00BE34DB"/>
    <w:rsid w:val="00BF38AF"/>
    <w:rsid w:val="00BF50B9"/>
    <w:rsid w:val="00C1459D"/>
    <w:rsid w:val="00C16DC6"/>
    <w:rsid w:val="00C35AC8"/>
    <w:rsid w:val="00C40469"/>
    <w:rsid w:val="00C44F4D"/>
    <w:rsid w:val="00C45CB2"/>
    <w:rsid w:val="00C54939"/>
    <w:rsid w:val="00C84573"/>
    <w:rsid w:val="00C87AD1"/>
    <w:rsid w:val="00CA1EA9"/>
    <w:rsid w:val="00CA5C4D"/>
    <w:rsid w:val="00CB759A"/>
    <w:rsid w:val="00CC055B"/>
    <w:rsid w:val="00CC185F"/>
    <w:rsid w:val="00CC204D"/>
    <w:rsid w:val="00CD5756"/>
    <w:rsid w:val="00CE0349"/>
    <w:rsid w:val="00D0284F"/>
    <w:rsid w:val="00D10320"/>
    <w:rsid w:val="00D2002B"/>
    <w:rsid w:val="00D20F78"/>
    <w:rsid w:val="00D21931"/>
    <w:rsid w:val="00D332B9"/>
    <w:rsid w:val="00D376AB"/>
    <w:rsid w:val="00D440FD"/>
    <w:rsid w:val="00D552A5"/>
    <w:rsid w:val="00D7363D"/>
    <w:rsid w:val="00D74FDF"/>
    <w:rsid w:val="00D80646"/>
    <w:rsid w:val="00D81453"/>
    <w:rsid w:val="00D8674C"/>
    <w:rsid w:val="00D933BA"/>
    <w:rsid w:val="00D945B4"/>
    <w:rsid w:val="00DA2E73"/>
    <w:rsid w:val="00DA525E"/>
    <w:rsid w:val="00DA5D0B"/>
    <w:rsid w:val="00DB58D8"/>
    <w:rsid w:val="00DB7C62"/>
    <w:rsid w:val="00DC16A5"/>
    <w:rsid w:val="00DC5082"/>
    <w:rsid w:val="00DC52D3"/>
    <w:rsid w:val="00DF17D4"/>
    <w:rsid w:val="00E022A7"/>
    <w:rsid w:val="00E051BD"/>
    <w:rsid w:val="00E41053"/>
    <w:rsid w:val="00E43C25"/>
    <w:rsid w:val="00E52DD3"/>
    <w:rsid w:val="00E5380C"/>
    <w:rsid w:val="00E646A1"/>
    <w:rsid w:val="00E66920"/>
    <w:rsid w:val="00E7580A"/>
    <w:rsid w:val="00E76872"/>
    <w:rsid w:val="00E86A69"/>
    <w:rsid w:val="00EB330B"/>
    <w:rsid w:val="00EB41AE"/>
    <w:rsid w:val="00EC279C"/>
    <w:rsid w:val="00EC2BE7"/>
    <w:rsid w:val="00ED0D2C"/>
    <w:rsid w:val="00ED7792"/>
    <w:rsid w:val="00ED7A4C"/>
    <w:rsid w:val="00EE3698"/>
    <w:rsid w:val="00EE388C"/>
    <w:rsid w:val="00EF221E"/>
    <w:rsid w:val="00F06760"/>
    <w:rsid w:val="00F138A7"/>
    <w:rsid w:val="00F23EB3"/>
    <w:rsid w:val="00F4058A"/>
    <w:rsid w:val="00F46894"/>
    <w:rsid w:val="00F516A0"/>
    <w:rsid w:val="00F60A81"/>
    <w:rsid w:val="00F62928"/>
    <w:rsid w:val="00F64B62"/>
    <w:rsid w:val="00F66515"/>
    <w:rsid w:val="00F7226B"/>
    <w:rsid w:val="00F82776"/>
    <w:rsid w:val="00F84BEE"/>
    <w:rsid w:val="00F85CE6"/>
    <w:rsid w:val="00FA4CB1"/>
    <w:rsid w:val="00FB2632"/>
    <w:rsid w:val="00FC3901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1742598"/>
  <w15:docId w15:val="{4434ECDE-DB27-49C3-8394-A01ACA6A7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D440FD"/>
    <w:pPr>
      <w:spacing w:before="120"/>
      <w:ind w:firstLine="510"/>
      <w:jc w:val="both"/>
    </w:pPr>
    <w:rPr>
      <w:rFonts w:ascii="Times" w:eastAsia="font225" w:hAnsi="Times" w:cs="Arial"/>
      <w:bCs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D440FD"/>
    <w:pPr>
      <w:ind w:firstLine="510"/>
      <w:jc w:val="both"/>
    </w:pPr>
    <w:rPr>
      <w:rFonts w:ascii="Times" w:eastAsia="font225" w:hAnsi="Times" w:cs="Arial"/>
      <w:bCs/>
      <w:szCs w:val="20"/>
      <w:lang w:eastAsia="pl-PL"/>
    </w:rPr>
  </w:style>
  <w:style w:type="paragraph" w:customStyle="1" w:styleId="PKTpunkt">
    <w:name w:val="PKT – punkt"/>
    <w:rsid w:val="00D440FD"/>
    <w:pPr>
      <w:suppressAutoHyphens/>
      <w:ind w:left="510" w:hanging="510"/>
      <w:jc w:val="both"/>
    </w:pPr>
    <w:rPr>
      <w:rFonts w:ascii="Times" w:eastAsia="font225" w:hAnsi="Times" w:cs="Arial"/>
      <w:bCs/>
      <w:sz w:val="24"/>
    </w:rPr>
  </w:style>
  <w:style w:type="character" w:customStyle="1" w:styleId="Ppogrubienie">
    <w:name w:val="_P_ – pogrubienie"/>
    <w:rsid w:val="008B4523"/>
    <w:rPr>
      <w:b/>
    </w:rPr>
  </w:style>
  <w:style w:type="character" w:customStyle="1" w:styleId="Teksttreci12pt">
    <w:name w:val="Tekst treści + 12 pt"/>
    <w:rsid w:val="00B7215C"/>
    <w:rPr>
      <w:rFonts w:ascii="Times New Roman" w:hAnsi="Times New Roman" w:cs="Times New Roman"/>
      <w:b w:val="0"/>
      <w:bCs w:val="0"/>
      <w:sz w:val="24"/>
      <w:szCs w:val="24"/>
      <w:u w:val="none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3D6E61"/>
    <w:rPr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D6E61"/>
    <w:rPr>
      <w:b/>
      <w:bCs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nowakowski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F63D8DA-6F4E-4D07-8DF5-DA756018A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2</cp:revision>
  <cp:lastPrinted>2014-02-27T12:09:00Z</cp:lastPrinted>
  <dcterms:created xsi:type="dcterms:W3CDTF">2021-03-02T20:09:00Z</dcterms:created>
  <dcterms:modified xsi:type="dcterms:W3CDTF">2021-03-02T20:09:00Z</dcterms:modified>
</cp:coreProperties>
</file>