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03FE0" w14:textId="77777777" w:rsidR="00112EE8" w:rsidRDefault="00112EE8" w:rsidP="00F66A1B">
      <w:pPr>
        <w:pStyle w:val="Nagwek1"/>
        <w:spacing w:before="65" w:line="276" w:lineRule="auto"/>
        <w:ind w:left="720" w:right="-46"/>
        <w:jc w:val="center"/>
        <w:rPr>
          <w:rFonts w:ascii="Times New Roman" w:hAnsi="Times New Roman" w:cs="Times New Roman"/>
          <w:color w:val="231F20"/>
          <w:sz w:val="28"/>
          <w:szCs w:val="28"/>
          <w:lang w:val="pl-PL"/>
        </w:rPr>
      </w:pPr>
      <w:bookmarkStart w:id="0" w:name="_GoBack"/>
      <w:bookmarkEnd w:id="0"/>
    </w:p>
    <w:p w14:paraId="462D932C" w14:textId="052A78FD" w:rsidR="00F66A1B" w:rsidRPr="00670043" w:rsidRDefault="00F66A1B" w:rsidP="00F66A1B">
      <w:pPr>
        <w:pStyle w:val="Nagwek1"/>
        <w:spacing w:before="65" w:line="276" w:lineRule="auto"/>
        <w:ind w:left="720" w:right="-46"/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670043">
        <w:rPr>
          <w:rFonts w:ascii="Times New Roman" w:hAnsi="Times New Roman" w:cs="Times New Roman"/>
          <w:sz w:val="28"/>
          <w:szCs w:val="28"/>
          <w:lang w:val="pl-PL"/>
        </w:rPr>
        <w:t xml:space="preserve">Regulamin przyznawania wyróżnienia </w:t>
      </w:r>
    </w:p>
    <w:p w14:paraId="07095915" w14:textId="3C8B46F2" w:rsidR="005F1102" w:rsidRPr="00670043" w:rsidRDefault="00F66A1B" w:rsidP="00F66A1B">
      <w:pPr>
        <w:pStyle w:val="Nagwek1"/>
        <w:spacing w:before="65" w:line="276" w:lineRule="auto"/>
        <w:ind w:left="720" w:right="-46"/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670043">
        <w:rPr>
          <w:rFonts w:ascii="Times New Roman" w:hAnsi="Times New Roman" w:cs="Times New Roman"/>
          <w:sz w:val="28"/>
          <w:szCs w:val="28"/>
          <w:lang w:val="pl-PL"/>
        </w:rPr>
        <w:t>Lew Politechniki Wrocławskiej</w:t>
      </w:r>
    </w:p>
    <w:p w14:paraId="6F4E6449" w14:textId="77777777" w:rsidR="00F63AA7" w:rsidRPr="00F63AA7" w:rsidRDefault="00F63AA7" w:rsidP="00F63AA7">
      <w:pPr>
        <w:pStyle w:val="Tekstpodstawowy"/>
        <w:spacing w:before="7" w:line="276" w:lineRule="auto"/>
        <w:jc w:val="both"/>
        <w:rPr>
          <w:rFonts w:ascii="Times New Roman" w:hAnsi="Times New Roman" w:cs="Times New Roman"/>
          <w:lang w:val="pl-PL"/>
        </w:rPr>
      </w:pPr>
    </w:p>
    <w:p w14:paraId="0BD481C7" w14:textId="2568D422" w:rsidR="00F63AA7" w:rsidRPr="00670043" w:rsidRDefault="00DD4215" w:rsidP="00F63AA7">
      <w:pPr>
        <w:pStyle w:val="Tytu"/>
        <w:numPr>
          <w:ilvl w:val="0"/>
          <w:numId w:val="12"/>
        </w:numPr>
        <w:spacing w:line="276" w:lineRule="auto"/>
        <w:jc w:val="both"/>
      </w:pPr>
      <w:r w:rsidRPr="00670043">
        <w:t xml:space="preserve">Wyróżnienie </w:t>
      </w:r>
      <w:r w:rsidR="006E4730" w:rsidRPr="00670043">
        <w:t>Lew Politechniki Wrocławskiej,</w:t>
      </w:r>
      <w:r w:rsidR="00B36E63" w:rsidRPr="00670043">
        <w:t xml:space="preserve"> </w:t>
      </w:r>
      <w:r w:rsidRPr="00670043">
        <w:t xml:space="preserve">nadawane </w:t>
      </w:r>
      <w:r w:rsidR="00F63AA7" w:rsidRPr="00670043">
        <w:t xml:space="preserve">jest </w:t>
      </w:r>
      <w:r w:rsidR="006E4730" w:rsidRPr="00670043">
        <w:t xml:space="preserve">pracownikom Politechniki Wrocławskiej, którzy swoją </w:t>
      </w:r>
      <w:r w:rsidR="0038788E" w:rsidRPr="00670043">
        <w:t>pracą i zaangażowaniem przynoszą chlubę Uczelni</w:t>
      </w:r>
      <w:r w:rsidR="006E4730" w:rsidRPr="00670043">
        <w:t>.</w:t>
      </w:r>
      <w:r w:rsidR="00F63AA7" w:rsidRPr="00670043">
        <w:t xml:space="preserve"> </w:t>
      </w:r>
      <w:r w:rsidRPr="00670043">
        <w:t>Wyróżnienie jest nadawane w formie s</w:t>
      </w:r>
      <w:r w:rsidR="006E4730" w:rsidRPr="00670043">
        <w:t>tatuetk</w:t>
      </w:r>
      <w:r w:rsidRPr="00670043">
        <w:t>i, która</w:t>
      </w:r>
      <w:r w:rsidR="006E4730" w:rsidRPr="00670043">
        <w:t xml:space="preserve"> nawiązuje do symbolu Lwowa </w:t>
      </w:r>
      <w:r w:rsidR="00B36E63" w:rsidRPr="00670043">
        <w:br/>
      </w:r>
      <w:r w:rsidR="006E4730" w:rsidRPr="00670043">
        <w:t>i podkreśla intelektualne korzenie Politechniki Wrocławskiej.</w:t>
      </w:r>
      <w:r w:rsidR="00F63AA7" w:rsidRPr="00670043">
        <w:t xml:space="preserve"> S</w:t>
      </w:r>
      <w:r w:rsidR="006E4730" w:rsidRPr="00670043">
        <w:t xml:space="preserve">tatuetka </w:t>
      </w:r>
      <w:r w:rsidR="00E26017" w:rsidRPr="00670043">
        <w:t>wręczana</w:t>
      </w:r>
      <w:r w:rsidR="006E4730" w:rsidRPr="00670043">
        <w:t xml:space="preserve"> jest wraz z dyplomem.</w:t>
      </w:r>
      <w:r w:rsidR="00F63AA7" w:rsidRPr="00670043">
        <w:t xml:space="preserve"> </w:t>
      </w:r>
    </w:p>
    <w:p w14:paraId="5F422273" w14:textId="77777777" w:rsidR="009634F8" w:rsidRPr="00F63AA7" w:rsidRDefault="009634F8" w:rsidP="009634F8">
      <w:pPr>
        <w:pStyle w:val="Tytu"/>
        <w:spacing w:line="276" w:lineRule="auto"/>
        <w:ind w:left="360"/>
        <w:jc w:val="both"/>
      </w:pPr>
    </w:p>
    <w:p w14:paraId="01FE1F9E" w14:textId="22FECE5C" w:rsidR="00F63AA7" w:rsidRDefault="00DD4215" w:rsidP="00F63AA7">
      <w:pPr>
        <w:pStyle w:val="Tytu"/>
        <w:numPr>
          <w:ilvl w:val="0"/>
          <w:numId w:val="12"/>
        </w:numPr>
        <w:spacing w:line="276" w:lineRule="auto"/>
        <w:jc w:val="both"/>
      </w:pPr>
      <w:r>
        <w:t>Wyróżnienie</w:t>
      </w:r>
      <w:r w:rsidR="0038788E" w:rsidRPr="00F63AA7">
        <w:t xml:space="preserve"> </w:t>
      </w:r>
      <w:r w:rsidR="006E4730" w:rsidRPr="00F63AA7">
        <w:t>jest</w:t>
      </w:r>
      <w:r w:rsidR="0038788E" w:rsidRPr="00F63AA7">
        <w:t xml:space="preserve"> </w:t>
      </w:r>
      <w:r>
        <w:t xml:space="preserve">nadawane </w:t>
      </w:r>
      <w:r w:rsidR="006E4730" w:rsidRPr="00F63AA7">
        <w:t>przez</w:t>
      </w:r>
      <w:r w:rsidR="0038788E" w:rsidRPr="00F63AA7">
        <w:t xml:space="preserve"> </w:t>
      </w:r>
      <w:r w:rsidR="006E4730" w:rsidRPr="00F63AA7">
        <w:t>Kapitułę</w:t>
      </w:r>
      <w:r w:rsidR="007B20EE" w:rsidRPr="00F63AA7">
        <w:t xml:space="preserve"> Godności Honorowych</w:t>
      </w:r>
      <w:r w:rsidR="009634F8">
        <w:t>.</w:t>
      </w:r>
    </w:p>
    <w:p w14:paraId="29F887FA" w14:textId="77777777" w:rsidR="009634F8" w:rsidRDefault="009634F8" w:rsidP="009634F8">
      <w:pPr>
        <w:pStyle w:val="Tytu"/>
        <w:spacing w:line="276" w:lineRule="auto"/>
        <w:jc w:val="both"/>
      </w:pPr>
    </w:p>
    <w:p w14:paraId="75FD8187" w14:textId="26F31CC9" w:rsidR="00F63AA7" w:rsidRDefault="00F63AA7" w:rsidP="00F63AA7">
      <w:pPr>
        <w:pStyle w:val="Tytu"/>
        <w:numPr>
          <w:ilvl w:val="0"/>
          <w:numId w:val="12"/>
        </w:numPr>
        <w:spacing w:line="276" w:lineRule="auto"/>
        <w:jc w:val="both"/>
      </w:pPr>
      <w:r w:rsidRPr="00F63AA7">
        <w:t>P</w:t>
      </w:r>
      <w:r w:rsidR="006E4730" w:rsidRPr="00F63AA7">
        <w:t xml:space="preserve">rawo zgłaszania kandydatów do </w:t>
      </w:r>
      <w:r>
        <w:t>w</w:t>
      </w:r>
      <w:r w:rsidR="006E4730" w:rsidRPr="00F63AA7">
        <w:t>yróżnieni</w:t>
      </w:r>
      <w:r>
        <w:t>a</w:t>
      </w:r>
      <w:r w:rsidR="006E4730" w:rsidRPr="00F63AA7">
        <w:t xml:space="preserve"> mają wszyscy pracownicy</w:t>
      </w:r>
      <w:r w:rsidR="00DD4215">
        <w:t xml:space="preserve"> Politechniki Wrocławskiej</w:t>
      </w:r>
      <w:r w:rsidR="00EA620B" w:rsidRPr="00F63AA7">
        <w:t>.</w:t>
      </w:r>
    </w:p>
    <w:p w14:paraId="25D736A1" w14:textId="77777777" w:rsidR="009634F8" w:rsidRPr="00F63AA7" w:rsidRDefault="009634F8" w:rsidP="009634F8">
      <w:pPr>
        <w:pStyle w:val="Tytu"/>
        <w:spacing w:line="276" w:lineRule="auto"/>
        <w:jc w:val="both"/>
      </w:pPr>
    </w:p>
    <w:p w14:paraId="0576266E" w14:textId="243F64A8" w:rsidR="009634F8" w:rsidRDefault="009634F8" w:rsidP="009634F8">
      <w:pPr>
        <w:pStyle w:val="Tytu"/>
        <w:numPr>
          <w:ilvl w:val="0"/>
          <w:numId w:val="12"/>
        </w:numPr>
        <w:spacing w:line="276" w:lineRule="auto"/>
        <w:jc w:val="both"/>
      </w:pPr>
      <w:r w:rsidRPr="00F63AA7">
        <w:t>Dane zgłaszających jak i zgłaszanych nie są</w:t>
      </w:r>
      <w:r w:rsidRPr="00F63AA7">
        <w:rPr>
          <w:spacing w:val="-4"/>
        </w:rPr>
        <w:t xml:space="preserve"> </w:t>
      </w:r>
      <w:r w:rsidR="00DD4215">
        <w:t>podawane do publicznej wiadomości</w:t>
      </w:r>
      <w:r w:rsidRPr="00F63AA7">
        <w:t>.</w:t>
      </w:r>
    </w:p>
    <w:p w14:paraId="1BC7A6BE" w14:textId="77777777" w:rsidR="009634F8" w:rsidRPr="00F63AA7" w:rsidRDefault="009634F8" w:rsidP="009634F8">
      <w:pPr>
        <w:pStyle w:val="Tytu"/>
        <w:spacing w:line="276" w:lineRule="auto"/>
        <w:jc w:val="both"/>
      </w:pPr>
    </w:p>
    <w:p w14:paraId="11DBAA94" w14:textId="042860BF" w:rsidR="00F63AA7" w:rsidRDefault="006E4730" w:rsidP="009634F8">
      <w:pPr>
        <w:pStyle w:val="Tytu"/>
        <w:numPr>
          <w:ilvl w:val="0"/>
          <w:numId w:val="12"/>
        </w:numPr>
        <w:spacing w:line="276" w:lineRule="auto"/>
        <w:jc w:val="both"/>
      </w:pPr>
      <w:r w:rsidRPr="00F63AA7">
        <w:t>Wniosek powinien zawierać</w:t>
      </w:r>
      <w:r w:rsidR="009634F8">
        <w:t xml:space="preserve"> </w:t>
      </w:r>
      <w:r w:rsidR="00FB45CF" w:rsidRPr="00F63AA7">
        <w:t xml:space="preserve">uzasadnienie oraz </w:t>
      </w:r>
      <w:r w:rsidRPr="00F63AA7">
        <w:t>podstawowe dane i</w:t>
      </w:r>
      <w:r w:rsidR="0038788E" w:rsidRPr="00F63AA7">
        <w:t xml:space="preserve"> </w:t>
      </w:r>
      <w:r w:rsidRPr="00F63AA7">
        <w:t>charakterystykę</w:t>
      </w:r>
      <w:r w:rsidR="0038788E" w:rsidRPr="00F63AA7">
        <w:t xml:space="preserve"> </w:t>
      </w:r>
      <w:r w:rsidRPr="00F63AA7">
        <w:t>kandydata,</w:t>
      </w:r>
      <w:r w:rsidR="0038788E" w:rsidRPr="00F63AA7">
        <w:t xml:space="preserve"> </w:t>
      </w:r>
      <w:r w:rsidR="00F63AA7">
        <w:t xml:space="preserve">jak również </w:t>
      </w:r>
      <w:r w:rsidRPr="00F63AA7">
        <w:t>imię i nazwisko zgłaszającego</w:t>
      </w:r>
      <w:r w:rsidR="009634F8">
        <w:t>.</w:t>
      </w:r>
    </w:p>
    <w:p w14:paraId="13BFDC8F" w14:textId="77777777" w:rsidR="009634F8" w:rsidRPr="00F63AA7" w:rsidRDefault="009634F8" w:rsidP="009634F8">
      <w:pPr>
        <w:pStyle w:val="Tytu"/>
        <w:spacing w:line="276" w:lineRule="auto"/>
        <w:jc w:val="both"/>
      </w:pPr>
    </w:p>
    <w:p w14:paraId="6E7F458F" w14:textId="427D1811" w:rsidR="00F63AA7" w:rsidRDefault="006E4730" w:rsidP="00F63AA7">
      <w:pPr>
        <w:pStyle w:val="Tytu"/>
        <w:numPr>
          <w:ilvl w:val="0"/>
          <w:numId w:val="12"/>
        </w:numPr>
        <w:spacing w:line="276" w:lineRule="auto"/>
        <w:jc w:val="both"/>
      </w:pPr>
      <w:r w:rsidRPr="00F63AA7">
        <w:t>Wnios</w:t>
      </w:r>
      <w:r w:rsidR="009634F8">
        <w:t>ek</w:t>
      </w:r>
      <w:r w:rsidRPr="00F63AA7">
        <w:t xml:space="preserve"> nie wymaga formalnej akceptacji zwierzchników osób zgłaszających</w:t>
      </w:r>
      <w:r w:rsidR="0038788E" w:rsidRPr="00F63AA7">
        <w:t xml:space="preserve"> </w:t>
      </w:r>
      <w:r w:rsidR="00FB45CF" w:rsidRPr="00F63AA7">
        <w:br/>
      </w:r>
      <w:r w:rsidRPr="00F63AA7">
        <w:t>i</w:t>
      </w:r>
      <w:r w:rsidRPr="00F63AA7">
        <w:rPr>
          <w:spacing w:val="-1"/>
        </w:rPr>
        <w:t xml:space="preserve"> </w:t>
      </w:r>
      <w:r w:rsidRPr="00F63AA7">
        <w:t>zgłaszanych.</w:t>
      </w:r>
    </w:p>
    <w:p w14:paraId="54110DE8" w14:textId="77777777" w:rsidR="009634F8" w:rsidRPr="00F63AA7" w:rsidRDefault="009634F8" w:rsidP="009634F8">
      <w:pPr>
        <w:pStyle w:val="Tytu"/>
        <w:spacing w:line="276" w:lineRule="auto"/>
        <w:jc w:val="both"/>
      </w:pPr>
    </w:p>
    <w:p w14:paraId="6992F7F6" w14:textId="2F055494" w:rsidR="009634F8" w:rsidRDefault="009634F8" w:rsidP="009634F8">
      <w:pPr>
        <w:pStyle w:val="Tytu"/>
        <w:numPr>
          <w:ilvl w:val="0"/>
          <w:numId w:val="12"/>
        </w:numPr>
        <w:spacing w:line="276" w:lineRule="auto"/>
        <w:jc w:val="both"/>
      </w:pPr>
      <w:r w:rsidRPr="00F63AA7">
        <w:t xml:space="preserve">Wnioski o </w:t>
      </w:r>
      <w:r w:rsidR="00DD4215">
        <w:t>nadanie wyróżnienia</w:t>
      </w:r>
      <w:r w:rsidRPr="00F63AA7">
        <w:t xml:space="preserve"> </w:t>
      </w:r>
      <w:r>
        <w:t xml:space="preserve">należy składać w Biurze Rektora do 30 października każdego </w:t>
      </w:r>
      <w:r w:rsidRPr="00F63AA7">
        <w:t>roku</w:t>
      </w:r>
      <w:r>
        <w:t>.</w:t>
      </w:r>
    </w:p>
    <w:p w14:paraId="022A9616" w14:textId="77777777" w:rsidR="009634F8" w:rsidRDefault="009634F8" w:rsidP="009634F8">
      <w:pPr>
        <w:pStyle w:val="Tytu"/>
        <w:spacing w:line="276" w:lineRule="auto"/>
        <w:jc w:val="both"/>
      </w:pPr>
    </w:p>
    <w:p w14:paraId="4BA3F012" w14:textId="3BAC5966" w:rsidR="00F63AA7" w:rsidRDefault="006E4730" w:rsidP="00F63AA7">
      <w:pPr>
        <w:pStyle w:val="Tytu"/>
        <w:numPr>
          <w:ilvl w:val="0"/>
          <w:numId w:val="12"/>
        </w:numPr>
        <w:spacing w:line="276" w:lineRule="auto"/>
        <w:jc w:val="both"/>
      </w:pPr>
      <w:r w:rsidRPr="00F63AA7">
        <w:t xml:space="preserve">Lista zgłoszonych kandydatów wraz z dotyczącą ich dokumentacją </w:t>
      </w:r>
      <w:r w:rsidRPr="00F63AA7">
        <w:rPr>
          <w:spacing w:val="-5"/>
        </w:rPr>
        <w:t xml:space="preserve">jest </w:t>
      </w:r>
      <w:r w:rsidRPr="00F63AA7">
        <w:t>rozpatrywana podczas posiedzenia</w:t>
      </w:r>
      <w:r w:rsidRPr="00F63AA7">
        <w:rPr>
          <w:spacing w:val="-1"/>
        </w:rPr>
        <w:t xml:space="preserve"> </w:t>
      </w:r>
      <w:r w:rsidRPr="00F63AA7">
        <w:t>Kapituły</w:t>
      </w:r>
      <w:r w:rsidR="009634F8">
        <w:t xml:space="preserve"> Godności Honorowych</w:t>
      </w:r>
      <w:r w:rsidRPr="00F63AA7">
        <w:t>.</w:t>
      </w:r>
    </w:p>
    <w:p w14:paraId="3388EC6F" w14:textId="77777777" w:rsidR="009634F8" w:rsidRPr="00F63AA7" w:rsidRDefault="009634F8" w:rsidP="009634F8">
      <w:pPr>
        <w:pStyle w:val="Tytu"/>
        <w:spacing w:line="276" w:lineRule="auto"/>
        <w:jc w:val="both"/>
      </w:pPr>
    </w:p>
    <w:p w14:paraId="36397F90" w14:textId="03D54942" w:rsidR="00F63AA7" w:rsidRPr="00B36E63" w:rsidRDefault="006E4730" w:rsidP="00F63AA7">
      <w:pPr>
        <w:pStyle w:val="Tytu"/>
        <w:numPr>
          <w:ilvl w:val="0"/>
          <w:numId w:val="12"/>
        </w:numPr>
        <w:spacing w:line="276" w:lineRule="auto"/>
        <w:jc w:val="both"/>
      </w:pPr>
      <w:r w:rsidRPr="00F63AA7">
        <w:t xml:space="preserve">Decyzja o </w:t>
      </w:r>
      <w:r w:rsidR="00DD4215">
        <w:t>nadaniu wyróżnienia</w:t>
      </w:r>
      <w:r w:rsidRPr="00F63AA7">
        <w:t xml:space="preserve"> podejmowana jest</w:t>
      </w:r>
      <w:r w:rsidR="00EA620B" w:rsidRPr="00F63AA7">
        <w:t xml:space="preserve"> </w:t>
      </w:r>
      <w:r w:rsidR="00FB45CF" w:rsidRPr="00F63AA7">
        <w:t xml:space="preserve">w </w:t>
      </w:r>
      <w:r w:rsidR="00FB45CF" w:rsidRPr="00B36E63">
        <w:t>głosowaniu</w:t>
      </w:r>
      <w:r w:rsidR="005D7524" w:rsidRPr="00B36E63">
        <w:t xml:space="preserve"> tajnym</w:t>
      </w:r>
      <w:r w:rsidR="00FB45CF" w:rsidRPr="00B36E63">
        <w:t>,</w:t>
      </w:r>
      <w:r w:rsidR="005D7524" w:rsidRPr="00B36E63">
        <w:t xml:space="preserve"> bezwzględną </w:t>
      </w:r>
      <w:r w:rsidR="00EA620B" w:rsidRPr="00B36E63">
        <w:t>większością</w:t>
      </w:r>
      <w:r w:rsidRPr="00B36E63">
        <w:t xml:space="preserve"> głosów</w:t>
      </w:r>
      <w:r w:rsidR="00E4431B">
        <w:t>,</w:t>
      </w:r>
      <w:r w:rsidR="00FB45CF" w:rsidRPr="00B36E63">
        <w:t xml:space="preserve"> </w:t>
      </w:r>
      <w:r w:rsidR="005D7524" w:rsidRPr="00B36E63">
        <w:t xml:space="preserve">w obecności połowy </w:t>
      </w:r>
      <w:r w:rsidR="00FB45CF" w:rsidRPr="00B36E63">
        <w:t>członków</w:t>
      </w:r>
      <w:r w:rsidRPr="00B36E63">
        <w:t xml:space="preserve"> Kapituły</w:t>
      </w:r>
      <w:r w:rsidR="00102308" w:rsidRPr="00B36E63">
        <w:t>,</w:t>
      </w:r>
      <w:r w:rsidRPr="00B36E63">
        <w:t xml:space="preserve"> </w:t>
      </w:r>
      <w:r w:rsidR="00FB45CF" w:rsidRPr="00B36E63">
        <w:t>oddzielnie dla każdej</w:t>
      </w:r>
      <w:r w:rsidRPr="00B36E63">
        <w:t xml:space="preserve"> kandydatur</w:t>
      </w:r>
      <w:r w:rsidR="00FB45CF" w:rsidRPr="00B36E63">
        <w:t>y</w:t>
      </w:r>
      <w:r w:rsidRPr="00B36E63">
        <w:t>.</w:t>
      </w:r>
    </w:p>
    <w:p w14:paraId="6C63D0AA" w14:textId="77777777" w:rsidR="009634F8" w:rsidRDefault="009634F8" w:rsidP="009634F8">
      <w:pPr>
        <w:pStyle w:val="Tytu"/>
        <w:spacing w:line="276" w:lineRule="auto"/>
        <w:jc w:val="both"/>
      </w:pPr>
    </w:p>
    <w:p w14:paraId="63DD2D85" w14:textId="286820E0" w:rsidR="009634F8" w:rsidRDefault="009634F8" w:rsidP="009634F8">
      <w:pPr>
        <w:pStyle w:val="Tytu"/>
        <w:numPr>
          <w:ilvl w:val="0"/>
          <w:numId w:val="12"/>
        </w:numPr>
        <w:spacing w:line="276" w:lineRule="auto"/>
        <w:jc w:val="both"/>
      </w:pPr>
      <w:r w:rsidRPr="00F63AA7">
        <w:t>Wybrany przez Kapitułę laureat powinien wyrazić pisemną zgodę na przyjęcie wyróżnienia.</w:t>
      </w:r>
    </w:p>
    <w:p w14:paraId="0842B7C2" w14:textId="77777777" w:rsidR="009634F8" w:rsidRPr="00F63AA7" w:rsidRDefault="009634F8" w:rsidP="009634F8">
      <w:pPr>
        <w:pStyle w:val="Tytu"/>
        <w:spacing w:line="276" w:lineRule="auto"/>
        <w:jc w:val="both"/>
      </w:pPr>
    </w:p>
    <w:p w14:paraId="76DFB410" w14:textId="12A3ADA5" w:rsidR="005D7524" w:rsidRDefault="006E4730" w:rsidP="005D7524">
      <w:pPr>
        <w:pStyle w:val="Tytu"/>
        <w:numPr>
          <w:ilvl w:val="0"/>
          <w:numId w:val="12"/>
        </w:numPr>
        <w:spacing w:line="276" w:lineRule="auto"/>
        <w:jc w:val="both"/>
      </w:pPr>
      <w:r w:rsidRPr="00F63AA7">
        <w:t>Statuetka</w:t>
      </w:r>
      <w:r w:rsidRPr="00F63AA7">
        <w:rPr>
          <w:spacing w:val="26"/>
        </w:rPr>
        <w:t xml:space="preserve"> </w:t>
      </w:r>
      <w:r w:rsidRPr="00F63AA7">
        <w:t>jest</w:t>
      </w:r>
      <w:r w:rsidRPr="00F63AA7">
        <w:rPr>
          <w:spacing w:val="27"/>
        </w:rPr>
        <w:t xml:space="preserve"> </w:t>
      </w:r>
      <w:r w:rsidRPr="00F63AA7">
        <w:t>wręczana</w:t>
      </w:r>
      <w:r w:rsidRPr="00F63AA7">
        <w:rPr>
          <w:spacing w:val="26"/>
        </w:rPr>
        <w:t xml:space="preserve"> </w:t>
      </w:r>
      <w:r w:rsidRPr="00F63AA7">
        <w:t>podczas</w:t>
      </w:r>
      <w:r w:rsidRPr="00F63AA7">
        <w:rPr>
          <w:spacing w:val="27"/>
        </w:rPr>
        <w:t xml:space="preserve"> </w:t>
      </w:r>
      <w:r w:rsidR="009634F8">
        <w:t>uroczystości akademickich</w:t>
      </w:r>
      <w:r w:rsidRPr="00F63AA7">
        <w:t>.</w:t>
      </w:r>
    </w:p>
    <w:p w14:paraId="13C8B568" w14:textId="77777777" w:rsidR="00F66A1B" w:rsidRDefault="00F66A1B" w:rsidP="00F66A1B">
      <w:pPr>
        <w:pStyle w:val="Akapitzlist"/>
      </w:pPr>
    </w:p>
    <w:p w14:paraId="2C495182" w14:textId="15E40DB5" w:rsidR="00F66A1B" w:rsidRDefault="00F66A1B" w:rsidP="00F66A1B">
      <w:pPr>
        <w:pStyle w:val="Tytu"/>
        <w:spacing w:line="276" w:lineRule="auto"/>
        <w:jc w:val="both"/>
      </w:pPr>
    </w:p>
    <w:p w14:paraId="68EE91B2" w14:textId="23585BAB" w:rsidR="00F66A1B" w:rsidRDefault="00F66A1B" w:rsidP="00F66A1B">
      <w:pPr>
        <w:pStyle w:val="Tytu"/>
        <w:spacing w:line="276" w:lineRule="auto"/>
        <w:jc w:val="both"/>
      </w:pPr>
    </w:p>
    <w:p w14:paraId="515E4A18" w14:textId="77777777" w:rsidR="00F66A1B" w:rsidRDefault="00F66A1B" w:rsidP="00F66A1B">
      <w:pPr>
        <w:pStyle w:val="NormalnyWeb"/>
        <w:spacing w:before="96" w:beforeAutospacing="0" w:after="0" w:afterAutospacing="0"/>
        <w:jc w:val="center"/>
        <w:textAlignment w:val="baseline"/>
      </w:pPr>
      <w:r>
        <w:rPr>
          <w:rFonts w:ascii="Calibri" w:eastAsia="+mn-ea" w:hAnsi="Calibri" w:cs="+mn-cs"/>
          <w:b/>
          <w:bCs/>
          <w:color w:val="FFFFFF"/>
          <w:sz w:val="40"/>
          <w:szCs w:val="40"/>
        </w:rPr>
        <w:t xml:space="preserve">Regulamin przyznawania wyróżnienia </w:t>
      </w:r>
      <w:r>
        <w:rPr>
          <w:rFonts w:ascii="Calibri" w:eastAsia="+mn-ea" w:hAnsi="Calibri" w:cs="+mn-cs"/>
          <w:b/>
          <w:bCs/>
          <w:color w:val="FFFFFF"/>
          <w:sz w:val="40"/>
          <w:szCs w:val="40"/>
        </w:rPr>
        <w:br/>
        <w:t>Lew Politechniki Wrocławskiej</w:t>
      </w:r>
    </w:p>
    <w:p w14:paraId="0FC16838" w14:textId="77777777" w:rsidR="00F66A1B" w:rsidRPr="00F63AA7" w:rsidRDefault="00F66A1B" w:rsidP="00F66A1B">
      <w:pPr>
        <w:pStyle w:val="Tytu"/>
        <w:spacing w:line="276" w:lineRule="auto"/>
        <w:jc w:val="both"/>
      </w:pPr>
    </w:p>
    <w:sectPr w:rsidR="00F66A1B" w:rsidRPr="00F63AA7">
      <w:headerReference w:type="default" r:id="rId7"/>
      <w:pgSz w:w="11910" w:h="16840"/>
      <w:pgMar w:top="7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F170C" w14:textId="77777777" w:rsidR="004C279E" w:rsidRDefault="004C279E" w:rsidP="00C74C52">
      <w:r>
        <w:separator/>
      </w:r>
    </w:p>
  </w:endnote>
  <w:endnote w:type="continuationSeparator" w:id="0">
    <w:p w14:paraId="5943AABC" w14:textId="77777777" w:rsidR="004C279E" w:rsidRDefault="004C279E" w:rsidP="00C7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10703" w14:textId="77777777" w:rsidR="004C279E" w:rsidRDefault="004C279E" w:rsidP="00C74C52">
      <w:r>
        <w:separator/>
      </w:r>
    </w:p>
  </w:footnote>
  <w:footnote w:type="continuationSeparator" w:id="0">
    <w:p w14:paraId="2273F354" w14:textId="77777777" w:rsidR="004C279E" w:rsidRDefault="004C279E" w:rsidP="00C7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34555" w14:textId="5ECDEDD4" w:rsidR="00C74C52" w:rsidRPr="00C74C52" w:rsidRDefault="00C74C52" w:rsidP="00C74C52">
    <w:pPr>
      <w:pStyle w:val="Nagwek"/>
      <w:jc w:val="right"/>
      <w:rPr>
        <w:rFonts w:ascii="Times New Roman" w:eastAsia="Times New Roman" w:hAnsi="Times New Roman" w:cs="Times New Roman"/>
        <w:sz w:val="20"/>
        <w:szCs w:val="20"/>
      </w:rPr>
    </w:pPr>
    <w:proofErr w:type="spellStart"/>
    <w:r w:rsidRPr="00C74C52">
      <w:rPr>
        <w:rFonts w:ascii="Times New Roman" w:hAnsi="Times New Roman" w:cs="Times New Roman"/>
        <w:sz w:val="20"/>
        <w:szCs w:val="20"/>
      </w:rPr>
      <w:t>Załącznik</w:t>
    </w:r>
    <w:proofErr w:type="spellEnd"/>
    <w:r w:rsidRPr="00C74C52">
      <w:rPr>
        <w:rFonts w:ascii="Times New Roman" w:hAnsi="Times New Roman" w:cs="Times New Roman"/>
        <w:sz w:val="20"/>
        <w:szCs w:val="20"/>
      </w:rPr>
      <w:t xml:space="preserve"> nr </w:t>
    </w:r>
    <w:r>
      <w:rPr>
        <w:rFonts w:ascii="Times New Roman" w:hAnsi="Times New Roman" w:cs="Times New Roman"/>
        <w:sz w:val="20"/>
        <w:szCs w:val="20"/>
      </w:rPr>
      <w:t>7</w:t>
    </w:r>
    <w:r w:rsidRPr="00C74C52">
      <w:rPr>
        <w:rFonts w:ascii="Times New Roman" w:hAnsi="Times New Roman" w:cs="Times New Roman"/>
        <w:sz w:val="20"/>
        <w:szCs w:val="20"/>
      </w:rPr>
      <w:t xml:space="preserve"> do PO </w:t>
    </w:r>
    <w:r w:rsidR="00DE5EEA">
      <w:rPr>
        <w:rFonts w:ascii="Times New Roman" w:hAnsi="Times New Roman" w:cs="Times New Roman"/>
        <w:sz w:val="20"/>
        <w:szCs w:val="20"/>
      </w:rPr>
      <w:t>54</w:t>
    </w:r>
    <w:r w:rsidRPr="00C74C52">
      <w:rPr>
        <w:rFonts w:ascii="Times New Roman" w:hAnsi="Times New Roman" w:cs="Times New Roman"/>
        <w:sz w:val="20"/>
        <w:szCs w:val="20"/>
      </w:rPr>
      <w:t>/2021</w:t>
    </w:r>
  </w:p>
  <w:p w14:paraId="066A9B14" w14:textId="77777777" w:rsidR="00C74C52" w:rsidRDefault="00C74C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CBA"/>
    <w:multiLevelType w:val="hybridMultilevel"/>
    <w:tmpl w:val="828A4C0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30CEF"/>
    <w:multiLevelType w:val="hybridMultilevel"/>
    <w:tmpl w:val="ADB0AF9E"/>
    <w:lvl w:ilvl="0" w:tplc="E1980724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color w:val="231F20"/>
        <w:spacing w:val="-2"/>
        <w:w w:val="100"/>
        <w:sz w:val="24"/>
        <w:szCs w:val="24"/>
      </w:rPr>
    </w:lvl>
    <w:lvl w:ilvl="1" w:tplc="6E5C3AC6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47364A2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833C0100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CC963A12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4964FB9A"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E6168CBC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9BD49574"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18609042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2" w15:restartNumberingAfterBreak="0">
    <w:nsid w:val="20F210CA"/>
    <w:multiLevelType w:val="multilevel"/>
    <w:tmpl w:val="20384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D1AC1"/>
    <w:multiLevelType w:val="hybridMultilevel"/>
    <w:tmpl w:val="68B43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868C6"/>
    <w:multiLevelType w:val="hybridMultilevel"/>
    <w:tmpl w:val="53FC4C18"/>
    <w:lvl w:ilvl="0" w:tplc="BADAC40A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Arial" w:hAnsi="Times New Roman" w:cs="Times New Roman"/>
        <w:color w:val="231F20"/>
        <w:spacing w:val="-22"/>
        <w:w w:val="100"/>
        <w:sz w:val="24"/>
        <w:szCs w:val="24"/>
      </w:rPr>
    </w:lvl>
    <w:lvl w:ilvl="1" w:tplc="1CA42250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D424E498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4512364A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26969B02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1D0A5012"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1A78BFF0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06A42F7A"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E812ABC4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5" w15:restartNumberingAfterBreak="0">
    <w:nsid w:val="4FE849DF"/>
    <w:multiLevelType w:val="hybridMultilevel"/>
    <w:tmpl w:val="BA9CA898"/>
    <w:lvl w:ilvl="0" w:tplc="FAA67E2C">
      <w:start w:val="1"/>
      <w:numFmt w:val="decimal"/>
      <w:lvlText w:val="%1."/>
      <w:lvlJc w:val="left"/>
      <w:pPr>
        <w:ind w:left="477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6" w15:restartNumberingAfterBreak="0">
    <w:nsid w:val="505C2A10"/>
    <w:multiLevelType w:val="hybridMultilevel"/>
    <w:tmpl w:val="DF86A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D16CF"/>
    <w:multiLevelType w:val="hybridMultilevel"/>
    <w:tmpl w:val="A7A0240C"/>
    <w:lvl w:ilvl="0" w:tplc="48B6D2A2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Arial" w:hAnsi="Times New Roman" w:cs="Times New Roman"/>
        <w:color w:val="231F20"/>
        <w:spacing w:val="-31"/>
        <w:w w:val="100"/>
        <w:sz w:val="24"/>
        <w:szCs w:val="24"/>
      </w:rPr>
    </w:lvl>
    <w:lvl w:ilvl="1" w:tplc="28D28B60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5182536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3808065A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1EC6F102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6F5A3C24"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ABE8563E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0E40221C"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0D98C958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8" w15:restartNumberingAfterBreak="0">
    <w:nsid w:val="656A5040"/>
    <w:multiLevelType w:val="hybridMultilevel"/>
    <w:tmpl w:val="F6CCA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E0763"/>
    <w:multiLevelType w:val="singleLevel"/>
    <w:tmpl w:val="0096C2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764A4636"/>
    <w:multiLevelType w:val="hybridMultilevel"/>
    <w:tmpl w:val="E98A0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C7666"/>
    <w:multiLevelType w:val="hybridMultilevel"/>
    <w:tmpl w:val="6262BD46"/>
    <w:lvl w:ilvl="0" w:tplc="BBE82E4A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Arial" w:hAnsi="Times New Roman" w:cs="Times New Roman"/>
        <w:color w:val="231F20"/>
        <w:spacing w:val="-2"/>
        <w:w w:val="100"/>
        <w:sz w:val="24"/>
        <w:szCs w:val="24"/>
      </w:rPr>
    </w:lvl>
    <w:lvl w:ilvl="1" w:tplc="313E8D66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ED987EB8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F51276D2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C4185160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2C4488AA"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83E0C8B2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E014F060"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119AAF66">
      <w:numFmt w:val="bullet"/>
      <w:lvlText w:val="•"/>
      <w:lvlJc w:val="left"/>
      <w:pPr>
        <w:ind w:left="754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4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02"/>
    <w:rsid w:val="000E1BDF"/>
    <w:rsid w:val="00102308"/>
    <w:rsid w:val="00112EE8"/>
    <w:rsid w:val="001C618C"/>
    <w:rsid w:val="00222862"/>
    <w:rsid w:val="0038788E"/>
    <w:rsid w:val="004A19CD"/>
    <w:rsid w:val="004C279E"/>
    <w:rsid w:val="00513B1B"/>
    <w:rsid w:val="005D7524"/>
    <w:rsid w:val="005F1102"/>
    <w:rsid w:val="00670043"/>
    <w:rsid w:val="006C0E2C"/>
    <w:rsid w:val="006E4730"/>
    <w:rsid w:val="007812E9"/>
    <w:rsid w:val="007B20EE"/>
    <w:rsid w:val="007E1D5A"/>
    <w:rsid w:val="00801CAD"/>
    <w:rsid w:val="00881351"/>
    <w:rsid w:val="00931DE1"/>
    <w:rsid w:val="009634F8"/>
    <w:rsid w:val="009B4B8B"/>
    <w:rsid w:val="00B36E63"/>
    <w:rsid w:val="00BD2BDE"/>
    <w:rsid w:val="00C74C52"/>
    <w:rsid w:val="00DD4215"/>
    <w:rsid w:val="00DE5EEA"/>
    <w:rsid w:val="00E26017"/>
    <w:rsid w:val="00E4431B"/>
    <w:rsid w:val="00EA620B"/>
    <w:rsid w:val="00F63AA7"/>
    <w:rsid w:val="00F66A1B"/>
    <w:rsid w:val="00F94C4B"/>
    <w:rsid w:val="00FB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D91C"/>
  <w15:docId w15:val="{52537DF8-1A85-4879-954D-2C3C034F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ind w:left="11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7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B45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CF"/>
    <w:rPr>
      <w:rFonts w:ascii="Segoe UI" w:eastAsia="Arial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A19CD"/>
    <w:pPr>
      <w:widowControl/>
      <w:autoSpaceDE/>
      <w:autoSpaceDN/>
    </w:pPr>
    <w:rPr>
      <w:rFonts w:ascii="Arial" w:eastAsia="Arial" w:hAnsi="Arial" w:cs="Arial"/>
    </w:rPr>
  </w:style>
  <w:style w:type="paragraph" w:styleId="Tytu">
    <w:name w:val="Title"/>
    <w:basedOn w:val="Normalny"/>
    <w:link w:val="TytuZnak"/>
    <w:qFormat/>
    <w:rsid w:val="00F63AA7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F63AA7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4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42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4215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4215"/>
    <w:rPr>
      <w:rFonts w:ascii="Arial" w:eastAsia="Arial" w:hAnsi="Arial" w:cs="Arial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66A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C74C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4C52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C74C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4C5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Jarczewski</dc:creator>
  <cp:lastModifiedBy>iwona.chometa@pwr.edu.pl</cp:lastModifiedBy>
  <cp:revision>2</cp:revision>
  <cp:lastPrinted>2021-10-29T08:22:00Z</cp:lastPrinted>
  <dcterms:created xsi:type="dcterms:W3CDTF">2024-10-16T08:57:00Z</dcterms:created>
  <dcterms:modified xsi:type="dcterms:W3CDTF">2024-10-16T08:57:00Z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2021-10-06T00:00:00Z</vt:filetime>
  </property>
</Properties>
</file>