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8DEEB" w14:textId="6FC2C76C" w:rsidR="00086B6F" w:rsidRPr="00E609CF" w:rsidRDefault="00433F57" w:rsidP="00E609CF">
      <w:pPr>
        <w:pStyle w:val="tytul"/>
      </w:pPr>
      <w:bookmarkStart w:id="0" w:name="_Hlk180567764"/>
      <w:bookmarkStart w:id="1" w:name="_GoBack"/>
      <w:bookmarkEnd w:id="1"/>
      <w:r w:rsidRPr="00E609CF">
        <w:t>R</w:t>
      </w:r>
      <w:r w:rsidR="001243D1" w:rsidRPr="00E609CF">
        <w:t>EKTOR</w:t>
      </w:r>
    </w:p>
    <w:p w14:paraId="6A6C91D2" w14:textId="16861217" w:rsidR="00086B6F" w:rsidRPr="00EE5230" w:rsidRDefault="00085209" w:rsidP="00E609CF">
      <w:pPr>
        <w:pStyle w:val="naglowek"/>
      </w:pPr>
      <w:r w:rsidRPr="00EE5230">
        <w:t>ZARZĄDZENIE WEWNĘTRZNE NR</w:t>
      </w:r>
      <w:r w:rsidR="00E609CF">
        <w:t xml:space="preserve"> </w:t>
      </w:r>
      <w:r w:rsidR="00AC2AFA">
        <w:t>142</w:t>
      </w:r>
      <w:r w:rsidRPr="00EE5230">
        <w:t>/</w:t>
      </w:r>
      <w:r w:rsidR="004A6ECC">
        <w:t>2025</w:t>
      </w:r>
    </w:p>
    <w:p w14:paraId="62231053" w14:textId="1FDF484B" w:rsidR="0092296A" w:rsidRPr="00B973DA" w:rsidRDefault="00811DF4" w:rsidP="00E609CF">
      <w:pPr>
        <w:pStyle w:val="data"/>
      </w:pPr>
      <w:r w:rsidRPr="00B973DA">
        <w:t>z dnia</w:t>
      </w:r>
      <w:r w:rsidR="00E774C6">
        <w:t xml:space="preserve"> </w:t>
      </w:r>
      <w:r w:rsidR="00AC2AFA">
        <w:t>26</w:t>
      </w:r>
      <w:r w:rsidR="00E774C6">
        <w:t xml:space="preserve"> </w:t>
      </w:r>
      <w:r w:rsidR="000B29FA">
        <w:t>listopada</w:t>
      </w:r>
      <w:r w:rsidR="00F51178">
        <w:t xml:space="preserve"> </w:t>
      </w:r>
      <w:r w:rsidR="004A6ECC">
        <w:t>2025</w:t>
      </w:r>
      <w:r w:rsidR="001243D1" w:rsidRPr="00B973DA">
        <w:t xml:space="preserve"> r</w:t>
      </w:r>
      <w:r w:rsidR="00B55663">
        <w:t>.</w:t>
      </w:r>
    </w:p>
    <w:p w14:paraId="76361904" w14:textId="4C58493A" w:rsidR="002B1E01" w:rsidRPr="00355F7F" w:rsidRDefault="002B1E01" w:rsidP="00E609CF">
      <w:pPr>
        <w:pStyle w:val="podtytul2"/>
      </w:pPr>
      <w:r w:rsidRPr="002A2D30">
        <w:t xml:space="preserve">w sprawie </w:t>
      </w:r>
      <w:bookmarkStart w:id="2" w:name="_Hlk189136322"/>
      <w:r w:rsidR="000B29FA">
        <w:t>terminu przeprowadzenia oceny okresowej nauczycieli akademickich w</w:t>
      </w:r>
      <w:r w:rsidR="00E478CA">
        <w:t> </w:t>
      </w:r>
      <w:r w:rsidR="000B29FA">
        <w:t xml:space="preserve">Politechnice Wrocławskiej </w:t>
      </w:r>
      <w:bookmarkEnd w:id="2"/>
    </w:p>
    <w:p w14:paraId="146A98A1" w14:textId="0E9EF12E" w:rsidR="00F3312F" w:rsidRPr="00355F7F" w:rsidRDefault="004A6ECC" w:rsidP="00E609CF">
      <w:pPr>
        <w:pStyle w:val="normalny2"/>
      </w:pPr>
      <w:r w:rsidRPr="00355F7F">
        <w:t xml:space="preserve">Na podstawie art. </w:t>
      </w:r>
      <w:r w:rsidR="000B29FA">
        <w:t>128</w:t>
      </w:r>
      <w:r w:rsidRPr="00355F7F">
        <w:t xml:space="preserve"> ust. 2 ustawy z dnia 20 lipca 2018 r. Prawo o szkolnictwie wyższym i </w:t>
      </w:r>
      <w:r w:rsidR="0060078D">
        <w:t> </w:t>
      </w:r>
      <w:r w:rsidRPr="00355F7F">
        <w:t>nauce (</w:t>
      </w:r>
      <w:proofErr w:type="spellStart"/>
      <w:r w:rsidRPr="00355F7F">
        <w:t>t.j</w:t>
      </w:r>
      <w:proofErr w:type="spellEnd"/>
      <w:r w:rsidRPr="00355F7F">
        <w:t xml:space="preserve">. Dz.U. z 2024 r. poz. 1571 z </w:t>
      </w:r>
      <w:proofErr w:type="spellStart"/>
      <w:r w:rsidRPr="00355F7F">
        <w:t>późn</w:t>
      </w:r>
      <w:proofErr w:type="spellEnd"/>
      <w:r w:rsidRPr="00355F7F">
        <w:t>. zm.)</w:t>
      </w:r>
      <w:r w:rsidR="00DB183A">
        <w:t xml:space="preserve"> oraz </w:t>
      </w:r>
      <w:r w:rsidR="00DB183A" w:rsidRPr="00DB183A">
        <w:t xml:space="preserve">§ </w:t>
      </w:r>
      <w:r w:rsidR="00DB183A">
        <w:t xml:space="preserve">39 ust. 1 Statutu Politechniki Wrocławskiej </w:t>
      </w:r>
      <w:r w:rsidRPr="00355F7F">
        <w:t>zarządza się, co następuje:</w:t>
      </w:r>
    </w:p>
    <w:p w14:paraId="586E1ACC" w14:textId="77777777" w:rsidR="00BC1335" w:rsidRPr="00355F7F" w:rsidRDefault="00BC1335" w:rsidP="0060078D">
      <w:pPr>
        <w:pStyle w:val="paragraf2"/>
      </w:pPr>
    </w:p>
    <w:p w14:paraId="5E631D9E" w14:textId="43F315FC" w:rsidR="003D4F1E" w:rsidRDefault="00DB183A" w:rsidP="00436403">
      <w:pPr>
        <w:pStyle w:val="Akapitzlist"/>
      </w:pPr>
      <w:r>
        <w:t xml:space="preserve">Ocenę okresową nauczycieli akademickich </w:t>
      </w:r>
      <w:r w:rsidR="007E2807">
        <w:t xml:space="preserve">w Politechnice Wrocławskiej </w:t>
      </w:r>
      <w:r>
        <w:t>należy przeprowadzić zgodnie z</w:t>
      </w:r>
      <w:r w:rsidR="00E478CA">
        <w:t> </w:t>
      </w:r>
      <w:r>
        <w:t>postanowieniami</w:t>
      </w:r>
      <w:r w:rsidR="003D4F1E">
        <w:t>:</w:t>
      </w:r>
    </w:p>
    <w:p w14:paraId="3E307744" w14:textId="53E523CF" w:rsidR="003D4F1E" w:rsidRDefault="00DB183A" w:rsidP="00436403">
      <w:pPr>
        <w:pStyle w:val="Akapitzlist"/>
        <w:numPr>
          <w:ilvl w:val="0"/>
          <w:numId w:val="13"/>
        </w:numPr>
        <w:ind w:left="714" w:hanging="357"/>
      </w:pPr>
      <w:r w:rsidRPr="005314B5">
        <w:t xml:space="preserve">Regulaminu </w:t>
      </w:r>
      <w:r w:rsidR="00A62091" w:rsidRPr="005314B5">
        <w:t>oceny okresowej nauczycieli akademickich Politechniki Wrocławskie</w:t>
      </w:r>
      <w:r w:rsidR="00A62091" w:rsidRPr="00A62091">
        <w:t xml:space="preserve">j (zał. </w:t>
      </w:r>
      <w:r w:rsidR="00AC2AFA">
        <w:t> </w:t>
      </w:r>
      <w:r w:rsidR="00A62091" w:rsidRPr="00A62091">
        <w:t>do ZW 21/2023</w:t>
      </w:r>
      <w:r w:rsidR="007E2807">
        <w:t xml:space="preserve"> z dnia </w:t>
      </w:r>
      <w:r w:rsidR="007E2807" w:rsidRPr="007E2807">
        <w:t>27 lutego 2023</w:t>
      </w:r>
      <w:r w:rsidR="007E2807">
        <w:t xml:space="preserve"> r.</w:t>
      </w:r>
      <w:r w:rsidR="00A62091" w:rsidRPr="00A62091">
        <w:t>)</w:t>
      </w:r>
      <w:r w:rsidR="003D4F1E">
        <w:t>;</w:t>
      </w:r>
    </w:p>
    <w:p w14:paraId="6FB30D85" w14:textId="2082D646" w:rsidR="003D4F1E" w:rsidRDefault="005314B5" w:rsidP="00436403">
      <w:pPr>
        <w:pStyle w:val="Akapitzlist"/>
        <w:numPr>
          <w:ilvl w:val="0"/>
          <w:numId w:val="13"/>
        </w:numPr>
        <w:ind w:left="714" w:hanging="357"/>
      </w:pPr>
      <w:r w:rsidRPr="005314B5">
        <w:t>Z</w:t>
      </w:r>
      <w:r>
        <w:t xml:space="preserve">arządzenia </w:t>
      </w:r>
      <w:r w:rsidRPr="005314B5">
        <w:t>W</w:t>
      </w:r>
      <w:r>
        <w:t xml:space="preserve">ewnętrznego </w:t>
      </w:r>
      <w:r w:rsidRPr="005314B5">
        <w:t>22/2023 z dnia 27 lutego 2023 r. w sprawie szczegółowych kryteriów wystawiania cząstkowych ocen pozytywnych nauczycielom akademickim</w:t>
      </w:r>
      <w:r w:rsidR="00913267">
        <w:t xml:space="preserve"> </w:t>
      </w:r>
      <w:r w:rsidR="00391FD4">
        <w:t>(zmi</w:t>
      </w:r>
      <w:r w:rsidR="00440FC9">
        <w:t>ana</w:t>
      </w:r>
      <w:r w:rsidR="00391FD4">
        <w:t xml:space="preserve"> Pismem Okólnym nr </w:t>
      </w:r>
      <w:r w:rsidR="00AC2AFA">
        <w:t>43</w:t>
      </w:r>
      <w:r w:rsidR="00391FD4">
        <w:t>/2025 z dnia</w:t>
      </w:r>
      <w:r w:rsidR="00AC2AFA">
        <w:t xml:space="preserve"> 26 listopada </w:t>
      </w:r>
      <w:r w:rsidR="00391FD4">
        <w:t>2025</w:t>
      </w:r>
      <w:r w:rsidR="00DB6093">
        <w:t xml:space="preserve"> r.</w:t>
      </w:r>
      <w:r w:rsidR="00391FD4">
        <w:t xml:space="preserve"> w sprawie </w:t>
      </w:r>
      <w:r w:rsidR="0004514F">
        <w:t>sprostowania błędów</w:t>
      </w:r>
      <w:r w:rsidR="00391FD4">
        <w:t xml:space="preserve"> w Zarządzeniu Wewnętrznym 22/2023 </w:t>
      </w:r>
      <w:r w:rsidR="0004514F">
        <w:t xml:space="preserve">z dnia 27 lutego 2023 r. </w:t>
      </w:r>
      <w:r w:rsidR="00391FD4">
        <w:t>w sprawie szczegółowych kryteriów wystawiania cząstkowych ocen pozytywnych nauczycielom akademickim)</w:t>
      </w:r>
      <w:r w:rsidR="003D4F1E">
        <w:t>;</w:t>
      </w:r>
    </w:p>
    <w:p w14:paraId="712C048A" w14:textId="520C9227" w:rsidR="003D4F1E" w:rsidRDefault="003D4F1E" w:rsidP="00436403">
      <w:pPr>
        <w:pStyle w:val="Akapitzlist"/>
        <w:numPr>
          <w:ilvl w:val="0"/>
          <w:numId w:val="13"/>
        </w:numPr>
        <w:ind w:left="714" w:hanging="357"/>
      </w:pPr>
      <w:r w:rsidRPr="005314B5">
        <w:t>Z</w:t>
      </w:r>
      <w:r>
        <w:t xml:space="preserve">arządzenia </w:t>
      </w:r>
      <w:r w:rsidRPr="005314B5">
        <w:t>W</w:t>
      </w:r>
      <w:r>
        <w:t>ewnętrznego</w:t>
      </w:r>
      <w:r w:rsidR="00E41A5E">
        <w:t xml:space="preserve"> </w:t>
      </w:r>
      <w:r w:rsidRPr="005314B5">
        <w:t>2</w:t>
      </w:r>
      <w:r>
        <w:t>3</w:t>
      </w:r>
      <w:r w:rsidRPr="005314B5">
        <w:t xml:space="preserve">/2023 z dnia 27 lutego 2023 r. w sprawie </w:t>
      </w:r>
      <w:r>
        <w:t>oceny okresowej nauczycieli akademickich w Politechnice Wrocławskiej</w:t>
      </w:r>
      <w:r w:rsidR="007E2807">
        <w:t>;</w:t>
      </w:r>
    </w:p>
    <w:p w14:paraId="5DD49E58" w14:textId="1FE3941C" w:rsidR="00A62091" w:rsidRDefault="005314B5" w:rsidP="003D4F1E">
      <w:pPr>
        <w:ind w:left="357"/>
      </w:pPr>
      <w:r w:rsidRPr="005314B5">
        <w:t xml:space="preserve"> </w:t>
      </w:r>
      <w:r w:rsidR="00A62091" w:rsidRPr="003D4F1E">
        <w:rPr>
          <w:b/>
        </w:rPr>
        <w:t xml:space="preserve">w </w:t>
      </w:r>
      <w:r w:rsidRPr="003D4F1E">
        <w:rPr>
          <w:b/>
        </w:rPr>
        <w:t>terminie</w:t>
      </w:r>
      <w:r w:rsidR="00A62091" w:rsidRPr="003D4F1E">
        <w:rPr>
          <w:b/>
        </w:rPr>
        <w:t xml:space="preserve"> od 1 marca 2026 r. </w:t>
      </w:r>
      <w:r w:rsidR="007E2807">
        <w:rPr>
          <w:b/>
        </w:rPr>
        <w:t xml:space="preserve">do </w:t>
      </w:r>
      <w:r w:rsidR="007501BF">
        <w:rPr>
          <w:b/>
        </w:rPr>
        <w:t>1 czerwca</w:t>
      </w:r>
      <w:r w:rsidR="00A62091" w:rsidRPr="003D4F1E">
        <w:rPr>
          <w:b/>
        </w:rPr>
        <w:t xml:space="preserve"> 2026 r</w:t>
      </w:r>
      <w:r w:rsidR="00773DBE" w:rsidRPr="003D4F1E">
        <w:rPr>
          <w:b/>
        </w:rPr>
        <w:t>.</w:t>
      </w:r>
    </w:p>
    <w:p w14:paraId="1EB686BA" w14:textId="4C38D57E" w:rsidR="00756851" w:rsidRPr="00A62091" w:rsidRDefault="00E313C1" w:rsidP="00436403">
      <w:pPr>
        <w:pStyle w:val="Akapitzlist"/>
      </w:pPr>
      <w:r>
        <w:t>Obieg dokumentów oraz terminy dokonywania określonych czynności w trakcie oceny zawart</w:t>
      </w:r>
      <w:r w:rsidR="007E2807">
        <w:t>e są</w:t>
      </w:r>
      <w:r>
        <w:t xml:space="preserve"> w załączniku </w:t>
      </w:r>
      <w:r w:rsidR="00124D0C">
        <w:t>do niniejszego Zarządzenia</w:t>
      </w:r>
      <w:r>
        <w:t>.</w:t>
      </w:r>
    </w:p>
    <w:p w14:paraId="64002C25" w14:textId="77777777" w:rsidR="004A6ECC" w:rsidRPr="00D66B82" w:rsidRDefault="004A6ECC" w:rsidP="00E609CF">
      <w:pPr>
        <w:spacing w:before="240" w:after="0" w:line="276" w:lineRule="auto"/>
        <w:jc w:val="center"/>
        <w:rPr>
          <w:rFonts w:asciiTheme="minorHAnsi" w:hAnsiTheme="minorHAnsi" w:cstheme="minorHAnsi"/>
          <w:spacing w:val="-3"/>
        </w:rPr>
      </w:pPr>
      <w:r w:rsidRPr="00D66B82">
        <w:rPr>
          <w:rFonts w:asciiTheme="minorHAnsi" w:hAnsiTheme="minorHAnsi" w:cstheme="minorHAnsi"/>
          <w:spacing w:val="-3"/>
        </w:rPr>
        <w:t>§ 2</w:t>
      </w:r>
    </w:p>
    <w:p w14:paraId="273B785A" w14:textId="399021BA" w:rsidR="004A6ECC" w:rsidRPr="00D66B82" w:rsidRDefault="004A6ECC" w:rsidP="00E609CF">
      <w:pPr>
        <w:spacing w:after="1920" w:line="276" w:lineRule="auto"/>
        <w:jc w:val="both"/>
        <w:rPr>
          <w:rFonts w:asciiTheme="minorHAnsi" w:hAnsiTheme="minorHAnsi" w:cstheme="minorHAnsi"/>
        </w:rPr>
      </w:pPr>
      <w:r w:rsidRPr="00D66B82">
        <w:rPr>
          <w:rFonts w:asciiTheme="minorHAnsi" w:hAnsiTheme="minorHAnsi" w:cstheme="minorHAnsi"/>
          <w:spacing w:val="-3"/>
        </w:rPr>
        <w:t>Zarządzenie wchodzi w życie z dniem ogłoszenia</w:t>
      </w:r>
      <w:r w:rsidR="00114826">
        <w:rPr>
          <w:rFonts w:asciiTheme="minorHAnsi" w:hAnsiTheme="minorHAnsi" w:cstheme="minorHAnsi"/>
          <w:spacing w:val="-3"/>
        </w:rPr>
        <w:t xml:space="preserve">. </w:t>
      </w:r>
    </w:p>
    <w:p w14:paraId="16B7B25D" w14:textId="0E8D916F" w:rsidR="008B07D3" w:rsidRPr="00F70E4A" w:rsidRDefault="002B59F3" w:rsidP="00E609CF">
      <w:pPr>
        <w:pStyle w:val="podpis"/>
      </w:pPr>
      <w:bookmarkStart w:id="3" w:name="_Hlk108092268"/>
      <w:bookmarkStart w:id="4" w:name="_Hlk171663726"/>
      <w:bookmarkStart w:id="5" w:name="_Hlk178342238"/>
      <w:bookmarkEnd w:id="0"/>
      <w:r w:rsidRPr="00D433DC">
        <w:t xml:space="preserve">Prof. dr hab. inż. Arkadiusz </w:t>
      </w:r>
      <w:proofErr w:type="spellStart"/>
      <w:r w:rsidRPr="00D433DC">
        <w:t>Wój</w:t>
      </w:r>
      <w:bookmarkEnd w:id="3"/>
      <w:r w:rsidRPr="00D433DC">
        <w:t>s</w:t>
      </w:r>
      <w:bookmarkEnd w:id="4"/>
      <w:bookmarkEnd w:id="5"/>
      <w:proofErr w:type="spellEnd"/>
    </w:p>
    <w:sectPr w:rsidR="008B07D3" w:rsidRPr="00F70E4A" w:rsidSect="00807062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8" w:bottom="1134" w:left="1418" w:header="567" w:footer="45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41098" w14:textId="77777777" w:rsidR="00924510" w:rsidRDefault="00924510">
      <w:pPr>
        <w:spacing w:after="0" w:line="240" w:lineRule="auto"/>
      </w:pPr>
      <w:r>
        <w:separator/>
      </w:r>
    </w:p>
  </w:endnote>
  <w:endnote w:type="continuationSeparator" w:id="0">
    <w:p w14:paraId="2033F389" w14:textId="77777777" w:rsidR="00924510" w:rsidRDefault="00924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781D7" w14:textId="77777777" w:rsidR="00086B6F" w:rsidRDefault="001243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0BDCF1B8" w14:textId="77777777" w:rsidR="00086B6F" w:rsidRDefault="00086B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020D6" w14:textId="77777777" w:rsidR="00086B6F" w:rsidRPr="00102D18" w:rsidRDefault="001243D1">
    <w:pPr>
      <w:pBdr>
        <w:top w:val="single" w:sz="4" w:space="8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Theme="minorHAnsi" w:eastAsia="Times New Roman" w:hAnsiTheme="minorHAnsi" w:cstheme="minorHAnsi"/>
        <w:color w:val="000000"/>
      </w:rPr>
    </w:pPr>
    <w:r w:rsidRPr="00102D18">
      <w:rPr>
        <w:rFonts w:asciiTheme="minorHAnsi" w:eastAsia="Times New Roman" w:hAnsiTheme="minorHAnsi" w:cstheme="minorHAnsi"/>
        <w:color w:val="000000"/>
      </w:rPr>
      <w:t xml:space="preserve">Strona </w:t>
    </w:r>
    <w:r w:rsidRPr="00102D18">
      <w:rPr>
        <w:rFonts w:asciiTheme="minorHAnsi" w:eastAsia="Times New Roman" w:hAnsiTheme="minorHAnsi" w:cstheme="minorHAnsi"/>
        <w:color w:val="000000"/>
      </w:rPr>
      <w:fldChar w:fldCharType="begin"/>
    </w:r>
    <w:r w:rsidRPr="00102D18">
      <w:rPr>
        <w:rFonts w:asciiTheme="minorHAnsi" w:eastAsia="Times New Roman" w:hAnsiTheme="minorHAnsi" w:cstheme="minorHAnsi"/>
        <w:color w:val="000000"/>
      </w:rPr>
      <w:instrText>PAGE</w:instrText>
    </w:r>
    <w:r w:rsidRPr="00102D18">
      <w:rPr>
        <w:rFonts w:asciiTheme="minorHAnsi" w:eastAsia="Times New Roman" w:hAnsiTheme="minorHAnsi" w:cstheme="minorHAnsi"/>
        <w:color w:val="000000"/>
      </w:rPr>
      <w:fldChar w:fldCharType="separate"/>
    </w:r>
    <w:r w:rsidR="00A20091" w:rsidRPr="00102D18">
      <w:rPr>
        <w:rFonts w:asciiTheme="minorHAnsi" w:eastAsia="Times New Roman" w:hAnsiTheme="minorHAnsi" w:cstheme="minorHAnsi"/>
        <w:noProof/>
        <w:color w:val="000000"/>
      </w:rPr>
      <w:t>2</w:t>
    </w:r>
    <w:r w:rsidRPr="00102D18">
      <w:rPr>
        <w:rFonts w:asciiTheme="minorHAnsi" w:eastAsia="Times New Roman" w:hAnsiTheme="minorHAnsi" w:cstheme="minorHAnsi"/>
        <w:color w:val="000000"/>
      </w:rPr>
      <w:fldChar w:fldCharType="end"/>
    </w:r>
    <w:r w:rsidRPr="00102D18">
      <w:rPr>
        <w:rFonts w:asciiTheme="minorHAnsi" w:eastAsia="Times New Roman" w:hAnsiTheme="minorHAnsi" w:cstheme="minorHAnsi"/>
        <w:color w:val="000000"/>
      </w:rPr>
      <w:t xml:space="preserve"> z </w:t>
    </w:r>
    <w:r w:rsidRPr="00102D18">
      <w:rPr>
        <w:rFonts w:asciiTheme="minorHAnsi" w:eastAsia="Times New Roman" w:hAnsiTheme="minorHAnsi" w:cstheme="minorHAnsi"/>
        <w:color w:val="000000"/>
      </w:rPr>
      <w:fldChar w:fldCharType="begin"/>
    </w:r>
    <w:r w:rsidRPr="00102D18">
      <w:rPr>
        <w:rFonts w:asciiTheme="minorHAnsi" w:eastAsia="Times New Roman" w:hAnsiTheme="minorHAnsi" w:cstheme="minorHAnsi"/>
        <w:color w:val="000000"/>
      </w:rPr>
      <w:instrText>NUMPAGES</w:instrText>
    </w:r>
    <w:r w:rsidRPr="00102D18">
      <w:rPr>
        <w:rFonts w:asciiTheme="minorHAnsi" w:eastAsia="Times New Roman" w:hAnsiTheme="minorHAnsi" w:cstheme="minorHAnsi"/>
        <w:color w:val="000000"/>
      </w:rPr>
      <w:fldChar w:fldCharType="separate"/>
    </w:r>
    <w:r w:rsidR="003723FC" w:rsidRPr="00102D18">
      <w:rPr>
        <w:rFonts w:asciiTheme="minorHAnsi" w:eastAsia="Times New Roman" w:hAnsiTheme="minorHAnsi" w:cstheme="minorHAnsi"/>
        <w:noProof/>
        <w:color w:val="000000"/>
      </w:rPr>
      <w:t>1</w:t>
    </w:r>
    <w:r w:rsidRPr="00102D18">
      <w:rPr>
        <w:rFonts w:asciiTheme="minorHAnsi" w:eastAsia="Times New Roman" w:hAnsiTheme="minorHAnsi" w:cstheme="minorHAnsi"/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0736A" w14:textId="73B60C51" w:rsidR="00086B6F" w:rsidRPr="00E609CF" w:rsidRDefault="001243D1" w:rsidP="00E609CF">
    <w:pPr>
      <w:pStyle w:val="numerstrony0"/>
    </w:pPr>
    <w:r w:rsidRPr="00E609CF">
      <w:t xml:space="preserve">Strona </w:t>
    </w:r>
    <w:r w:rsidRPr="00E609CF">
      <w:fldChar w:fldCharType="begin"/>
    </w:r>
    <w:r w:rsidRPr="00E609CF">
      <w:instrText>PAGE</w:instrText>
    </w:r>
    <w:r w:rsidRPr="00E609CF">
      <w:fldChar w:fldCharType="separate"/>
    </w:r>
    <w:r w:rsidR="003631AC" w:rsidRPr="00E609CF">
      <w:rPr>
        <w:noProof/>
      </w:rPr>
      <w:t>1</w:t>
    </w:r>
    <w:r w:rsidRPr="00E609CF">
      <w:fldChar w:fldCharType="end"/>
    </w:r>
    <w:r w:rsidRPr="00E609CF">
      <w:t xml:space="preserve"> z </w:t>
    </w:r>
    <w:r w:rsidRPr="00E609CF">
      <w:fldChar w:fldCharType="begin"/>
    </w:r>
    <w:r w:rsidRPr="00E609CF">
      <w:instrText>NUMPAGES</w:instrText>
    </w:r>
    <w:r w:rsidRPr="00E609CF">
      <w:fldChar w:fldCharType="separate"/>
    </w:r>
    <w:r w:rsidR="003631AC" w:rsidRPr="00E609CF">
      <w:rPr>
        <w:noProof/>
      </w:rPr>
      <w:t>1</w:t>
    </w:r>
    <w:r w:rsidRPr="00E609C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917AD" w14:textId="77777777" w:rsidR="00924510" w:rsidRDefault="00924510">
      <w:pPr>
        <w:spacing w:after="0" w:line="240" w:lineRule="auto"/>
      </w:pPr>
      <w:r>
        <w:separator/>
      </w:r>
    </w:p>
  </w:footnote>
  <w:footnote w:type="continuationSeparator" w:id="0">
    <w:p w14:paraId="202E50CF" w14:textId="77777777" w:rsidR="00924510" w:rsidRDefault="00924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FA47D" w14:textId="77777777" w:rsidR="00CD5595" w:rsidRDefault="00646F5F">
    <w:pPr>
      <w:pStyle w:val="Nagwek"/>
    </w:pPr>
    <w:r>
      <w:rPr>
        <w:noProof/>
        <w:color w:val="000000"/>
      </w:rPr>
      <w:ptab w:relativeTo="margin" w:alignment="center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28E94" w14:textId="792DFD0A" w:rsidR="00086B6F" w:rsidRDefault="009E192E" w:rsidP="00E609C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2880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anchor distT="0" distB="0" distL="114300" distR="114300" simplePos="0" relativeHeight="251658240" behindDoc="1" locked="0" layoutInCell="1" allowOverlap="1" wp14:anchorId="792CDF52" wp14:editId="49803311">
          <wp:simplePos x="0" y="0"/>
          <wp:positionH relativeFrom="column">
            <wp:posOffset>2471420</wp:posOffset>
          </wp:positionH>
          <wp:positionV relativeFrom="paragraph">
            <wp:posOffset>-97155</wp:posOffset>
          </wp:positionV>
          <wp:extent cx="711835" cy="937260"/>
          <wp:effectExtent l="0" t="0" r="0" b="0"/>
          <wp:wrapSquare wrapText="bothSides"/>
          <wp:docPr id="2" name="image1.png" descr="Logotyp Politechniki Wrocławski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yp PWr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937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12E22"/>
    <w:multiLevelType w:val="hybridMultilevel"/>
    <w:tmpl w:val="242042F0"/>
    <w:lvl w:ilvl="0" w:tplc="04150011">
      <w:start w:val="1"/>
      <w:numFmt w:val="decimal"/>
      <w:lvlText w:val="%1)"/>
      <w:lvlJc w:val="left"/>
      <w:pPr>
        <w:ind w:left="1135" w:hanging="360"/>
      </w:pPr>
    </w:lvl>
    <w:lvl w:ilvl="1" w:tplc="04150019" w:tentative="1">
      <w:start w:val="1"/>
      <w:numFmt w:val="lowerLetter"/>
      <w:lvlText w:val="%2."/>
      <w:lvlJc w:val="left"/>
      <w:pPr>
        <w:ind w:left="1855" w:hanging="360"/>
      </w:pPr>
    </w:lvl>
    <w:lvl w:ilvl="2" w:tplc="0415001B" w:tentative="1">
      <w:start w:val="1"/>
      <w:numFmt w:val="lowerRoman"/>
      <w:lvlText w:val="%3."/>
      <w:lvlJc w:val="right"/>
      <w:pPr>
        <w:ind w:left="2575" w:hanging="180"/>
      </w:pPr>
    </w:lvl>
    <w:lvl w:ilvl="3" w:tplc="0415000F" w:tentative="1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" w15:restartNumberingAfterBreak="0">
    <w:nsid w:val="1E600DBD"/>
    <w:multiLevelType w:val="hybridMultilevel"/>
    <w:tmpl w:val="01F8F928"/>
    <w:lvl w:ilvl="0" w:tplc="18AE1C3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B2A84"/>
    <w:multiLevelType w:val="hybridMultilevel"/>
    <w:tmpl w:val="96FE1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F3E50"/>
    <w:multiLevelType w:val="hybridMultilevel"/>
    <w:tmpl w:val="0DF006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7B22094"/>
    <w:multiLevelType w:val="multilevel"/>
    <w:tmpl w:val="2DD83B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4321C4"/>
    <w:multiLevelType w:val="hybridMultilevel"/>
    <w:tmpl w:val="AD1E0766"/>
    <w:lvl w:ilvl="0" w:tplc="17D4649E">
      <w:start w:val="1"/>
      <w:numFmt w:val="decimal"/>
      <w:pStyle w:val="Akapitzlist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5F52088A"/>
    <w:multiLevelType w:val="hybridMultilevel"/>
    <w:tmpl w:val="4306A3F2"/>
    <w:lvl w:ilvl="0" w:tplc="F6BC38D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E16267"/>
    <w:multiLevelType w:val="hybridMultilevel"/>
    <w:tmpl w:val="14DEFAFC"/>
    <w:lvl w:ilvl="0" w:tplc="247047D8">
      <w:start w:val="1"/>
      <w:numFmt w:val="decimal"/>
      <w:pStyle w:val="paragraf2"/>
      <w:lvlText w:val="§ %1"/>
      <w:lvlJc w:val="center"/>
      <w:pPr>
        <w:ind w:left="4897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5617" w:hanging="360"/>
      </w:pPr>
    </w:lvl>
    <w:lvl w:ilvl="2" w:tplc="0415001B" w:tentative="1">
      <w:start w:val="1"/>
      <w:numFmt w:val="lowerRoman"/>
      <w:lvlText w:val="%3."/>
      <w:lvlJc w:val="right"/>
      <w:pPr>
        <w:ind w:left="6337" w:hanging="180"/>
      </w:pPr>
    </w:lvl>
    <w:lvl w:ilvl="3" w:tplc="0415000F" w:tentative="1">
      <w:start w:val="1"/>
      <w:numFmt w:val="decimal"/>
      <w:lvlText w:val="%4."/>
      <w:lvlJc w:val="left"/>
      <w:pPr>
        <w:ind w:left="7057" w:hanging="360"/>
      </w:pPr>
    </w:lvl>
    <w:lvl w:ilvl="4" w:tplc="04150019" w:tentative="1">
      <w:start w:val="1"/>
      <w:numFmt w:val="lowerLetter"/>
      <w:lvlText w:val="%5."/>
      <w:lvlJc w:val="left"/>
      <w:pPr>
        <w:ind w:left="7777" w:hanging="360"/>
      </w:pPr>
    </w:lvl>
    <w:lvl w:ilvl="5" w:tplc="0415001B" w:tentative="1">
      <w:start w:val="1"/>
      <w:numFmt w:val="lowerRoman"/>
      <w:lvlText w:val="%6."/>
      <w:lvlJc w:val="right"/>
      <w:pPr>
        <w:ind w:left="8497" w:hanging="180"/>
      </w:pPr>
    </w:lvl>
    <w:lvl w:ilvl="6" w:tplc="0415000F" w:tentative="1">
      <w:start w:val="1"/>
      <w:numFmt w:val="decimal"/>
      <w:lvlText w:val="%7."/>
      <w:lvlJc w:val="left"/>
      <w:pPr>
        <w:ind w:left="9217" w:hanging="360"/>
      </w:pPr>
    </w:lvl>
    <w:lvl w:ilvl="7" w:tplc="04150019" w:tentative="1">
      <w:start w:val="1"/>
      <w:numFmt w:val="lowerLetter"/>
      <w:lvlText w:val="%8."/>
      <w:lvlJc w:val="left"/>
      <w:pPr>
        <w:ind w:left="9937" w:hanging="360"/>
      </w:pPr>
    </w:lvl>
    <w:lvl w:ilvl="8" w:tplc="0415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8" w15:restartNumberingAfterBreak="0">
    <w:nsid w:val="7444372F"/>
    <w:multiLevelType w:val="hybridMultilevel"/>
    <w:tmpl w:val="7E8E969A"/>
    <w:lvl w:ilvl="0" w:tplc="0415000F">
      <w:start w:val="1"/>
      <w:numFmt w:val="decimal"/>
      <w:lvlText w:val="%1."/>
      <w:lvlJc w:val="left"/>
      <w:pPr>
        <w:ind w:left="839" w:hanging="360"/>
      </w:p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9" w15:restartNumberingAfterBreak="0">
    <w:nsid w:val="77374C51"/>
    <w:multiLevelType w:val="hybridMultilevel"/>
    <w:tmpl w:val="F67474A8"/>
    <w:lvl w:ilvl="0" w:tplc="512C55E6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3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9"/>
  </w:num>
  <w:num w:numId="7">
    <w:abstractNumId w:val="8"/>
  </w:num>
  <w:num w:numId="8">
    <w:abstractNumId w:val="7"/>
  </w:num>
  <w:num w:numId="9">
    <w:abstractNumId w:val="7"/>
    <w:lvlOverride w:ilvl="0">
      <w:startOverride w:val="1"/>
    </w:lvlOverride>
  </w:num>
  <w:num w:numId="10">
    <w:abstractNumId w:val="1"/>
  </w:num>
  <w:num w:numId="11">
    <w:abstractNumId w:val="1"/>
    <w:lvlOverride w:ilvl="0">
      <w:startOverride w:val="1"/>
    </w:lvlOverride>
  </w:num>
  <w:num w:numId="12">
    <w:abstractNumId w:val="6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92E"/>
    <w:rsid w:val="00005DCB"/>
    <w:rsid w:val="00011614"/>
    <w:rsid w:val="00017DF9"/>
    <w:rsid w:val="00020D75"/>
    <w:rsid w:val="0004514F"/>
    <w:rsid w:val="00046FA0"/>
    <w:rsid w:val="00047978"/>
    <w:rsid w:val="00056534"/>
    <w:rsid w:val="00062C34"/>
    <w:rsid w:val="00073984"/>
    <w:rsid w:val="000740FA"/>
    <w:rsid w:val="00083C79"/>
    <w:rsid w:val="0008428E"/>
    <w:rsid w:val="00085209"/>
    <w:rsid w:val="00086B6F"/>
    <w:rsid w:val="000A271E"/>
    <w:rsid w:val="000A5749"/>
    <w:rsid w:val="000B29FA"/>
    <w:rsid w:val="000C6196"/>
    <w:rsid w:val="000E1B82"/>
    <w:rsid w:val="000E6B1F"/>
    <w:rsid w:val="000F6FA4"/>
    <w:rsid w:val="000F7D2F"/>
    <w:rsid w:val="00102D18"/>
    <w:rsid w:val="00107113"/>
    <w:rsid w:val="00114826"/>
    <w:rsid w:val="001243D1"/>
    <w:rsid w:val="00124D0C"/>
    <w:rsid w:val="001366BB"/>
    <w:rsid w:val="00140822"/>
    <w:rsid w:val="0014120D"/>
    <w:rsid w:val="00155B5C"/>
    <w:rsid w:val="00171449"/>
    <w:rsid w:val="00175341"/>
    <w:rsid w:val="00192467"/>
    <w:rsid w:val="00196E4B"/>
    <w:rsid w:val="001B1549"/>
    <w:rsid w:val="001B4F6E"/>
    <w:rsid w:val="001B6714"/>
    <w:rsid w:val="001C54AC"/>
    <w:rsid w:val="001D1563"/>
    <w:rsid w:val="001D24CD"/>
    <w:rsid w:val="001D77B1"/>
    <w:rsid w:val="001E041E"/>
    <w:rsid w:val="001F15BF"/>
    <w:rsid w:val="001F4A0A"/>
    <w:rsid w:val="00204C4E"/>
    <w:rsid w:val="00240539"/>
    <w:rsid w:val="00241CA4"/>
    <w:rsid w:val="00267C30"/>
    <w:rsid w:val="00270B4C"/>
    <w:rsid w:val="002712C7"/>
    <w:rsid w:val="002913BD"/>
    <w:rsid w:val="00295A37"/>
    <w:rsid w:val="002A2C64"/>
    <w:rsid w:val="002A2D30"/>
    <w:rsid w:val="002A7363"/>
    <w:rsid w:val="002B109D"/>
    <w:rsid w:val="002B1AC9"/>
    <w:rsid w:val="002B1E01"/>
    <w:rsid w:val="002B59F3"/>
    <w:rsid w:val="002B7577"/>
    <w:rsid w:val="002C6B9E"/>
    <w:rsid w:val="002D0243"/>
    <w:rsid w:val="002D7F76"/>
    <w:rsid w:val="002E6B0C"/>
    <w:rsid w:val="003139E6"/>
    <w:rsid w:val="00314844"/>
    <w:rsid w:val="0032235C"/>
    <w:rsid w:val="003413F7"/>
    <w:rsid w:val="00355F7F"/>
    <w:rsid w:val="00361594"/>
    <w:rsid w:val="003631AC"/>
    <w:rsid w:val="003723FC"/>
    <w:rsid w:val="00373DEB"/>
    <w:rsid w:val="00382847"/>
    <w:rsid w:val="00391FD4"/>
    <w:rsid w:val="00397670"/>
    <w:rsid w:val="003A012C"/>
    <w:rsid w:val="003A4F83"/>
    <w:rsid w:val="003A585D"/>
    <w:rsid w:val="003C4269"/>
    <w:rsid w:val="003D4F1E"/>
    <w:rsid w:val="003D779F"/>
    <w:rsid w:val="00414200"/>
    <w:rsid w:val="00426E1F"/>
    <w:rsid w:val="00433F57"/>
    <w:rsid w:val="0043635A"/>
    <w:rsid w:val="00436403"/>
    <w:rsid w:val="00440FC9"/>
    <w:rsid w:val="00443367"/>
    <w:rsid w:val="00466E06"/>
    <w:rsid w:val="00481B96"/>
    <w:rsid w:val="00482886"/>
    <w:rsid w:val="00496209"/>
    <w:rsid w:val="004A6ECC"/>
    <w:rsid w:val="004B00A3"/>
    <w:rsid w:val="004D3D7A"/>
    <w:rsid w:val="004E554E"/>
    <w:rsid w:val="004F152F"/>
    <w:rsid w:val="004F6B28"/>
    <w:rsid w:val="005051BC"/>
    <w:rsid w:val="00516A3A"/>
    <w:rsid w:val="00524D38"/>
    <w:rsid w:val="005314B5"/>
    <w:rsid w:val="0053598D"/>
    <w:rsid w:val="00537C01"/>
    <w:rsid w:val="00544F84"/>
    <w:rsid w:val="00547F1B"/>
    <w:rsid w:val="00570138"/>
    <w:rsid w:val="00577A45"/>
    <w:rsid w:val="00586514"/>
    <w:rsid w:val="00587E14"/>
    <w:rsid w:val="005A6445"/>
    <w:rsid w:val="005B10B6"/>
    <w:rsid w:val="005C21CD"/>
    <w:rsid w:val="005D42C2"/>
    <w:rsid w:val="005D5C33"/>
    <w:rsid w:val="005D6FC6"/>
    <w:rsid w:val="005D79F6"/>
    <w:rsid w:val="005E0DB2"/>
    <w:rsid w:val="005F61FC"/>
    <w:rsid w:val="0060078D"/>
    <w:rsid w:val="00612D3B"/>
    <w:rsid w:val="00617B08"/>
    <w:rsid w:val="00646F5F"/>
    <w:rsid w:val="006570A6"/>
    <w:rsid w:val="006667FC"/>
    <w:rsid w:val="00680F10"/>
    <w:rsid w:val="006850F3"/>
    <w:rsid w:val="00686E47"/>
    <w:rsid w:val="006A4BFD"/>
    <w:rsid w:val="006B0FB5"/>
    <w:rsid w:val="006B1E0B"/>
    <w:rsid w:val="006B5490"/>
    <w:rsid w:val="006C36B0"/>
    <w:rsid w:val="006C4AA6"/>
    <w:rsid w:val="006C69FD"/>
    <w:rsid w:val="006D4E7D"/>
    <w:rsid w:val="006E7EFA"/>
    <w:rsid w:val="007039D9"/>
    <w:rsid w:val="007123F0"/>
    <w:rsid w:val="00713F06"/>
    <w:rsid w:val="00723C5B"/>
    <w:rsid w:val="00742DA3"/>
    <w:rsid w:val="007501BF"/>
    <w:rsid w:val="00756851"/>
    <w:rsid w:val="007572BE"/>
    <w:rsid w:val="0077250D"/>
    <w:rsid w:val="00773DBE"/>
    <w:rsid w:val="007941E1"/>
    <w:rsid w:val="007A46BC"/>
    <w:rsid w:val="007B570B"/>
    <w:rsid w:val="007D22FA"/>
    <w:rsid w:val="007E2807"/>
    <w:rsid w:val="007F19FA"/>
    <w:rsid w:val="00807062"/>
    <w:rsid w:val="00811DF4"/>
    <w:rsid w:val="00823A66"/>
    <w:rsid w:val="0082617A"/>
    <w:rsid w:val="00846DCF"/>
    <w:rsid w:val="008609CF"/>
    <w:rsid w:val="0086186B"/>
    <w:rsid w:val="00883611"/>
    <w:rsid w:val="00886D61"/>
    <w:rsid w:val="008A4858"/>
    <w:rsid w:val="008A7467"/>
    <w:rsid w:val="008B07D3"/>
    <w:rsid w:val="008D4D56"/>
    <w:rsid w:val="008E70E3"/>
    <w:rsid w:val="008F73D7"/>
    <w:rsid w:val="00904200"/>
    <w:rsid w:val="00913267"/>
    <w:rsid w:val="0092296A"/>
    <w:rsid w:val="00924510"/>
    <w:rsid w:val="0093029F"/>
    <w:rsid w:val="00942A27"/>
    <w:rsid w:val="00943A4D"/>
    <w:rsid w:val="009521F9"/>
    <w:rsid w:val="00963824"/>
    <w:rsid w:val="0096694B"/>
    <w:rsid w:val="009A4297"/>
    <w:rsid w:val="009B1980"/>
    <w:rsid w:val="009B4798"/>
    <w:rsid w:val="009C5416"/>
    <w:rsid w:val="009E192E"/>
    <w:rsid w:val="009E34AD"/>
    <w:rsid w:val="009F08F2"/>
    <w:rsid w:val="009F2BD9"/>
    <w:rsid w:val="009F79A0"/>
    <w:rsid w:val="00A11FDA"/>
    <w:rsid w:val="00A127E4"/>
    <w:rsid w:val="00A12912"/>
    <w:rsid w:val="00A1588C"/>
    <w:rsid w:val="00A20091"/>
    <w:rsid w:val="00A34D64"/>
    <w:rsid w:val="00A36457"/>
    <w:rsid w:val="00A372B7"/>
    <w:rsid w:val="00A60926"/>
    <w:rsid w:val="00A62091"/>
    <w:rsid w:val="00A63085"/>
    <w:rsid w:val="00A6646E"/>
    <w:rsid w:val="00A67F02"/>
    <w:rsid w:val="00A72A99"/>
    <w:rsid w:val="00A80F93"/>
    <w:rsid w:val="00A82AF8"/>
    <w:rsid w:val="00A97BA0"/>
    <w:rsid w:val="00AB07B0"/>
    <w:rsid w:val="00AB0D43"/>
    <w:rsid w:val="00AB7E17"/>
    <w:rsid w:val="00AC0294"/>
    <w:rsid w:val="00AC2AFA"/>
    <w:rsid w:val="00AC6425"/>
    <w:rsid w:val="00AD45D4"/>
    <w:rsid w:val="00AD5956"/>
    <w:rsid w:val="00AF0C84"/>
    <w:rsid w:val="00B26A06"/>
    <w:rsid w:val="00B318CB"/>
    <w:rsid w:val="00B32511"/>
    <w:rsid w:val="00B36513"/>
    <w:rsid w:val="00B40F10"/>
    <w:rsid w:val="00B437C7"/>
    <w:rsid w:val="00B55663"/>
    <w:rsid w:val="00B642E7"/>
    <w:rsid w:val="00B64874"/>
    <w:rsid w:val="00B72FEB"/>
    <w:rsid w:val="00B74E75"/>
    <w:rsid w:val="00B757E8"/>
    <w:rsid w:val="00B819CA"/>
    <w:rsid w:val="00B87170"/>
    <w:rsid w:val="00B91EF5"/>
    <w:rsid w:val="00B973DA"/>
    <w:rsid w:val="00BC1335"/>
    <w:rsid w:val="00BC6B17"/>
    <w:rsid w:val="00BD5FFF"/>
    <w:rsid w:val="00BD6BE1"/>
    <w:rsid w:val="00BE2E11"/>
    <w:rsid w:val="00BE658F"/>
    <w:rsid w:val="00BF2061"/>
    <w:rsid w:val="00C00123"/>
    <w:rsid w:val="00C12453"/>
    <w:rsid w:val="00C2139A"/>
    <w:rsid w:val="00C257FF"/>
    <w:rsid w:val="00C30089"/>
    <w:rsid w:val="00C410CB"/>
    <w:rsid w:val="00C52630"/>
    <w:rsid w:val="00C607FE"/>
    <w:rsid w:val="00C65B4F"/>
    <w:rsid w:val="00C666C2"/>
    <w:rsid w:val="00C67270"/>
    <w:rsid w:val="00C74440"/>
    <w:rsid w:val="00C86FFD"/>
    <w:rsid w:val="00C87275"/>
    <w:rsid w:val="00C91798"/>
    <w:rsid w:val="00C91C43"/>
    <w:rsid w:val="00CB0AED"/>
    <w:rsid w:val="00CB75F2"/>
    <w:rsid w:val="00CD5595"/>
    <w:rsid w:val="00CF6C41"/>
    <w:rsid w:val="00D0358E"/>
    <w:rsid w:val="00D42B7C"/>
    <w:rsid w:val="00D42C68"/>
    <w:rsid w:val="00D433DC"/>
    <w:rsid w:val="00D61F1C"/>
    <w:rsid w:val="00D620E2"/>
    <w:rsid w:val="00D73998"/>
    <w:rsid w:val="00D81443"/>
    <w:rsid w:val="00DA1D47"/>
    <w:rsid w:val="00DB183A"/>
    <w:rsid w:val="00DB6093"/>
    <w:rsid w:val="00DC3A5B"/>
    <w:rsid w:val="00DC4D14"/>
    <w:rsid w:val="00DD12D2"/>
    <w:rsid w:val="00E108C2"/>
    <w:rsid w:val="00E216AF"/>
    <w:rsid w:val="00E313C1"/>
    <w:rsid w:val="00E317B6"/>
    <w:rsid w:val="00E31BB4"/>
    <w:rsid w:val="00E324ED"/>
    <w:rsid w:val="00E41A5E"/>
    <w:rsid w:val="00E462EB"/>
    <w:rsid w:val="00E46979"/>
    <w:rsid w:val="00E478CA"/>
    <w:rsid w:val="00E609CF"/>
    <w:rsid w:val="00E615FD"/>
    <w:rsid w:val="00E63CAC"/>
    <w:rsid w:val="00E6702B"/>
    <w:rsid w:val="00E722A6"/>
    <w:rsid w:val="00E7256D"/>
    <w:rsid w:val="00E774C6"/>
    <w:rsid w:val="00E84DBD"/>
    <w:rsid w:val="00E85193"/>
    <w:rsid w:val="00E91084"/>
    <w:rsid w:val="00E916A3"/>
    <w:rsid w:val="00E97138"/>
    <w:rsid w:val="00EB2301"/>
    <w:rsid w:val="00EB5D79"/>
    <w:rsid w:val="00EC691D"/>
    <w:rsid w:val="00ED71C4"/>
    <w:rsid w:val="00EE5230"/>
    <w:rsid w:val="00EE5C22"/>
    <w:rsid w:val="00EE5E02"/>
    <w:rsid w:val="00EF1D5D"/>
    <w:rsid w:val="00F13B53"/>
    <w:rsid w:val="00F3312F"/>
    <w:rsid w:val="00F43D1D"/>
    <w:rsid w:val="00F51178"/>
    <w:rsid w:val="00F562CB"/>
    <w:rsid w:val="00F5702A"/>
    <w:rsid w:val="00F70E4A"/>
    <w:rsid w:val="00F77F95"/>
    <w:rsid w:val="00F867FE"/>
    <w:rsid w:val="00F87B03"/>
    <w:rsid w:val="00FA339B"/>
    <w:rsid w:val="00FA505E"/>
    <w:rsid w:val="00FB167B"/>
    <w:rsid w:val="00FC1C26"/>
    <w:rsid w:val="00FC3A4D"/>
    <w:rsid w:val="00FC5431"/>
    <w:rsid w:val="00FD3973"/>
    <w:rsid w:val="00FD4B98"/>
    <w:rsid w:val="00FE4235"/>
    <w:rsid w:val="00FE5EF1"/>
    <w:rsid w:val="00FE6BDA"/>
    <w:rsid w:val="00FE7146"/>
    <w:rsid w:val="00FF71C9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C24802"/>
  <w15:docId w15:val="{73FC63C5-82B2-459D-AC46-C681106A7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544F84"/>
  </w:style>
  <w:style w:type="paragraph" w:styleId="Nagwek1">
    <w:name w:val="heading 1"/>
    <w:basedOn w:val="Normalny"/>
    <w:next w:val="Normalny"/>
    <w:uiPriority w:val="9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pPr>
      <w:keepNext/>
      <w:keepLines/>
      <w:spacing w:before="48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rsid w:val="00765D5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765D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765D5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StopkaZnak">
    <w:name w:val="Stopka Znak"/>
    <w:basedOn w:val="Domylnaczcionkaakapitu"/>
    <w:link w:val="Stopka"/>
    <w:rsid w:val="00765D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65D57"/>
  </w:style>
  <w:style w:type="character" w:styleId="Odwoaniedokomentarza">
    <w:name w:val="annotation reference"/>
    <w:basedOn w:val="Domylnaczcionkaakapitu"/>
    <w:uiPriority w:val="99"/>
    <w:semiHidden/>
    <w:unhideWhenUsed/>
    <w:rsid w:val="00765D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5D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5D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D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5D5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5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D57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uiPriority w:val="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autoRedefine/>
    <w:uiPriority w:val="34"/>
    <w:qFormat/>
    <w:rsid w:val="00436403"/>
    <w:pPr>
      <w:numPr>
        <w:numId w:val="14"/>
      </w:numPr>
      <w:spacing w:line="276" w:lineRule="auto"/>
      <w:ind w:left="357" w:hanging="357"/>
      <w:contextualSpacing/>
      <w:jc w:val="both"/>
    </w:pPr>
    <w:rPr>
      <w:rFonts w:asciiTheme="minorHAnsi" w:eastAsia="Times New Roman" w:hAnsiTheme="minorHAnsi" w:cstheme="minorHAnsi"/>
    </w:rPr>
  </w:style>
  <w:style w:type="paragraph" w:customStyle="1" w:styleId="tytul">
    <w:name w:val="tytul"/>
    <w:basedOn w:val="Tytu"/>
    <w:autoRedefine/>
    <w:qFormat/>
    <w:rsid w:val="00E609CF"/>
    <w:pPr>
      <w:pBdr>
        <w:top w:val="single" w:sz="4" w:space="3" w:color="000000"/>
        <w:bottom w:val="single" w:sz="4" w:space="3" w:color="000000"/>
      </w:pBdr>
      <w:tabs>
        <w:tab w:val="center" w:pos="4535"/>
        <w:tab w:val="right" w:pos="9070"/>
      </w:tabs>
      <w:spacing w:before="0" w:after="240" w:line="276" w:lineRule="auto"/>
      <w:jc w:val="center"/>
    </w:pPr>
    <w:rPr>
      <w:rFonts w:asciiTheme="minorHAnsi" w:eastAsia="Times New Roman" w:hAnsiTheme="minorHAnsi" w:cstheme="minorHAnsi"/>
      <w:b w:val="0"/>
      <w:caps/>
      <w:spacing w:val="64"/>
      <w:sz w:val="24"/>
      <w:szCs w:val="24"/>
    </w:rPr>
  </w:style>
  <w:style w:type="paragraph" w:customStyle="1" w:styleId="naglowek">
    <w:name w:val="naglowek"/>
    <w:basedOn w:val="Nagwek"/>
    <w:autoRedefine/>
    <w:qFormat/>
    <w:rsid w:val="00C607FE"/>
    <w:pPr>
      <w:keepNext/>
      <w:spacing w:before="480" w:after="120" w:line="276" w:lineRule="auto"/>
      <w:jc w:val="center"/>
    </w:pPr>
    <w:rPr>
      <w:rFonts w:asciiTheme="minorHAnsi" w:hAnsiTheme="minorHAnsi" w:cstheme="minorHAnsi"/>
      <w:b/>
      <w:caps/>
    </w:rPr>
  </w:style>
  <w:style w:type="paragraph" w:customStyle="1" w:styleId="data">
    <w:name w:val="data"/>
    <w:basedOn w:val="Data0"/>
    <w:autoRedefine/>
    <w:qFormat/>
    <w:rsid w:val="00017DF9"/>
    <w:pPr>
      <w:spacing w:after="240" w:line="276" w:lineRule="auto"/>
      <w:jc w:val="center"/>
    </w:pPr>
    <w:rPr>
      <w:rFonts w:asciiTheme="minorHAnsi" w:eastAsia="Times New Roman" w:hAnsiTheme="minorHAnsi" w:cstheme="minorHAnsi"/>
      <w:sz w:val="20"/>
      <w:szCs w:val="20"/>
    </w:rPr>
  </w:style>
  <w:style w:type="paragraph" w:customStyle="1" w:styleId="podtytul">
    <w:name w:val="podtytul"/>
    <w:basedOn w:val="Podtytu"/>
    <w:autoRedefine/>
    <w:rsid w:val="002A2D30"/>
    <w:pPr>
      <w:pBdr>
        <w:bottom w:val="single" w:sz="4" w:space="11" w:color="auto"/>
      </w:pBdr>
      <w:spacing w:before="0" w:after="360" w:line="276" w:lineRule="auto"/>
      <w:contextualSpacing/>
      <w:jc w:val="center"/>
    </w:pPr>
    <w:rPr>
      <w:rFonts w:asciiTheme="minorHAnsi" w:eastAsia="Times New Roman" w:hAnsiTheme="minorHAnsi" w:cstheme="minorHAnsi"/>
      <w:i w:val="0"/>
      <w:color w:val="000000" w:themeColor="text1"/>
      <w:sz w:val="24"/>
      <w:szCs w:val="24"/>
    </w:rPr>
  </w:style>
  <w:style w:type="paragraph" w:customStyle="1" w:styleId="normalny0">
    <w:name w:val="normalny"/>
    <w:basedOn w:val="Normalny"/>
    <w:link w:val="normalnyZnak"/>
    <w:rsid w:val="00723C5B"/>
    <w:pPr>
      <w:spacing w:after="240" w:line="276" w:lineRule="auto"/>
      <w:jc w:val="both"/>
    </w:pPr>
    <w:rPr>
      <w:rFonts w:asciiTheme="minorHAnsi" w:eastAsia="Times New Roman" w:hAnsiTheme="minorHAnsi" w:cstheme="minorHAnsi"/>
    </w:rPr>
  </w:style>
  <w:style w:type="paragraph" w:customStyle="1" w:styleId="paragraf">
    <w:name w:val="paragraf"/>
    <w:basedOn w:val="Nagwek"/>
    <w:autoRedefine/>
    <w:rsid w:val="00EE5230"/>
    <w:pPr>
      <w:spacing w:line="276" w:lineRule="auto"/>
      <w:jc w:val="center"/>
    </w:pPr>
    <w:rPr>
      <w:rFonts w:asciiTheme="minorHAnsi" w:hAnsiTheme="minorHAnsi" w:cstheme="minorHAnsi"/>
    </w:rPr>
  </w:style>
  <w:style w:type="paragraph" w:customStyle="1" w:styleId="akapitzlista">
    <w:name w:val="akapit z lista"/>
    <w:basedOn w:val="Akapitzlist"/>
    <w:autoRedefine/>
    <w:rsid w:val="001D77B1"/>
    <w:pPr>
      <w:spacing w:after="180"/>
      <w:contextualSpacing w:val="0"/>
    </w:pPr>
  </w:style>
  <w:style w:type="paragraph" w:customStyle="1" w:styleId="podpis">
    <w:name w:val="podpis"/>
    <w:basedOn w:val="Normalny"/>
    <w:autoRedefine/>
    <w:qFormat/>
    <w:rsid w:val="00D433DC"/>
    <w:pPr>
      <w:spacing w:before="600" w:after="0" w:line="276" w:lineRule="auto"/>
      <w:ind w:left="5103"/>
      <w:jc w:val="right"/>
    </w:pPr>
    <w:rPr>
      <w:rFonts w:asciiTheme="minorHAnsi" w:eastAsia="Times New Roman" w:hAnsiTheme="minorHAnsi" w:cstheme="minorHAnsi"/>
    </w:rPr>
  </w:style>
  <w:style w:type="paragraph" w:customStyle="1" w:styleId="numerstrony0">
    <w:name w:val="numer strony"/>
    <w:basedOn w:val="Normalny"/>
    <w:autoRedefine/>
    <w:qFormat/>
    <w:rsid w:val="00E609CF"/>
    <w:pPr>
      <w:pBdr>
        <w:top w:val="single" w:sz="4" w:space="8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</w:pPr>
    <w:rPr>
      <w:rFonts w:asciiTheme="minorHAnsi" w:eastAsia="Times New Roman" w:hAnsiTheme="minorHAnsi" w:cstheme="minorHAnsi"/>
      <w:color w:val="000000"/>
      <w:sz w:val="18"/>
      <w:szCs w:val="18"/>
    </w:rPr>
  </w:style>
  <w:style w:type="paragraph" w:customStyle="1" w:styleId="normalny1">
    <w:name w:val="normalny1"/>
    <w:basedOn w:val="normalny0"/>
    <w:link w:val="normalny1Znak"/>
    <w:autoRedefine/>
    <w:rsid w:val="00544F84"/>
    <w:pPr>
      <w:spacing w:before="240"/>
    </w:pPr>
  </w:style>
  <w:style w:type="paragraph" w:customStyle="1" w:styleId="akapit">
    <w:name w:val="akapit"/>
    <w:basedOn w:val="akapitzlista"/>
    <w:rsid w:val="00270B4C"/>
  </w:style>
  <w:style w:type="character" w:customStyle="1" w:styleId="normalnyZnak">
    <w:name w:val="normalny Znak"/>
    <w:basedOn w:val="Domylnaczcionkaakapitu"/>
    <w:link w:val="normalny0"/>
    <w:rsid w:val="00270B4C"/>
    <w:rPr>
      <w:rFonts w:asciiTheme="minorHAnsi" w:eastAsia="Times New Roman" w:hAnsiTheme="minorHAnsi" w:cstheme="minorHAnsi"/>
      <w:sz w:val="24"/>
      <w:szCs w:val="24"/>
    </w:rPr>
  </w:style>
  <w:style w:type="character" w:customStyle="1" w:styleId="normalny1Znak">
    <w:name w:val="normalny1 Znak"/>
    <w:basedOn w:val="normalnyZnak"/>
    <w:link w:val="normalny1"/>
    <w:rsid w:val="00544F84"/>
    <w:rPr>
      <w:rFonts w:asciiTheme="minorHAnsi" w:eastAsia="Times New Roman" w:hAnsiTheme="minorHAnsi" w:cstheme="minorHAnsi"/>
      <w:sz w:val="24"/>
      <w:szCs w:val="24"/>
    </w:rPr>
  </w:style>
  <w:style w:type="paragraph" w:customStyle="1" w:styleId="lista">
    <w:name w:val="lista"/>
    <w:basedOn w:val="akapitzlista"/>
    <w:autoRedefine/>
    <w:rsid w:val="007039D9"/>
    <w:pPr>
      <w:spacing w:before="100"/>
    </w:pPr>
  </w:style>
  <w:style w:type="paragraph" w:styleId="Data0">
    <w:name w:val="Date"/>
    <w:basedOn w:val="Normalny"/>
    <w:next w:val="Normalny"/>
    <w:link w:val="DataZnak"/>
    <w:uiPriority w:val="99"/>
    <w:semiHidden/>
    <w:unhideWhenUsed/>
    <w:rsid w:val="00713F06"/>
  </w:style>
  <w:style w:type="character" w:customStyle="1" w:styleId="DataZnak">
    <w:name w:val="Data Znak"/>
    <w:basedOn w:val="Domylnaczcionkaakapitu"/>
    <w:link w:val="Data0"/>
    <w:uiPriority w:val="99"/>
    <w:semiHidden/>
    <w:rsid w:val="00713F06"/>
  </w:style>
  <w:style w:type="paragraph" w:customStyle="1" w:styleId="normalny2">
    <w:name w:val="normalny2"/>
    <w:basedOn w:val="Normalny"/>
    <w:autoRedefine/>
    <w:qFormat/>
    <w:rsid w:val="00355F7F"/>
    <w:pPr>
      <w:spacing w:after="240" w:line="276" w:lineRule="auto"/>
      <w:jc w:val="both"/>
    </w:pPr>
    <w:rPr>
      <w:rFonts w:asciiTheme="minorHAnsi" w:hAnsiTheme="minorHAnsi" w:cstheme="minorHAnsi"/>
    </w:rPr>
  </w:style>
  <w:style w:type="paragraph" w:customStyle="1" w:styleId="podtytul2">
    <w:name w:val="podtytul2"/>
    <w:basedOn w:val="podtytul"/>
    <w:autoRedefine/>
    <w:qFormat/>
    <w:rsid w:val="00155B5C"/>
    <w:pPr>
      <w:pBdr>
        <w:bottom w:val="double" w:sz="4" w:space="6" w:color="auto"/>
      </w:pBdr>
    </w:pPr>
  </w:style>
  <w:style w:type="paragraph" w:customStyle="1" w:styleId="paragraf2">
    <w:name w:val="paragraf2"/>
    <w:basedOn w:val="paragraf"/>
    <w:autoRedefine/>
    <w:qFormat/>
    <w:rsid w:val="0060078D"/>
    <w:pPr>
      <w:numPr>
        <w:numId w:val="8"/>
      </w:numPr>
      <w:tabs>
        <w:tab w:val="clear" w:pos="4536"/>
        <w:tab w:val="clear" w:pos="9072"/>
      </w:tabs>
      <w:ind w:left="0" w:firstLine="0"/>
    </w:pPr>
  </w:style>
  <w:style w:type="paragraph" w:styleId="Bezodstpw">
    <w:name w:val="No Spacing"/>
    <w:link w:val="BezodstpwZnak"/>
    <w:uiPriority w:val="1"/>
    <w:rsid w:val="00AC0294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AC0294"/>
    <w:rPr>
      <w:rFonts w:asciiTheme="minorHAnsi" w:eastAsiaTheme="minorEastAsia" w:hAnsiTheme="minorHAnsi" w:cstheme="minorBidi"/>
      <w:sz w:val="22"/>
      <w:szCs w:val="22"/>
    </w:rPr>
  </w:style>
  <w:style w:type="paragraph" w:styleId="Poprawka">
    <w:name w:val="Revision"/>
    <w:hidden/>
    <w:uiPriority w:val="99"/>
    <w:semiHidden/>
    <w:rsid w:val="00C744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33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odf1WZVY0J0Zv2mVKtv3dZsjdw==">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8DA4B7A-8B3B-4491-AE50-72ADD6C3C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ZW 142/2025</vt:lpstr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 142/2025</dc:title>
  <dc:creator>Biuro Rektora</dc:creator>
  <cp:lastModifiedBy>Agnieszka Fuchs-Świejkowska</cp:lastModifiedBy>
  <cp:revision>2</cp:revision>
  <cp:lastPrinted>2025-10-29T10:19:00Z</cp:lastPrinted>
  <dcterms:created xsi:type="dcterms:W3CDTF">2025-11-26T13:42:00Z</dcterms:created>
  <dcterms:modified xsi:type="dcterms:W3CDTF">2025-11-26T13:42:00Z</dcterms:modified>
</cp:coreProperties>
</file>