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089F1" w14:textId="77777777" w:rsidR="00C14286" w:rsidRPr="009A7F0B" w:rsidRDefault="00C14286" w:rsidP="00C14286">
      <w:pPr>
        <w:spacing w:after="0" w:line="240" w:lineRule="auto"/>
        <w:jc w:val="right"/>
        <w:rPr>
          <w:lang w:val="en-GB"/>
        </w:rPr>
      </w:pPr>
      <w:r w:rsidRPr="009A7F0B">
        <w:rPr>
          <w:lang w:val="en-GB"/>
        </w:rPr>
        <w:t xml:space="preserve">Attachment no. 5 to ZW </w:t>
      </w:r>
      <w:r w:rsidR="00B42704">
        <w:rPr>
          <w:lang w:val="en-GB"/>
        </w:rPr>
        <w:t>16</w:t>
      </w:r>
      <w:r w:rsidRPr="009A7F0B">
        <w:rPr>
          <w:lang w:val="en-GB"/>
        </w:rPr>
        <w:t>/20</w:t>
      </w:r>
      <w:r w:rsidR="00674051">
        <w:rPr>
          <w:lang w:val="en-GB"/>
        </w:rPr>
        <w:t>20</w:t>
      </w:r>
      <w:bookmarkStart w:id="0" w:name="_GoBack"/>
      <w:bookmarkEnd w:id="0"/>
    </w:p>
    <w:p w14:paraId="4978D677" w14:textId="0482F9B7" w:rsidR="00C14286" w:rsidRPr="009A7F0B" w:rsidRDefault="00C14286" w:rsidP="00C14286">
      <w:pPr>
        <w:spacing w:after="0"/>
        <w:jc w:val="right"/>
        <w:rPr>
          <w:lang w:val="en-GB"/>
        </w:rPr>
      </w:pPr>
      <w:r w:rsidRPr="009A7F0B">
        <w:rPr>
          <w:lang w:val="en-GB"/>
        </w:rPr>
        <w:t xml:space="preserve">Attachment no. </w:t>
      </w:r>
      <w:r w:rsidR="00730340" w:rsidRPr="00730340">
        <w:rPr>
          <w:b/>
          <w:lang w:val="en-GB"/>
        </w:rPr>
        <w:t>2</w:t>
      </w:r>
      <w:r w:rsidR="00730340">
        <w:rPr>
          <w:lang w:val="en-GB"/>
        </w:rPr>
        <w:t xml:space="preserve"> </w:t>
      </w:r>
      <w:r w:rsidRPr="009A7F0B">
        <w:rPr>
          <w:lang w:val="en-GB"/>
        </w:rPr>
        <w:t>to studies program</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523E5C" w14:paraId="0BAEC660" w14:textId="77777777" w:rsidTr="003D6965">
        <w:tc>
          <w:tcPr>
            <w:tcW w:w="9225" w:type="dxa"/>
            <w:hideMark/>
          </w:tcPr>
          <w:p w14:paraId="3BC86CFF" w14:textId="77777777" w:rsidR="00551CD3" w:rsidRPr="009A0B60" w:rsidRDefault="00551CD3" w:rsidP="00674051">
            <w:pPr>
              <w:spacing w:after="0" w:line="240" w:lineRule="auto"/>
              <w:ind w:left="57"/>
              <w:rPr>
                <w:rFonts w:eastAsia="Times New Roman"/>
                <w:b/>
                <w:lang w:val="en-US" w:eastAsia="pl-PL"/>
              </w:rPr>
            </w:pPr>
            <w:bookmarkStart w:id="1" w:name="table01"/>
            <w:bookmarkEnd w:id="1"/>
            <w:r w:rsidRPr="009A0B60">
              <w:rPr>
                <w:rFonts w:eastAsia="Times New Roman"/>
                <w:b/>
                <w:lang w:val="en-US" w:eastAsia="pl-PL"/>
              </w:rPr>
              <w:t xml:space="preserve">FACULTY </w:t>
            </w:r>
            <w:r w:rsidR="000C3A79" w:rsidRPr="009A0B60">
              <w:rPr>
                <w:rFonts w:eastAsia="Times New Roman"/>
                <w:b/>
                <w:lang w:val="en-US" w:eastAsia="pl-PL"/>
              </w:rPr>
              <w:t>OF ARCHITECTURE</w:t>
            </w:r>
          </w:p>
          <w:p w14:paraId="130A3D58" w14:textId="77777777" w:rsidR="003C337D" w:rsidRPr="00595F06" w:rsidRDefault="003C337D" w:rsidP="0076154C">
            <w:pPr>
              <w:spacing w:after="0" w:line="240" w:lineRule="auto"/>
              <w:ind w:left="617" w:hanging="560"/>
              <w:outlineLvl w:val="1"/>
              <w:rPr>
                <w:rFonts w:eastAsia="Times New Roman"/>
                <w:bCs/>
                <w:lang w:val="en-US" w:eastAsia="pl-PL"/>
              </w:rPr>
            </w:pPr>
          </w:p>
          <w:p w14:paraId="0AE0101F"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50D71CC0" w14:textId="77777777" w:rsidR="005548EF" w:rsidRPr="00595F06" w:rsidRDefault="005548EF" w:rsidP="0076154C">
            <w:pPr>
              <w:spacing w:after="0" w:line="240" w:lineRule="auto"/>
              <w:ind w:left="617" w:hanging="560"/>
              <w:outlineLvl w:val="1"/>
              <w:rPr>
                <w:rFonts w:eastAsia="Times New Roman"/>
                <w:bCs/>
                <w:lang w:val="en-US" w:eastAsia="pl-PL"/>
              </w:rPr>
            </w:pPr>
          </w:p>
          <w:p w14:paraId="6776C106" w14:textId="1D9D1131" w:rsidR="00551CD3" w:rsidRPr="00364489" w:rsidRDefault="000C3A79" w:rsidP="00FE576F">
            <w:pPr>
              <w:spacing w:after="0" w:line="240" w:lineRule="auto"/>
              <w:ind w:left="50" w:firstLine="7"/>
              <w:outlineLvl w:val="1"/>
              <w:rPr>
                <w:rFonts w:eastAsia="Times New Roman"/>
                <w:bCs/>
                <w:lang w:val="en-US" w:eastAsia="pl-PL"/>
              </w:rPr>
            </w:pPr>
            <w:r w:rsidRPr="00364489">
              <w:rPr>
                <w:lang w:val="en-US"/>
              </w:rPr>
              <w:t>Course title in Polish</w:t>
            </w:r>
            <w:r w:rsidR="00D61615" w:rsidRPr="00364489">
              <w:rPr>
                <w:rFonts w:eastAsia="Times New Roman"/>
                <w:bCs/>
                <w:lang w:val="en-US" w:eastAsia="pl-PL"/>
              </w:rPr>
              <w:t>:</w:t>
            </w:r>
            <w:r w:rsidR="00551CD3" w:rsidRPr="00364489">
              <w:rPr>
                <w:rFonts w:eastAsia="Times New Roman"/>
                <w:bCs/>
                <w:lang w:val="en-US" w:eastAsia="pl-PL"/>
              </w:rPr>
              <w:t xml:space="preserve"> </w:t>
            </w:r>
            <w:proofErr w:type="spellStart"/>
            <w:r w:rsidR="007A1E27" w:rsidRPr="007A1E27">
              <w:rPr>
                <w:rFonts w:eastAsia="Times New Roman"/>
                <w:b/>
                <w:lang w:val="en-US" w:eastAsia="pl-PL"/>
              </w:rPr>
              <w:t>Projektowanie</w:t>
            </w:r>
            <w:proofErr w:type="spellEnd"/>
            <w:r w:rsidR="007A1E27" w:rsidRPr="007A1E27">
              <w:rPr>
                <w:rFonts w:eastAsia="Times New Roman"/>
                <w:b/>
                <w:lang w:val="en-US" w:eastAsia="pl-PL"/>
              </w:rPr>
              <w:t xml:space="preserve"> </w:t>
            </w:r>
            <w:proofErr w:type="spellStart"/>
            <w:r w:rsidR="007A1E27" w:rsidRPr="007A1E27">
              <w:rPr>
                <w:rFonts w:eastAsia="Times New Roman"/>
                <w:b/>
                <w:lang w:val="en-US" w:eastAsia="pl-PL"/>
              </w:rPr>
              <w:t>architektoniczne</w:t>
            </w:r>
            <w:proofErr w:type="spellEnd"/>
            <w:r w:rsidR="007A1E27" w:rsidRPr="007A1E27">
              <w:rPr>
                <w:rFonts w:eastAsia="Times New Roman"/>
                <w:b/>
                <w:lang w:val="en-US" w:eastAsia="pl-PL"/>
              </w:rPr>
              <w:t xml:space="preserve"> - </w:t>
            </w:r>
            <w:proofErr w:type="spellStart"/>
            <w:r w:rsidR="007A1E27" w:rsidRPr="007A1E27">
              <w:rPr>
                <w:rFonts w:eastAsia="Times New Roman"/>
                <w:b/>
                <w:lang w:val="en-US" w:eastAsia="pl-PL"/>
              </w:rPr>
              <w:t>Architektura</w:t>
            </w:r>
            <w:proofErr w:type="spellEnd"/>
            <w:r w:rsidR="007A1E27" w:rsidRPr="007A1E27">
              <w:rPr>
                <w:rFonts w:eastAsia="Times New Roman"/>
                <w:b/>
                <w:lang w:val="en-US" w:eastAsia="pl-PL"/>
              </w:rPr>
              <w:t xml:space="preserve"> </w:t>
            </w:r>
            <w:proofErr w:type="spellStart"/>
            <w:r w:rsidR="007A1E27" w:rsidRPr="007A1E27">
              <w:rPr>
                <w:rFonts w:eastAsia="Times New Roman"/>
                <w:b/>
                <w:lang w:val="en-US" w:eastAsia="pl-PL"/>
              </w:rPr>
              <w:t>hybrydowa</w:t>
            </w:r>
            <w:proofErr w:type="spellEnd"/>
            <w:r w:rsidR="007A1E27" w:rsidRPr="007A1E27">
              <w:rPr>
                <w:rFonts w:eastAsia="Times New Roman"/>
                <w:b/>
                <w:lang w:val="en-US" w:eastAsia="pl-PL"/>
              </w:rPr>
              <w:t xml:space="preserve"> – </w:t>
            </w:r>
            <w:proofErr w:type="spellStart"/>
            <w:r w:rsidR="007A1E27" w:rsidRPr="007A1E27">
              <w:rPr>
                <w:rFonts w:eastAsia="Times New Roman"/>
                <w:b/>
                <w:lang w:val="en-US" w:eastAsia="pl-PL"/>
              </w:rPr>
              <w:t>megastruktury</w:t>
            </w:r>
            <w:proofErr w:type="spellEnd"/>
            <w:r w:rsidR="007A1E27" w:rsidRPr="007A1E27">
              <w:rPr>
                <w:rFonts w:eastAsia="Times New Roman"/>
                <w:b/>
                <w:lang w:val="en-US" w:eastAsia="pl-PL"/>
              </w:rPr>
              <w:t xml:space="preserve"> / </w:t>
            </w:r>
            <w:proofErr w:type="spellStart"/>
            <w:r w:rsidR="007A1E27" w:rsidRPr="007A1E27">
              <w:rPr>
                <w:rFonts w:eastAsia="Times New Roman"/>
                <w:b/>
                <w:lang w:val="en-US" w:eastAsia="pl-PL"/>
              </w:rPr>
              <w:t>farmy</w:t>
            </w:r>
            <w:proofErr w:type="spellEnd"/>
            <w:r w:rsidR="007A1E27" w:rsidRPr="007A1E27">
              <w:rPr>
                <w:rFonts w:eastAsia="Times New Roman"/>
                <w:b/>
                <w:lang w:val="en-US" w:eastAsia="pl-PL"/>
              </w:rPr>
              <w:t xml:space="preserve"> </w:t>
            </w:r>
            <w:proofErr w:type="spellStart"/>
            <w:r w:rsidR="007A1E27" w:rsidRPr="007A1E27">
              <w:rPr>
                <w:rFonts w:eastAsia="Times New Roman"/>
                <w:b/>
                <w:lang w:val="en-US" w:eastAsia="pl-PL"/>
              </w:rPr>
              <w:t>wertykalne</w:t>
            </w:r>
            <w:proofErr w:type="spellEnd"/>
            <w:r w:rsidR="007A1E27" w:rsidRPr="007A1E27">
              <w:rPr>
                <w:rFonts w:eastAsia="Times New Roman"/>
                <w:b/>
                <w:lang w:val="en-US" w:eastAsia="pl-PL"/>
              </w:rPr>
              <w:t xml:space="preserve"> w </w:t>
            </w:r>
            <w:proofErr w:type="spellStart"/>
            <w:r w:rsidR="007A1E27" w:rsidRPr="007A1E27">
              <w:rPr>
                <w:rFonts w:eastAsia="Times New Roman"/>
                <w:b/>
                <w:lang w:val="en-US" w:eastAsia="pl-PL"/>
              </w:rPr>
              <w:t>miastach</w:t>
            </w:r>
            <w:proofErr w:type="spellEnd"/>
          </w:p>
          <w:p w14:paraId="51D7E3C3" w14:textId="320B0FA3" w:rsidR="00551CD3" w:rsidRPr="00364489" w:rsidRDefault="000C3A79" w:rsidP="00FE576F">
            <w:pPr>
              <w:spacing w:after="0" w:line="240" w:lineRule="auto"/>
              <w:ind w:left="50" w:firstLine="7"/>
              <w:outlineLvl w:val="1"/>
              <w:rPr>
                <w:rFonts w:eastAsia="Times New Roman"/>
                <w:lang w:val="en-US" w:eastAsia="pl-PL"/>
              </w:rPr>
            </w:pPr>
            <w:r w:rsidRPr="545B8E0C">
              <w:rPr>
                <w:lang w:val="en-US"/>
              </w:rPr>
              <w:t>Course title in English</w:t>
            </w:r>
            <w:r w:rsidR="00D61615" w:rsidRPr="545B8E0C">
              <w:rPr>
                <w:rFonts w:eastAsia="Times New Roman"/>
                <w:lang w:val="en-US" w:eastAsia="pl-PL"/>
              </w:rPr>
              <w:t>:</w:t>
            </w:r>
            <w:r w:rsidR="0072124A">
              <w:rPr>
                <w:rFonts w:eastAsia="Times New Roman"/>
                <w:lang w:val="en-US" w:eastAsia="pl-PL"/>
              </w:rPr>
              <w:t xml:space="preserve"> </w:t>
            </w:r>
            <w:proofErr w:type="spellStart"/>
            <w:r w:rsidR="007A1E27" w:rsidRPr="545B8E0C">
              <w:rPr>
                <w:rFonts w:eastAsia="Times New Roman"/>
                <w:b/>
                <w:bCs/>
                <w:lang w:val="en-US" w:eastAsia="pl-PL"/>
              </w:rPr>
              <w:t>Architectutal</w:t>
            </w:r>
            <w:proofErr w:type="spellEnd"/>
            <w:r w:rsidR="007A1E27" w:rsidRPr="545B8E0C">
              <w:rPr>
                <w:rFonts w:eastAsia="Times New Roman"/>
                <w:b/>
                <w:bCs/>
                <w:lang w:val="en-US" w:eastAsia="pl-PL"/>
              </w:rPr>
              <w:t xml:space="preserve"> Design - Hybrid Architecture – Megastructure / Urban Vertical Farms</w:t>
            </w:r>
          </w:p>
          <w:p w14:paraId="62498ED9" w14:textId="1880EE66" w:rsidR="00551CD3" w:rsidRPr="00595F06" w:rsidRDefault="00551CD3"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 xml:space="preserve">Specialization (if applicable): </w:t>
            </w:r>
            <w:r w:rsidR="007A1E27" w:rsidRPr="007A1E27">
              <w:rPr>
                <w:rFonts w:eastAsia="Times New Roman"/>
                <w:b/>
                <w:lang w:val="en-US" w:eastAsia="pl-PL"/>
              </w:rPr>
              <w:t>Architecture</w:t>
            </w:r>
          </w:p>
          <w:p w14:paraId="3AFA00F6" w14:textId="57541E35" w:rsidR="003C337D" w:rsidRPr="00CB0BC5" w:rsidRDefault="003C337D" w:rsidP="0076154C">
            <w:pPr>
              <w:spacing w:after="0" w:line="240" w:lineRule="auto"/>
              <w:ind w:left="617" w:hanging="560"/>
              <w:outlineLvl w:val="1"/>
              <w:rPr>
                <w:rFonts w:eastAsia="Times New Roman"/>
                <w:bCs/>
                <w:lang w:val="en-US" w:eastAsia="pl-PL"/>
              </w:rPr>
            </w:pPr>
            <w:r w:rsidRPr="00364489">
              <w:rPr>
                <w:rFonts w:eastAsia="Times New Roman"/>
                <w:bCs/>
                <w:lang w:val="en-US" w:eastAsia="pl-PL"/>
              </w:rPr>
              <w:t>Profile</w:t>
            </w:r>
            <w:r w:rsidR="00CB0BC5">
              <w:rPr>
                <w:rFonts w:eastAsia="Times New Roman"/>
                <w:bCs/>
                <w:lang w:val="en-US" w:eastAsia="pl-PL"/>
              </w:rPr>
              <w:t xml:space="preserve"> </w:t>
            </w:r>
            <w:r w:rsidR="00CB0BC5" w:rsidRPr="00364489">
              <w:rPr>
                <w:rFonts w:eastAsia="Times New Roman"/>
                <w:bCs/>
                <w:lang w:val="en-US" w:eastAsia="pl-PL"/>
              </w:rPr>
              <w:t>(if applicable</w:t>
            </w:r>
            <w:r w:rsidR="00CB0BC5" w:rsidRPr="00CB0BC5">
              <w:rPr>
                <w:rFonts w:eastAsia="Times New Roman"/>
                <w:bCs/>
                <w:lang w:val="en-US" w:eastAsia="pl-PL"/>
              </w:rPr>
              <w:t>):</w:t>
            </w:r>
            <w:r w:rsidRPr="00CB0BC5">
              <w:rPr>
                <w:rFonts w:eastAsia="Times New Roman"/>
                <w:bCs/>
                <w:lang w:val="en-US" w:eastAsia="pl-PL"/>
              </w:rPr>
              <w:t xml:space="preserve"> </w:t>
            </w:r>
            <w:r w:rsidR="00344157" w:rsidRPr="00BC749F">
              <w:rPr>
                <w:rFonts w:eastAsia="Times New Roman"/>
                <w:b/>
                <w:bCs/>
                <w:lang w:val="en-US" w:eastAsia="pl-PL"/>
              </w:rPr>
              <w:t>Architecture and Urban Planning</w:t>
            </w:r>
          </w:p>
          <w:p w14:paraId="2403A6F3" w14:textId="77B0BE77" w:rsidR="00551CD3" w:rsidRPr="00523E5C" w:rsidRDefault="00551CD3" w:rsidP="0076154C">
            <w:pPr>
              <w:spacing w:after="0" w:line="240" w:lineRule="auto"/>
              <w:ind w:left="57"/>
              <w:rPr>
                <w:rFonts w:eastAsia="Times New Roman"/>
                <w:b/>
                <w:bCs/>
                <w:lang w:val="en-US" w:eastAsia="pl-PL"/>
              </w:rPr>
            </w:pPr>
            <w:r w:rsidRPr="00364489">
              <w:rPr>
                <w:rFonts w:eastAsia="Times New Roman"/>
                <w:bCs/>
                <w:lang w:val="en-US" w:eastAsia="pl-PL"/>
              </w:rPr>
              <w:t>Level and form of studies</w:t>
            </w:r>
            <w:r w:rsidRPr="007A1E27">
              <w:rPr>
                <w:rFonts w:eastAsia="Times New Roman"/>
                <w:bCs/>
                <w:lang w:val="en-US" w:eastAsia="pl-PL"/>
              </w:rPr>
              <w:t>:</w:t>
            </w:r>
            <w:r w:rsidRPr="00A36150">
              <w:rPr>
                <w:rFonts w:eastAsia="Times New Roman"/>
                <w:bCs/>
                <w:lang w:val="en-US" w:eastAsia="pl-PL"/>
              </w:rPr>
              <w:t xml:space="preserve"> </w:t>
            </w:r>
            <w:r w:rsidRPr="00523E5C">
              <w:rPr>
                <w:rFonts w:eastAsia="Times New Roman"/>
                <w:b/>
                <w:bCs/>
                <w:lang w:val="en-US" w:eastAsia="pl-PL"/>
              </w:rPr>
              <w:t xml:space="preserve">2nd level, </w:t>
            </w:r>
            <w:r w:rsidR="00CB0BC5" w:rsidRPr="00523E5C">
              <w:rPr>
                <w:b/>
                <w:bCs/>
                <w:lang w:val="en-US" w:eastAsia="pl-PL"/>
              </w:rPr>
              <w:t>full-time</w:t>
            </w:r>
          </w:p>
          <w:p w14:paraId="3B2879FD" w14:textId="554FE475" w:rsidR="00674051" w:rsidRPr="007A1E27" w:rsidRDefault="00674051" w:rsidP="0076154C">
            <w:pPr>
              <w:spacing w:after="0" w:line="240" w:lineRule="auto"/>
              <w:ind w:left="57"/>
              <w:rPr>
                <w:rFonts w:eastAsia="Times New Roman"/>
                <w:lang w:val="en-US" w:eastAsia="pl-PL"/>
              </w:rPr>
            </w:pPr>
            <w:r w:rsidRPr="007A1E27">
              <w:rPr>
                <w:rFonts w:eastAsia="Times New Roman"/>
                <w:bCs/>
                <w:lang w:val="en-US" w:eastAsia="pl-PL"/>
              </w:rPr>
              <w:t xml:space="preserve">Semester: </w:t>
            </w:r>
            <w:r w:rsidR="00523E5C" w:rsidRPr="0072124A">
              <w:rPr>
                <w:rFonts w:eastAsia="Times New Roman"/>
                <w:b/>
                <w:bCs/>
                <w:lang w:val="en-US" w:eastAsia="pl-PL"/>
              </w:rPr>
              <w:t>1</w:t>
            </w:r>
          </w:p>
          <w:p w14:paraId="1ADCC437" w14:textId="53C585D9" w:rsidR="00551CD3" w:rsidRPr="00595F06" w:rsidRDefault="00C5511B" w:rsidP="0076154C">
            <w:pPr>
              <w:spacing w:after="0" w:line="240" w:lineRule="auto"/>
              <w:ind w:left="57"/>
              <w:rPr>
                <w:rFonts w:eastAsia="Times New Roman"/>
                <w:lang w:val="en-US" w:eastAsia="pl-PL"/>
              </w:rPr>
            </w:pPr>
            <w:r w:rsidRPr="007A1E27">
              <w:rPr>
                <w:rFonts w:eastAsia="Times New Roman"/>
                <w:bCs/>
                <w:lang w:val="en-US" w:eastAsia="pl-PL"/>
              </w:rPr>
              <w:t>Course type</w:t>
            </w:r>
            <w:r w:rsidR="00551CD3" w:rsidRPr="00595F06">
              <w:rPr>
                <w:rFonts w:eastAsia="Times New Roman"/>
                <w:bCs/>
                <w:lang w:val="en-US" w:eastAsia="pl-PL"/>
              </w:rPr>
              <w:t>:</w:t>
            </w:r>
            <w:r w:rsidR="0046179D" w:rsidRPr="00595F06">
              <w:rPr>
                <w:rFonts w:eastAsia="Times New Roman"/>
                <w:b/>
                <w:bCs/>
                <w:lang w:val="en-US" w:eastAsia="pl-PL"/>
              </w:rPr>
              <w:t xml:space="preserve"> </w:t>
            </w:r>
            <w:r w:rsidR="008F2042" w:rsidRPr="00595F06">
              <w:rPr>
                <w:rFonts w:eastAsia="Times New Roman"/>
                <w:b/>
                <w:bCs/>
                <w:lang w:val="en-US" w:eastAsia="pl-PL"/>
              </w:rPr>
              <w:t>optional</w:t>
            </w:r>
          </w:p>
          <w:p w14:paraId="22603BA3" w14:textId="241313FA" w:rsidR="00551CD3" w:rsidRPr="00595F06" w:rsidRDefault="00944AC1" w:rsidP="0076154C">
            <w:pPr>
              <w:spacing w:after="0" w:line="240" w:lineRule="auto"/>
              <w:ind w:left="57"/>
              <w:rPr>
                <w:rFonts w:eastAsia="Times New Roman"/>
                <w:lang w:val="en-US" w:eastAsia="pl-PL"/>
              </w:rPr>
            </w:pPr>
            <w:r w:rsidRPr="00595F06">
              <w:rPr>
                <w:rFonts w:eastAsia="Times New Roman"/>
                <w:bCs/>
                <w:lang w:val="en-US" w:eastAsia="pl-PL"/>
              </w:rPr>
              <w:t>Course</w:t>
            </w:r>
            <w:r w:rsidR="00551CD3" w:rsidRPr="00595F06">
              <w:rPr>
                <w:rFonts w:eastAsia="Times New Roman"/>
                <w:bCs/>
                <w:lang w:val="en-US" w:eastAsia="pl-PL"/>
              </w:rPr>
              <w:t xml:space="preserve"> code</w:t>
            </w:r>
            <w:r w:rsidR="00D61615" w:rsidRPr="00595F06">
              <w:rPr>
                <w:rFonts w:eastAsia="Times New Roman"/>
                <w:bCs/>
                <w:lang w:val="en-US" w:eastAsia="pl-PL"/>
              </w:rPr>
              <w:t>:</w:t>
            </w:r>
            <w:r w:rsidR="00551CD3" w:rsidRPr="00595F06">
              <w:rPr>
                <w:rFonts w:eastAsia="Times New Roman"/>
                <w:bCs/>
                <w:lang w:val="en-US" w:eastAsia="pl-PL"/>
              </w:rPr>
              <w:t xml:space="preserve"> </w:t>
            </w:r>
            <w:r w:rsidR="00FE576F" w:rsidRPr="00595F06">
              <w:rPr>
                <w:b/>
                <w:lang w:val="en-US"/>
              </w:rPr>
              <w:t>AUA117693P</w:t>
            </w:r>
          </w:p>
          <w:p w14:paraId="60DCA4E5" w14:textId="04345C19" w:rsidR="00551CD3" w:rsidRPr="00364489" w:rsidRDefault="00551CD3" w:rsidP="00523E5C">
            <w:pPr>
              <w:spacing w:after="0" w:line="240" w:lineRule="auto"/>
              <w:ind w:left="57"/>
              <w:rPr>
                <w:rFonts w:eastAsia="Times New Roman"/>
                <w:lang w:val="en-US" w:eastAsia="pl-PL"/>
              </w:rPr>
            </w:pPr>
            <w:r w:rsidRPr="00364489">
              <w:rPr>
                <w:rFonts w:eastAsia="Times New Roman"/>
                <w:bCs/>
                <w:lang w:val="en-US" w:eastAsia="pl-PL"/>
              </w:rPr>
              <w:t>Group of courses</w:t>
            </w:r>
            <w:r w:rsidR="00D61615" w:rsidRPr="00364489">
              <w:rPr>
                <w:rFonts w:eastAsia="Times New Roman"/>
                <w:bCs/>
                <w:lang w:val="en-US" w:eastAsia="pl-PL"/>
              </w:rPr>
              <w:t>:</w:t>
            </w:r>
            <w:r w:rsidRPr="0072124A">
              <w:rPr>
                <w:rFonts w:eastAsia="Times New Roman"/>
                <w:b/>
                <w:bCs/>
                <w:lang w:val="en-US" w:eastAsia="pl-PL"/>
              </w:rPr>
              <w:t xml:space="preserve"> NO</w:t>
            </w:r>
          </w:p>
        </w:tc>
      </w:tr>
    </w:tbl>
    <w:p w14:paraId="75FF5023" w14:textId="77777777" w:rsidR="0072124A" w:rsidRPr="0072124A" w:rsidRDefault="0072124A" w:rsidP="0072124A">
      <w:pPr>
        <w:spacing w:after="0"/>
        <w:rPr>
          <w:sz w:val="22"/>
        </w:rPr>
      </w:pPr>
    </w:p>
    <w:tbl>
      <w:tblPr>
        <w:tblW w:w="9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3757"/>
        <w:gridCol w:w="990"/>
        <w:gridCol w:w="1036"/>
        <w:gridCol w:w="1315"/>
        <w:gridCol w:w="1072"/>
        <w:gridCol w:w="1047"/>
      </w:tblGrid>
      <w:tr w:rsidR="0046179D" w:rsidRPr="00364489" w14:paraId="7AB94F61" w14:textId="77777777" w:rsidTr="003D6965">
        <w:trPr>
          <w:trHeight w:val="283"/>
        </w:trPr>
        <w:tc>
          <w:tcPr>
            <w:tcW w:w="3510" w:type="dxa"/>
            <w:hideMark/>
          </w:tcPr>
          <w:p w14:paraId="6AFDFB70" w14:textId="77777777" w:rsidR="00551CD3" w:rsidRPr="00364489" w:rsidRDefault="00551CD3" w:rsidP="00551CD3">
            <w:pPr>
              <w:spacing w:after="0" w:line="240" w:lineRule="auto"/>
              <w:rPr>
                <w:rFonts w:eastAsia="Times New Roman"/>
                <w:lang w:val="en-US" w:eastAsia="pl-PL"/>
              </w:rPr>
            </w:pPr>
            <w:bookmarkStart w:id="2" w:name="table02"/>
            <w:bookmarkEnd w:id="2"/>
          </w:p>
        </w:tc>
        <w:tc>
          <w:tcPr>
            <w:tcW w:w="1061" w:type="dxa"/>
            <w:vAlign w:val="center"/>
            <w:hideMark/>
          </w:tcPr>
          <w:p w14:paraId="2CA3EAA1"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97" w:type="dxa"/>
            <w:vAlign w:val="center"/>
            <w:hideMark/>
          </w:tcPr>
          <w:p w14:paraId="276CEE8B" w14:textId="77777777"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18" w:type="dxa"/>
            <w:vAlign w:val="center"/>
            <w:hideMark/>
          </w:tcPr>
          <w:p w14:paraId="19080BFC"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1126" w:type="dxa"/>
            <w:vAlign w:val="center"/>
            <w:hideMark/>
          </w:tcPr>
          <w:p w14:paraId="64C092F1" w14:textId="77777777"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105" w:type="dxa"/>
            <w:vAlign w:val="center"/>
            <w:hideMark/>
          </w:tcPr>
          <w:p w14:paraId="4AD223EE"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7A1E27" w:rsidRPr="00674051" w14:paraId="35245AEE" w14:textId="77777777" w:rsidTr="003D6965">
        <w:tc>
          <w:tcPr>
            <w:tcW w:w="0" w:type="auto"/>
            <w:hideMark/>
          </w:tcPr>
          <w:p w14:paraId="322727FD" w14:textId="77777777" w:rsidR="007A1E27" w:rsidRPr="00364489" w:rsidRDefault="007A1E27" w:rsidP="007A1E27">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(ZZU)</w:t>
            </w:r>
          </w:p>
        </w:tc>
        <w:tc>
          <w:tcPr>
            <w:tcW w:w="1061" w:type="dxa"/>
            <w:vAlign w:val="center"/>
            <w:hideMark/>
          </w:tcPr>
          <w:p w14:paraId="2335D02E" w14:textId="77777777" w:rsidR="007A1E27" w:rsidRPr="00364489" w:rsidRDefault="007A1E27" w:rsidP="007A1E27">
            <w:pPr>
              <w:spacing w:after="0" w:line="240" w:lineRule="auto"/>
              <w:jc w:val="center"/>
              <w:rPr>
                <w:rFonts w:eastAsia="Times New Roman"/>
                <w:lang w:val="en-US" w:eastAsia="pl-PL"/>
              </w:rPr>
            </w:pPr>
          </w:p>
        </w:tc>
        <w:tc>
          <w:tcPr>
            <w:tcW w:w="1097" w:type="dxa"/>
            <w:vAlign w:val="center"/>
            <w:hideMark/>
          </w:tcPr>
          <w:p w14:paraId="6280422F" w14:textId="77777777" w:rsidR="007A1E27" w:rsidRPr="00364489" w:rsidRDefault="007A1E27" w:rsidP="007A1E27">
            <w:pPr>
              <w:spacing w:after="0" w:line="240" w:lineRule="auto"/>
              <w:jc w:val="center"/>
              <w:rPr>
                <w:rFonts w:eastAsia="Times New Roman"/>
                <w:lang w:val="en-US" w:eastAsia="pl-PL"/>
              </w:rPr>
            </w:pPr>
          </w:p>
        </w:tc>
        <w:tc>
          <w:tcPr>
            <w:tcW w:w="1318" w:type="dxa"/>
            <w:vAlign w:val="center"/>
            <w:hideMark/>
          </w:tcPr>
          <w:p w14:paraId="6D77FE3B" w14:textId="77777777" w:rsidR="007A1E27" w:rsidRPr="00364489" w:rsidRDefault="007A1E27" w:rsidP="007A1E27">
            <w:pPr>
              <w:spacing w:after="0" w:line="240" w:lineRule="auto"/>
              <w:jc w:val="center"/>
              <w:rPr>
                <w:rFonts w:eastAsia="Times New Roman"/>
                <w:lang w:val="en-US" w:eastAsia="pl-PL"/>
              </w:rPr>
            </w:pPr>
          </w:p>
        </w:tc>
        <w:tc>
          <w:tcPr>
            <w:tcW w:w="1126" w:type="dxa"/>
            <w:vAlign w:val="center"/>
            <w:hideMark/>
          </w:tcPr>
          <w:p w14:paraId="2F61129F" w14:textId="54405CB2" w:rsidR="007A1E27" w:rsidRPr="009356AB" w:rsidRDefault="007A1E27" w:rsidP="007A1E27">
            <w:pPr>
              <w:spacing w:after="0" w:line="240" w:lineRule="auto"/>
              <w:jc w:val="center"/>
              <w:rPr>
                <w:rFonts w:eastAsia="Times New Roman"/>
                <w:sz w:val="22"/>
                <w:szCs w:val="22"/>
                <w:lang w:val="en-US" w:eastAsia="pl-PL"/>
              </w:rPr>
            </w:pPr>
            <w:r w:rsidRPr="009356AB">
              <w:rPr>
                <w:b/>
                <w:bCs/>
                <w:sz w:val="22"/>
                <w:szCs w:val="22"/>
              </w:rPr>
              <w:t>105</w:t>
            </w:r>
          </w:p>
        </w:tc>
        <w:tc>
          <w:tcPr>
            <w:tcW w:w="1105" w:type="dxa"/>
            <w:hideMark/>
          </w:tcPr>
          <w:p w14:paraId="3A143AE6" w14:textId="43815901" w:rsidR="007A1E27" w:rsidRPr="007A1E27" w:rsidRDefault="007A1E27" w:rsidP="007A1E27">
            <w:pPr>
              <w:spacing w:after="0" w:line="240" w:lineRule="auto"/>
              <w:jc w:val="center"/>
              <w:rPr>
                <w:rFonts w:eastAsia="Times New Roman"/>
                <w:b/>
                <w:bCs/>
                <w:lang w:val="en-US" w:eastAsia="pl-PL"/>
              </w:rPr>
            </w:pPr>
          </w:p>
        </w:tc>
      </w:tr>
      <w:tr w:rsidR="007A1E27" w:rsidRPr="00674051" w14:paraId="2FE4F798" w14:textId="77777777" w:rsidTr="003D6965">
        <w:tc>
          <w:tcPr>
            <w:tcW w:w="0" w:type="auto"/>
            <w:hideMark/>
          </w:tcPr>
          <w:p w14:paraId="4EC119FA" w14:textId="77777777" w:rsidR="007A1E27" w:rsidRPr="00364489" w:rsidRDefault="007A1E27" w:rsidP="007A1E27">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(CNPS)</w:t>
            </w:r>
          </w:p>
        </w:tc>
        <w:tc>
          <w:tcPr>
            <w:tcW w:w="1061" w:type="dxa"/>
            <w:vAlign w:val="center"/>
            <w:hideMark/>
          </w:tcPr>
          <w:p w14:paraId="610E6A87" w14:textId="77777777" w:rsidR="007A1E27" w:rsidRPr="00364489" w:rsidRDefault="007A1E27" w:rsidP="007A1E27">
            <w:pPr>
              <w:spacing w:after="0" w:line="240" w:lineRule="auto"/>
              <w:jc w:val="center"/>
              <w:rPr>
                <w:rFonts w:eastAsia="Times New Roman"/>
                <w:lang w:val="en-US" w:eastAsia="pl-PL"/>
              </w:rPr>
            </w:pPr>
          </w:p>
        </w:tc>
        <w:tc>
          <w:tcPr>
            <w:tcW w:w="1097" w:type="dxa"/>
            <w:vAlign w:val="center"/>
            <w:hideMark/>
          </w:tcPr>
          <w:p w14:paraId="0119ADAA" w14:textId="77777777" w:rsidR="007A1E27" w:rsidRPr="00364489" w:rsidRDefault="007A1E27" w:rsidP="007A1E27">
            <w:pPr>
              <w:spacing w:after="0" w:line="240" w:lineRule="auto"/>
              <w:jc w:val="center"/>
              <w:rPr>
                <w:rFonts w:eastAsia="Times New Roman"/>
                <w:lang w:val="en-US" w:eastAsia="pl-PL"/>
              </w:rPr>
            </w:pPr>
          </w:p>
        </w:tc>
        <w:tc>
          <w:tcPr>
            <w:tcW w:w="1318" w:type="dxa"/>
            <w:vAlign w:val="center"/>
            <w:hideMark/>
          </w:tcPr>
          <w:p w14:paraId="51280675" w14:textId="77777777" w:rsidR="007A1E27" w:rsidRPr="00364489" w:rsidRDefault="007A1E27" w:rsidP="007A1E27">
            <w:pPr>
              <w:spacing w:after="0" w:line="240" w:lineRule="auto"/>
              <w:jc w:val="center"/>
              <w:rPr>
                <w:rFonts w:eastAsia="Times New Roman"/>
                <w:lang w:val="en-US" w:eastAsia="pl-PL"/>
              </w:rPr>
            </w:pPr>
          </w:p>
        </w:tc>
        <w:tc>
          <w:tcPr>
            <w:tcW w:w="1126" w:type="dxa"/>
            <w:vAlign w:val="center"/>
            <w:hideMark/>
          </w:tcPr>
          <w:p w14:paraId="078C9D16" w14:textId="26096B9B" w:rsidR="007A1E27" w:rsidRPr="009356AB" w:rsidRDefault="007A1E27" w:rsidP="009356AB">
            <w:pPr>
              <w:spacing w:after="0" w:line="240" w:lineRule="auto"/>
              <w:jc w:val="center"/>
              <w:rPr>
                <w:rFonts w:eastAsia="Times New Roman"/>
                <w:sz w:val="22"/>
                <w:szCs w:val="22"/>
                <w:lang w:val="en-US" w:eastAsia="pl-PL"/>
              </w:rPr>
            </w:pPr>
            <w:r w:rsidRPr="009356AB">
              <w:rPr>
                <w:b/>
                <w:bCs/>
                <w:sz w:val="22"/>
                <w:szCs w:val="22"/>
              </w:rPr>
              <w:t>2</w:t>
            </w:r>
            <w:r w:rsidR="009356AB" w:rsidRPr="009356AB">
              <w:rPr>
                <w:b/>
                <w:bCs/>
                <w:sz w:val="22"/>
                <w:szCs w:val="22"/>
              </w:rPr>
              <w:t>25</w:t>
            </w:r>
          </w:p>
        </w:tc>
        <w:tc>
          <w:tcPr>
            <w:tcW w:w="1105" w:type="dxa"/>
            <w:hideMark/>
          </w:tcPr>
          <w:p w14:paraId="3873071F" w14:textId="0FED7DBA" w:rsidR="007A1E27" w:rsidRPr="007A1E27" w:rsidRDefault="007A1E27" w:rsidP="007A1E27">
            <w:pPr>
              <w:spacing w:after="0" w:line="240" w:lineRule="auto"/>
              <w:jc w:val="center"/>
              <w:rPr>
                <w:rFonts w:eastAsia="Times New Roman"/>
                <w:b/>
                <w:bCs/>
                <w:lang w:val="en-US" w:eastAsia="pl-PL"/>
              </w:rPr>
            </w:pPr>
          </w:p>
        </w:tc>
      </w:tr>
      <w:tr w:rsidR="0046179D" w:rsidRPr="00364489" w14:paraId="4DF9DE45" w14:textId="77777777" w:rsidTr="003D6965">
        <w:tc>
          <w:tcPr>
            <w:tcW w:w="0" w:type="auto"/>
            <w:hideMark/>
          </w:tcPr>
          <w:p w14:paraId="7DFB590F" w14:textId="77777777"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061" w:type="dxa"/>
            <w:vAlign w:val="center"/>
          </w:tcPr>
          <w:p w14:paraId="2E94824C" w14:textId="338DB69E" w:rsidR="00551CD3" w:rsidRPr="0046179D" w:rsidRDefault="00551CD3" w:rsidP="0046179D">
            <w:pPr>
              <w:spacing w:after="0" w:line="240" w:lineRule="auto"/>
              <w:jc w:val="center"/>
              <w:rPr>
                <w:rFonts w:eastAsia="Times New Roman"/>
                <w:b/>
                <w:sz w:val="20"/>
                <w:szCs w:val="20"/>
                <w:lang w:eastAsia="pl-PL"/>
              </w:rPr>
            </w:pPr>
          </w:p>
        </w:tc>
        <w:tc>
          <w:tcPr>
            <w:tcW w:w="1097" w:type="dxa"/>
            <w:vAlign w:val="center"/>
          </w:tcPr>
          <w:p w14:paraId="12575C2D" w14:textId="78C8345C" w:rsidR="00551CD3" w:rsidRPr="0046179D" w:rsidRDefault="00551CD3" w:rsidP="0046179D">
            <w:pPr>
              <w:spacing w:after="0" w:line="240" w:lineRule="auto"/>
              <w:jc w:val="center"/>
              <w:rPr>
                <w:rFonts w:eastAsia="Times New Roman"/>
                <w:b/>
                <w:sz w:val="20"/>
                <w:szCs w:val="20"/>
                <w:lang w:eastAsia="pl-PL"/>
              </w:rPr>
            </w:pPr>
          </w:p>
        </w:tc>
        <w:tc>
          <w:tcPr>
            <w:tcW w:w="1318" w:type="dxa"/>
            <w:vAlign w:val="center"/>
          </w:tcPr>
          <w:p w14:paraId="3C77F786" w14:textId="67BDD604" w:rsidR="00551CD3" w:rsidRPr="0046179D" w:rsidRDefault="00551CD3" w:rsidP="0046179D">
            <w:pPr>
              <w:spacing w:after="0" w:line="240" w:lineRule="auto"/>
              <w:jc w:val="center"/>
              <w:rPr>
                <w:rFonts w:eastAsia="Times New Roman"/>
                <w:b/>
                <w:sz w:val="20"/>
                <w:szCs w:val="20"/>
                <w:lang w:eastAsia="pl-PL"/>
              </w:rPr>
            </w:pPr>
          </w:p>
        </w:tc>
        <w:tc>
          <w:tcPr>
            <w:tcW w:w="1126" w:type="dxa"/>
            <w:vAlign w:val="center"/>
            <w:hideMark/>
          </w:tcPr>
          <w:p w14:paraId="615FACF7" w14:textId="3C576646" w:rsidR="00551CD3" w:rsidRPr="009356AB" w:rsidRDefault="0046179D" w:rsidP="00523E5C">
            <w:pPr>
              <w:spacing w:after="0" w:line="240" w:lineRule="auto"/>
              <w:jc w:val="center"/>
              <w:rPr>
                <w:rFonts w:eastAsia="Times New Roman"/>
                <w:b/>
                <w:sz w:val="20"/>
                <w:szCs w:val="20"/>
                <w:lang w:eastAsia="pl-PL"/>
              </w:rPr>
            </w:pPr>
            <w:proofErr w:type="spellStart"/>
            <w:r w:rsidRPr="009356AB">
              <w:rPr>
                <w:rFonts w:eastAsia="Times New Roman"/>
                <w:b/>
                <w:sz w:val="20"/>
                <w:szCs w:val="20"/>
                <w:lang w:eastAsia="pl-PL"/>
              </w:rPr>
              <w:t>C</w:t>
            </w:r>
            <w:r w:rsidR="00551CD3" w:rsidRPr="009356AB">
              <w:rPr>
                <w:rFonts w:eastAsia="Times New Roman"/>
                <w:b/>
                <w:sz w:val="20"/>
                <w:szCs w:val="20"/>
                <w:lang w:eastAsia="pl-PL"/>
              </w:rPr>
              <w:t>rediting</w:t>
            </w:r>
            <w:proofErr w:type="spellEnd"/>
            <w:r w:rsidR="00551CD3" w:rsidRPr="009356AB">
              <w:rPr>
                <w:rFonts w:eastAsia="Times New Roman"/>
                <w:b/>
                <w:sz w:val="20"/>
                <w:szCs w:val="20"/>
                <w:lang w:eastAsia="pl-PL"/>
              </w:rPr>
              <w:t xml:space="preserve"> with </w:t>
            </w:r>
            <w:proofErr w:type="spellStart"/>
            <w:r w:rsidR="00551CD3" w:rsidRPr="009356AB">
              <w:rPr>
                <w:rFonts w:eastAsia="Times New Roman"/>
                <w:b/>
                <w:sz w:val="20"/>
                <w:szCs w:val="20"/>
                <w:lang w:eastAsia="pl-PL"/>
              </w:rPr>
              <w:t>grade</w:t>
            </w:r>
            <w:proofErr w:type="spellEnd"/>
          </w:p>
        </w:tc>
        <w:tc>
          <w:tcPr>
            <w:tcW w:w="1105" w:type="dxa"/>
            <w:vAlign w:val="center"/>
          </w:tcPr>
          <w:p w14:paraId="2E7B5F0A" w14:textId="5EA3955A" w:rsidR="00551CD3" w:rsidRPr="0046179D" w:rsidRDefault="00551CD3" w:rsidP="0046179D">
            <w:pPr>
              <w:spacing w:after="0" w:line="240" w:lineRule="auto"/>
              <w:jc w:val="center"/>
              <w:rPr>
                <w:rFonts w:eastAsia="Times New Roman"/>
                <w:b/>
                <w:sz w:val="20"/>
                <w:szCs w:val="20"/>
                <w:lang w:eastAsia="pl-PL"/>
              </w:rPr>
            </w:pPr>
          </w:p>
        </w:tc>
      </w:tr>
      <w:tr w:rsidR="0046179D" w:rsidRPr="00730340" w14:paraId="0170D07E" w14:textId="77777777" w:rsidTr="003D6965">
        <w:tc>
          <w:tcPr>
            <w:tcW w:w="0" w:type="auto"/>
            <w:hideMark/>
          </w:tcPr>
          <w:p w14:paraId="05D0DC87"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061" w:type="dxa"/>
            <w:vAlign w:val="center"/>
            <w:hideMark/>
          </w:tcPr>
          <w:p w14:paraId="38A8EA41" w14:textId="77777777" w:rsidR="00551CD3" w:rsidRPr="00364489" w:rsidRDefault="00551CD3" w:rsidP="0046179D">
            <w:pPr>
              <w:spacing w:after="0" w:line="240" w:lineRule="auto"/>
              <w:jc w:val="center"/>
              <w:rPr>
                <w:rFonts w:eastAsia="Times New Roman"/>
                <w:lang w:val="en-US" w:eastAsia="pl-PL"/>
              </w:rPr>
            </w:pPr>
          </w:p>
        </w:tc>
        <w:tc>
          <w:tcPr>
            <w:tcW w:w="1097" w:type="dxa"/>
            <w:vAlign w:val="center"/>
            <w:hideMark/>
          </w:tcPr>
          <w:p w14:paraId="432F96D4" w14:textId="77777777" w:rsidR="00551CD3" w:rsidRPr="00364489" w:rsidRDefault="00551CD3" w:rsidP="0046179D">
            <w:pPr>
              <w:spacing w:after="0" w:line="240" w:lineRule="auto"/>
              <w:jc w:val="center"/>
              <w:rPr>
                <w:rFonts w:eastAsia="Times New Roman"/>
                <w:lang w:val="en-US" w:eastAsia="pl-PL"/>
              </w:rPr>
            </w:pPr>
          </w:p>
        </w:tc>
        <w:tc>
          <w:tcPr>
            <w:tcW w:w="1318" w:type="dxa"/>
            <w:vAlign w:val="center"/>
            <w:hideMark/>
          </w:tcPr>
          <w:p w14:paraId="13BA2D58" w14:textId="77777777" w:rsidR="00551CD3" w:rsidRPr="00364489" w:rsidRDefault="00551CD3" w:rsidP="0046179D">
            <w:pPr>
              <w:spacing w:after="0" w:line="240" w:lineRule="auto"/>
              <w:jc w:val="center"/>
              <w:rPr>
                <w:rFonts w:eastAsia="Times New Roman"/>
                <w:lang w:val="en-US" w:eastAsia="pl-PL"/>
              </w:rPr>
            </w:pPr>
          </w:p>
        </w:tc>
        <w:tc>
          <w:tcPr>
            <w:tcW w:w="1126" w:type="dxa"/>
            <w:vAlign w:val="center"/>
            <w:hideMark/>
          </w:tcPr>
          <w:p w14:paraId="686A32C7" w14:textId="77777777" w:rsidR="00551CD3" w:rsidRPr="00A36150" w:rsidRDefault="00551CD3" w:rsidP="0046179D">
            <w:pPr>
              <w:spacing w:after="0" w:line="240" w:lineRule="auto"/>
              <w:jc w:val="center"/>
              <w:rPr>
                <w:rFonts w:eastAsia="Times New Roman"/>
                <w:b/>
                <w:sz w:val="22"/>
                <w:szCs w:val="22"/>
                <w:lang w:val="en-US" w:eastAsia="pl-PL"/>
              </w:rPr>
            </w:pPr>
          </w:p>
        </w:tc>
        <w:tc>
          <w:tcPr>
            <w:tcW w:w="1105" w:type="dxa"/>
            <w:vAlign w:val="center"/>
          </w:tcPr>
          <w:p w14:paraId="4D2AE3C5" w14:textId="77777777" w:rsidR="00551CD3" w:rsidRPr="00364489" w:rsidRDefault="00551CD3" w:rsidP="0046179D">
            <w:pPr>
              <w:spacing w:after="0" w:line="240" w:lineRule="auto"/>
              <w:jc w:val="center"/>
              <w:rPr>
                <w:rFonts w:eastAsia="Times New Roman"/>
                <w:lang w:val="en-US" w:eastAsia="pl-PL"/>
              </w:rPr>
            </w:pPr>
          </w:p>
        </w:tc>
      </w:tr>
      <w:tr w:rsidR="0046179D" w:rsidRPr="00364489" w14:paraId="72A63677" w14:textId="77777777" w:rsidTr="003D6965">
        <w:tc>
          <w:tcPr>
            <w:tcW w:w="0" w:type="auto"/>
            <w:hideMark/>
          </w:tcPr>
          <w:p w14:paraId="5FFB0FAB" w14:textId="77777777"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061" w:type="dxa"/>
            <w:vAlign w:val="center"/>
            <w:hideMark/>
          </w:tcPr>
          <w:p w14:paraId="3D94FF2B" w14:textId="77777777" w:rsidR="00551CD3" w:rsidRPr="00364489" w:rsidRDefault="00551CD3" w:rsidP="0046179D">
            <w:pPr>
              <w:spacing w:after="0" w:line="240" w:lineRule="auto"/>
              <w:jc w:val="center"/>
              <w:rPr>
                <w:rFonts w:eastAsia="Times New Roman"/>
                <w:lang w:eastAsia="pl-PL"/>
              </w:rPr>
            </w:pPr>
          </w:p>
        </w:tc>
        <w:tc>
          <w:tcPr>
            <w:tcW w:w="1097" w:type="dxa"/>
            <w:vAlign w:val="center"/>
            <w:hideMark/>
          </w:tcPr>
          <w:p w14:paraId="180DF714" w14:textId="77777777" w:rsidR="00551CD3" w:rsidRPr="00364489" w:rsidRDefault="00551CD3" w:rsidP="0046179D">
            <w:pPr>
              <w:spacing w:after="0" w:line="240" w:lineRule="auto"/>
              <w:jc w:val="center"/>
              <w:rPr>
                <w:rFonts w:eastAsia="Times New Roman"/>
                <w:lang w:eastAsia="pl-PL"/>
              </w:rPr>
            </w:pPr>
          </w:p>
        </w:tc>
        <w:tc>
          <w:tcPr>
            <w:tcW w:w="1318" w:type="dxa"/>
            <w:vAlign w:val="center"/>
            <w:hideMark/>
          </w:tcPr>
          <w:p w14:paraId="6ACC87AA" w14:textId="77777777" w:rsidR="00551CD3" w:rsidRPr="00364489" w:rsidRDefault="00551CD3" w:rsidP="0046179D">
            <w:pPr>
              <w:spacing w:after="0" w:line="240" w:lineRule="auto"/>
              <w:jc w:val="center"/>
              <w:rPr>
                <w:rFonts w:eastAsia="Times New Roman"/>
                <w:lang w:eastAsia="pl-PL"/>
              </w:rPr>
            </w:pPr>
          </w:p>
        </w:tc>
        <w:tc>
          <w:tcPr>
            <w:tcW w:w="1126" w:type="dxa"/>
            <w:vAlign w:val="center"/>
            <w:hideMark/>
          </w:tcPr>
          <w:p w14:paraId="437D76F3" w14:textId="30115101" w:rsidR="00551CD3" w:rsidRPr="00A36150" w:rsidRDefault="007A1E27" w:rsidP="0046179D">
            <w:pPr>
              <w:spacing w:after="0" w:line="240" w:lineRule="auto"/>
              <w:jc w:val="center"/>
              <w:rPr>
                <w:rFonts w:eastAsia="Times New Roman"/>
                <w:b/>
                <w:bCs/>
                <w:sz w:val="22"/>
                <w:szCs w:val="22"/>
                <w:lang w:eastAsia="pl-PL"/>
              </w:rPr>
            </w:pPr>
            <w:r w:rsidRPr="00A36150">
              <w:rPr>
                <w:rFonts w:eastAsia="Times New Roman"/>
                <w:b/>
                <w:bCs/>
                <w:sz w:val="22"/>
                <w:szCs w:val="22"/>
                <w:lang w:eastAsia="pl-PL"/>
              </w:rPr>
              <w:t>9</w:t>
            </w:r>
          </w:p>
        </w:tc>
        <w:tc>
          <w:tcPr>
            <w:tcW w:w="1105" w:type="dxa"/>
            <w:vAlign w:val="center"/>
            <w:hideMark/>
          </w:tcPr>
          <w:p w14:paraId="3F491B39" w14:textId="77777777" w:rsidR="00551CD3" w:rsidRPr="00364489" w:rsidRDefault="00551CD3" w:rsidP="0046179D">
            <w:pPr>
              <w:spacing w:after="0" w:line="240" w:lineRule="auto"/>
              <w:jc w:val="center"/>
              <w:rPr>
                <w:rFonts w:eastAsia="Times New Roman"/>
                <w:lang w:eastAsia="pl-PL"/>
              </w:rPr>
            </w:pPr>
          </w:p>
        </w:tc>
      </w:tr>
      <w:tr w:rsidR="0046179D" w:rsidRPr="009356AB" w14:paraId="7BE50E2A" w14:textId="77777777" w:rsidTr="003D6965">
        <w:tc>
          <w:tcPr>
            <w:tcW w:w="0" w:type="auto"/>
            <w:hideMark/>
          </w:tcPr>
          <w:p w14:paraId="6D846E7C"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ECTS points for practical (P) classes </w:t>
            </w:r>
          </w:p>
        </w:tc>
        <w:tc>
          <w:tcPr>
            <w:tcW w:w="1061" w:type="dxa"/>
            <w:vAlign w:val="center"/>
            <w:hideMark/>
          </w:tcPr>
          <w:p w14:paraId="0C8F839C" w14:textId="77777777" w:rsidR="00551CD3" w:rsidRPr="00364489" w:rsidRDefault="00551CD3" w:rsidP="0046179D">
            <w:pPr>
              <w:spacing w:after="0" w:line="240" w:lineRule="auto"/>
              <w:jc w:val="center"/>
              <w:rPr>
                <w:rFonts w:eastAsia="Times New Roman"/>
                <w:lang w:val="en-US" w:eastAsia="pl-PL"/>
              </w:rPr>
            </w:pPr>
          </w:p>
        </w:tc>
        <w:tc>
          <w:tcPr>
            <w:tcW w:w="1097" w:type="dxa"/>
            <w:vAlign w:val="center"/>
            <w:hideMark/>
          </w:tcPr>
          <w:p w14:paraId="78B8B52F" w14:textId="77777777" w:rsidR="00551CD3" w:rsidRPr="00364489" w:rsidRDefault="00551CD3" w:rsidP="0046179D">
            <w:pPr>
              <w:spacing w:after="0" w:line="240" w:lineRule="auto"/>
              <w:jc w:val="center"/>
              <w:rPr>
                <w:rFonts w:eastAsia="Times New Roman"/>
                <w:lang w:val="en-US" w:eastAsia="pl-PL"/>
              </w:rPr>
            </w:pPr>
          </w:p>
        </w:tc>
        <w:tc>
          <w:tcPr>
            <w:tcW w:w="1318" w:type="dxa"/>
            <w:vAlign w:val="center"/>
            <w:hideMark/>
          </w:tcPr>
          <w:p w14:paraId="610BD125" w14:textId="77777777" w:rsidR="00551CD3" w:rsidRPr="00364489" w:rsidRDefault="00551CD3" w:rsidP="0046179D">
            <w:pPr>
              <w:spacing w:after="0" w:line="240" w:lineRule="auto"/>
              <w:jc w:val="center"/>
              <w:rPr>
                <w:rFonts w:eastAsia="Times New Roman"/>
                <w:lang w:val="en-US" w:eastAsia="pl-PL"/>
              </w:rPr>
            </w:pPr>
          </w:p>
        </w:tc>
        <w:tc>
          <w:tcPr>
            <w:tcW w:w="1126" w:type="dxa"/>
            <w:vAlign w:val="center"/>
            <w:hideMark/>
          </w:tcPr>
          <w:p w14:paraId="1D636910" w14:textId="753B85C4" w:rsidR="00551CD3" w:rsidRPr="00A36150" w:rsidRDefault="009356AB" w:rsidP="0046179D">
            <w:pPr>
              <w:spacing w:after="0" w:line="240" w:lineRule="auto"/>
              <w:jc w:val="center"/>
              <w:rPr>
                <w:rFonts w:eastAsia="Times New Roman"/>
                <w:b/>
                <w:sz w:val="22"/>
                <w:szCs w:val="22"/>
                <w:lang w:val="en-US" w:eastAsia="pl-PL"/>
              </w:rPr>
            </w:pPr>
            <w:r w:rsidRPr="00A36150">
              <w:rPr>
                <w:rFonts w:eastAsia="Times New Roman"/>
                <w:b/>
                <w:sz w:val="22"/>
                <w:szCs w:val="22"/>
                <w:lang w:val="en-US" w:eastAsia="pl-PL"/>
              </w:rPr>
              <w:t>5</w:t>
            </w:r>
          </w:p>
        </w:tc>
        <w:tc>
          <w:tcPr>
            <w:tcW w:w="1105" w:type="dxa"/>
            <w:vAlign w:val="center"/>
            <w:hideMark/>
          </w:tcPr>
          <w:p w14:paraId="09C23E84" w14:textId="77777777" w:rsidR="00551CD3" w:rsidRPr="00364489" w:rsidRDefault="00551CD3" w:rsidP="0046179D">
            <w:pPr>
              <w:spacing w:after="0" w:line="240" w:lineRule="auto"/>
              <w:jc w:val="center"/>
              <w:rPr>
                <w:rFonts w:eastAsia="Times New Roman"/>
                <w:lang w:val="en-US" w:eastAsia="pl-PL"/>
              </w:rPr>
            </w:pPr>
          </w:p>
        </w:tc>
      </w:tr>
      <w:tr w:rsidR="0046179D" w:rsidRPr="009356AB" w14:paraId="5C93125B" w14:textId="77777777" w:rsidTr="003D6965">
        <w:tc>
          <w:tcPr>
            <w:tcW w:w="0" w:type="auto"/>
            <w:hideMark/>
          </w:tcPr>
          <w:p w14:paraId="1D5D54A6" w14:textId="77777777"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061" w:type="dxa"/>
            <w:vAlign w:val="center"/>
            <w:hideMark/>
          </w:tcPr>
          <w:p w14:paraId="208533A8" w14:textId="77777777" w:rsidR="00551CD3" w:rsidRPr="00364489" w:rsidRDefault="00551CD3" w:rsidP="0046179D">
            <w:pPr>
              <w:spacing w:after="0" w:line="240" w:lineRule="auto"/>
              <w:jc w:val="center"/>
              <w:rPr>
                <w:rFonts w:eastAsia="Times New Roman"/>
                <w:lang w:val="en-US" w:eastAsia="pl-PL"/>
              </w:rPr>
            </w:pPr>
          </w:p>
        </w:tc>
        <w:tc>
          <w:tcPr>
            <w:tcW w:w="1097" w:type="dxa"/>
            <w:vAlign w:val="center"/>
            <w:hideMark/>
          </w:tcPr>
          <w:p w14:paraId="311B7538" w14:textId="77777777" w:rsidR="00551CD3" w:rsidRPr="00364489" w:rsidRDefault="00551CD3" w:rsidP="0046179D">
            <w:pPr>
              <w:spacing w:after="0" w:line="240" w:lineRule="auto"/>
              <w:jc w:val="center"/>
              <w:rPr>
                <w:rFonts w:eastAsia="Times New Roman"/>
                <w:lang w:val="en-US" w:eastAsia="pl-PL"/>
              </w:rPr>
            </w:pPr>
          </w:p>
        </w:tc>
        <w:tc>
          <w:tcPr>
            <w:tcW w:w="1318" w:type="dxa"/>
            <w:vAlign w:val="center"/>
            <w:hideMark/>
          </w:tcPr>
          <w:p w14:paraId="056CC03C" w14:textId="77777777" w:rsidR="00551CD3" w:rsidRPr="00364489" w:rsidRDefault="00551CD3" w:rsidP="0046179D">
            <w:pPr>
              <w:spacing w:after="0" w:line="240" w:lineRule="auto"/>
              <w:jc w:val="center"/>
              <w:rPr>
                <w:rFonts w:eastAsia="Times New Roman"/>
                <w:lang w:val="en-US" w:eastAsia="pl-PL"/>
              </w:rPr>
            </w:pPr>
          </w:p>
        </w:tc>
        <w:tc>
          <w:tcPr>
            <w:tcW w:w="1126" w:type="dxa"/>
            <w:vAlign w:val="center"/>
            <w:hideMark/>
          </w:tcPr>
          <w:p w14:paraId="38177DF0" w14:textId="758D2CE0" w:rsidR="00551CD3" w:rsidRPr="00A36150" w:rsidRDefault="009356AB" w:rsidP="0046179D">
            <w:pPr>
              <w:spacing w:after="0" w:line="240" w:lineRule="auto"/>
              <w:jc w:val="center"/>
              <w:rPr>
                <w:rFonts w:eastAsia="Times New Roman"/>
                <w:b/>
                <w:sz w:val="22"/>
                <w:szCs w:val="22"/>
                <w:lang w:val="en-US" w:eastAsia="pl-PL"/>
              </w:rPr>
            </w:pPr>
            <w:r w:rsidRPr="00A36150">
              <w:rPr>
                <w:b/>
                <w:sz w:val="22"/>
                <w:szCs w:val="22"/>
              </w:rPr>
              <w:t>6,75</w:t>
            </w:r>
          </w:p>
        </w:tc>
        <w:tc>
          <w:tcPr>
            <w:tcW w:w="1105" w:type="dxa"/>
            <w:vAlign w:val="center"/>
            <w:hideMark/>
          </w:tcPr>
          <w:p w14:paraId="7847263E" w14:textId="77777777" w:rsidR="00551CD3" w:rsidRPr="00364489" w:rsidRDefault="00551CD3" w:rsidP="0046179D">
            <w:pPr>
              <w:spacing w:after="0" w:line="240" w:lineRule="auto"/>
              <w:jc w:val="center"/>
              <w:rPr>
                <w:rFonts w:eastAsia="Times New Roman"/>
                <w:lang w:val="en-US" w:eastAsia="pl-PL"/>
              </w:rPr>
            </w:pPr>
          </w:p>
        </w:tc>
      </w:tr>
    </w:tbl>
    <w:p w14:paraId="15FEDFF3" w14:textId="77777777" w:rsidR="00D61615" w:rsidRPr="009356AB" w:rsidRDefault="00D61615" w:rsidP="0072124A">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730340" w14:paraId="1ACF7298" w14:textId="77777777" w:rsidTr="003D6965">
        <w:trPr>
          <w:trHeight w:val="567"/>
        </w:trPr>
        <w:tc>
          <w:tcPr>
            <w:tcW w:w="9225" w:type="dxa"/>
            <w:vAlign w:val="center"/>
          </w:tcPr>
          <w:p w14:paraId="6DE239C7"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364489" w14:paraId="0797B083" w14:textId="77777777" w:rsidTr="003D6965">
        <w:tc>
          <w:tcPr>
            <w:tcW w:w="9225" w:type="dxa"/>
            <w:hideMark/>
          </w:tcPr>
          <w:p w14:paraId="7DD24B17" w14:textId="7FFB524F" w:rsidR="00C51981" w:rsidRPr="00364489" w:rsidRDefault="00AA0275" w:rsidP="00523E5C">
            <w:pPr>
              <w:spacing w:after="0" w:line="240" w:lineRule="auto"/>
              <w:ind w:left="757" w:hanging="700"/>
              <w:rPr>
                <w:rFonts w:eastAsia="Times New Roman"/>
                <w:b/>
                <w:lang w:eastAsia="pl-PL"/>
              </w:rPr>
            </w:pPr>
            <w:bookmarkStart w:id="3" w:name="table03"/>
            <w:bookmarkEnd w:id="3"/>
            <w:r w:rsidRPr="00AA0275">
              <w:rPr>
                <w:rFonts w:eastAsia="Times New Roman"/>
                <w:b/>
                <w:lang w:eastAsia="pl-PL"/>
              </w:rPr>
              <w:t xml:space="preserve">No </w:t>
            </w:r>
            <w:proofErr w:type="spellStart"/>
            <w:r w:rsidRPr="00AA0275">
              <w:rPr>
                <w:rFonts w:eastAsia="Times New Roman"/>
                <w:b/>
                <w:lang w:eastAsia="pl-PL"/>
              </w:rPr>
              <w:t>prerequisites</w:t>
            </w:r>
            <w:proofErr w:type="spellEnd"/>
            <w:r w:rsidRPr="00AA0275">
              <w:rPr>
                <w:rFonts w:eastAsia="Times New Roman"/>
                <w:b/>
                <w:lang w:eastAsia="pl-PL"/>
              </w:rPr>
              <w:t>.</w:t>
            </w:r>
          </w:p>
        </w:tc>
      </w:tr>
    </w:tbl>
    <w:p w14:paraId="5759D287" w14:textId="77777777" w:rsidR="0072124A" w:rsidRPr="0072124A" w:rsidRDefault="0072124A" w:rsidP="0072124A">
      <w:pPr>
        <w:spacing w:after="0"/>
        <w:rPr>
          <w:sz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10"/>
      </w:tblGrid>
      <w:tr w:rsidR="00364489" w:rsidRPr="00364489" w14:paraId="4BD27272" w14:textId="77777777" w:rsidTr="003D6965">
        <w:trPr>
          <w:trHeight w:val="283"/>
        </w:trPr>
        <w:tc>
          <w:tcPr>
            <w:tcW w:w="9210" w:type="dxa"/>
            <w:vAlign w:val="center"/>
          </w:tcPr>
          <w:p w14:paraId="06DF9E8E" w14:textId="77777777"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COURSE OBJECTIVES</w:t>
            </w:r>
          </w:p>
        </w:tc>
      </w:tr>
      <w:tr w:rsidR="00551CD3" w:rsidRPr="00730340" w14:paraId="6A764FF4" w14:textId="77777777" w:rsidTr="003D6965">
        <w:tc>
          <w:tcPr>
            <w:tcW w:w="9210" w:type="dxa"/>
            <w:hideMark/>
          </w:tcPr>
          <w:p w14:paraId="637D567B" w14:textId="17751674" w:rsidR="00551CD3" w:rsidRPr="009356AB" w:rsidRDefault="00AA13D5" w:rsidP="0072124A">
            <w:pPr>
              <w:spacing w:after="0" w:line="240" w:lineRule="auto"/>
              <w:ind w:left="624" w:hanging="567"/>
              <w:rPr>
                <w:rFonts w:eastAsia="Times New Roman"/>
                <w:bCs/>
                <w:sz w:val="22"/>
                <w:lang w:val="en-US" w:eastAsia="pl-PL"/>
              </w:rPr>
            </w:pPr>
            <w:bookmarkStart w:id="4" w:name="table04"/>
            <w:bookmarkEnd w:id="4"/>
            <w:r w:rsidRPr="009356AB">
              <w:rPr>
                <w:rFonts w:eastAsia="Times New Roman"/>
                <w:b/>
                <w:bCs/>
                <w:sz w:val="22"/>
                <w:lang w:val="en-US" w:eastAsia="pl-PL"/>
              </w:rPr>
              <w:t>C</w:t>
            </w:r>
            <w:r w:rsidR="00551CD3" w:rsidRPr="009356AB">
              <w:rPr>
                <w:rFonts w:eastAsia="Times New Roman"/>
                <w:b/>
                <w:bCs/>
                <w:sz w:val="22"/>
                <w:lang w:val="en-US" w:eastAsia="pl-PL"/>
              </w:rPr>
              <w:t>1</w:t>
            </w:r>
            <w:r w:rsidR="00C51981" w:rsidRPr="009356AB">
              <w:rPr>
                <w:rFonts w:eastAsia="Times New Roman"/>
                <w:b/>
                <w:bCs/>
                <w:sz w:val="22"/>
                <w:lang w:val="en-US" w:eastAsia="pl-PL"/>
              </w:rPr>
              <w:tab/>
            </w:r>
            <w:r w:rsidR="00AA0275" w:rsidRPr="009356AB">
              <w:rPr>
                <w:rFonts w:eastAsia="Times New Roman"/>
                <w:bCs/>
                <w:sz w:val="22"/>
                <w:lang w:val="en-US" w:eastAsia="pl-PL"/>
              </w:rPr>
              <w:t>getting acquainted with the research methodology for the design of complex functional</w:t>
            </w:r>
            <w:r w:rsidR="00523E5C" w:rsidRPr="009356AB">
              <w:rPr>
                <w:rFonts w:eastAsia="Times New Roman"/>
                <w:bCs/>
                <w:sz w:val="22"/>
                <w:lang w:val="en-US" w:eastAsia="pl-PL"/>
              </w:rPr>
              <w:t xml:space="preserve"> </w:t>
            </w:r>
            <w:r w:rsidR="00AA0275" w:rsidRPr="009356AB">
              <w:rPr>
                <w:rFonts w:eastAsia="Times New Roman"/>
                <w:bCs/>
                <w:sz w:val="22"/>
                <w:lang w:val="en-US" w:eastAsia="pl-PL"/>
              </w:rPr>
              <w:t>and spatial structures - hybrid objects of vertical farms in an urban environment proposing an alternative method of producing food for residents.</w:t>
            </w:r>
          </w:p>
          <w:p w14:paraId="275EBE8E" w14:textId="24C1BA65" w:rsidR="00551CD3" w:rsidRPr="009356AB" w:rsidRDefault="00AA13D5" w:rsidP="0072124A">
            <w:pPr>
              <w:spacing w:after="0" w:line="240" w:lineRule="auto"/>
              <w:ind w:left="624" w:hanging="567"/>
              <w:rPr>
                <w:rFonts w:eastAsia="Times New Roman"/>
                <w:bCs/>
                <w:sz w:val="22"/>
                <w:lang w:val="en-US" w:eastAsia="pl-PL"/>
              </w:rPr>
            </w:pPr>
            <w:r w:rsidRPr="009356AB">
              <w:rPr>
                <w:rFonts w:eastAsia="Times New Roman"/>
                <w:b/>
                <w:bCs/>
                <w:sz w:val="22"/>
                <w:lang w:val="en-US" w:eastAsia="pl-PL"/>
              </w:rPr>
              <w:t>C2</w:t>
            </w:r>
            <w:r w:rsidR="00523E5C" w:rsidRPr="009356AB">
              <w:rPr>
                <w:rFonts w:eastAsia="Times New Roman"/>
                <w:b/>
                <w:bCs/>
                <w:sz w:val="22"/>
                <w:lang w:val="en-US" w:eastAsia="pl-PL"/>
              </w:rPr>
              <w:tab/>
            </w:r>
            <w:r w:rsidR="00AA0275" w:rsidRPr="009356AB">
              <w:rPr>
                <w:rFonts w:eastAsia="Times New Roman"/>
                <w:bCs/>
                <w:sz w:val="22"/>
                <w:lang w:val="en-US" w:eastAsia="pl-PL"/>
              </w:rPr>
              <w:t>getting acquainted with the problem of integrating urban and production space treated</w:t>
            </w:r>
            <w:r w:rsidR="00523E5C" w:rsidRPr="009356AB">
              <w:rPr>
                <w:rFonts w:eastAsia="Times New Roman"/>
                <w:bCs/>
                <w:sz w:val="22"/>
                <w:lang w:val="en-US" w:eastAsia="pl-PL"/>
              </w:rPr>
              <w:t xml:space="preserve"> </w:t>
            </w:r>
            <w:r w:rsidR="00AA0275" w:rsidRPr="009356AB">
              <w:rPr>
                <w:rFonts w:eastAsia="Times New Roman"/>
                <w:bCs/>
                <w:sz w:val="22"/>
                <w:lang w:val="en-US" w:eastAsia="pl-PL"/>
              </w:rPr>
              <w:t>as a social space and with the design of space stimulating the creative activity of residents</w:t>
            </w:r>
            <w:r w:rsidR="0072124A" w:rsidRPr="009356AB">
              <w:rPr>
                <w:rFonts w:eastAsia="Times New Roman"/>
                <w:bCs/>
                <w:sz w:val="22"/>
                <w:lang w:val="en-US" w:eastAsia="pl-PL"/>
              </w:rPr>
              <w:t>.</w:t>
            </w:r>
          </w:p>
          <w:p w14:paraId="3C69C20E" w14:textId="2B71A701" w:rsidR="00AA0275" w:rsidRPr="009356AB" w:rsidRDefault="00AA0275" w:rsidP="0072124A">
            <w:pPr>
              <w:spacing w:after="0" w:line="240" w:lineRule="auto"/>
              <w:ind w:left="624" w:hanging="567"/>
              <w:rPr>
                <w:rFonts w:eastAsia="Times New Roman"/>
                <w:bCs/>
                <w:sz w:val="22"/>
                <w:lang w:val="en-US" w:eastAsia="pl-PL"/>
              </w:rPr>
            </w:pPr>
            <w:r w:rsidRPr="009356AB">
              <w:rPr>
                <w:rFonts w:eastAsia="Times New Roman"/>
                <w:b/>
                <w:bCs/>
                <w:sz w:val="22"/>
                <w:lang w:val="en-US" w:eastAsia="pl-PL"/>
              </w:rPr>
              <w:t>C3</w:t>
            </w:r>
            <w:r w:rsidR="00523E5C" w:rsidRPr="009356AB">
              <w:rPr>
                <w:rFonts w:eastAsia="Times New Roman"/>
                <w:b/>
                <w:bCs/>
                <w:sz w:val="22"/>
                <w:lang w:val="en-US" w:eastAsia="pl-PL"/>
              </w:rPr>
              <w:tab/>
            </w:r>
            <w:r w:rsidRPr="009356AB">
              <w:rPr>
                <w:rFonts w:eastAsia="Times New Roman"/>
                <w:bCs/>
                <w:sz w:val="22"/>
                <w:lang w:val="en-US" w:eastAsia="pl-PL"/>
              </w:rPr>
              <w:t>familiarization with the complex technical infrastructure of the farm, which implements</w:t>
            </w:r>
            <w:r w:rsidR="0072124A" w:rsidRPr="009356AB">
              <w:rPr>
                <w:rFonts w:eastAsia="Times New Roman"/>
                <w:bCs/>
                <w:sz w:val="22"/>
                <w:lang w:val="en-US" w:eastAsia="pl-PL"/>
              </w:rPr>
              <w:t xml:space="preserve"> </w:t>
            </w:r>
            <w:r w:rsidRPr="009356AB">
              <w:rPr>
                <w:rFonts w:eastAsia="Times New Roman"/>
                <w:bCs/>
                <w:sz w:val="22"/>
                <w:lang w:val="en-US" w:eastAsia="pl-PL"/>
              </w:rPr>
              <w:t>the postulate of sustainable production in a closed cycle, as well as far-reaching</w:t>
            </w:r>
            <w:r w:rsidR="0072124A" w:rsidRPr="009356AB">
              <w:rPr>
                <w:rFonts w:eastAsia="Times New Roman"/>
                <w:bCs/>
                <w:sz w:val="22"/>
                <w:lang w:val="en-US" w:eastAsia="pl-PL"/>
              </w:rPr>
              <w:t xml:space="preserve"> </w:t>
            </w:r>
            <w:r w:rsidRPr="009356AB">
              <w:rPr>
                <w:rFonts w:eastAsia="Times New Roman"/>
                <w:bCs/>
                <w:sz w:val="22"/>
                <w:lang w:val="en-US" w:eastAsia="pl-PL"/>
              </w:rPr>
              <w:t>autonomy in terms of generating own energy, saving water and recycling waste.</w:t>
            </w:r>
          </w:p>
          <w:p w14:paraId="5A6B8912" w14:textId="680710EF" w:rsidR="00AA0275" w:rsidRPr="009356AB" w:rsidRDefault="00AA0275" w:rsidP="0072124A">
            <w:pPr>
              <w:spacing w:after="0" w:line="240" w:lineRule="auto"/>
              <w:ind w:left="624" w:hanging="567"/>
              <w:rPr>
                <w:rFonts w:eastAsia="Times New Roman"/>
                <w:b/>
                <w:bCs/>
                <w:lang w:val="en-US" w:eastAsia="pl-PL"/>
              </w:rPr>
            </w:pPr>
            <w:r w:rsidRPr="0072124A">
              <w:rPr>
                <w:b/>
                <w:bCs/>
                <w:sz w:val="22"/>
                <w:szCs w:val="22"/>
                <w:lang w:val="en-US"/>
              </w:rPr>
              <w:t>C4</w:t>
            </w:r>
            <w:r w:rsidR="00523E5C" w:rsidRPr="0072124A">
              <w:rPr>
                <w:b/>
                <w:bCs/>
                <w:sz w:val="22"/>
                <w:szCs w:val="22"/>
                <w:lang w:val="en-US"/>
              </w:rPr>
              <w:tab/>
            </w:r>
            <w:r w:rsidR="00046546" w:rsidRPr="0072124A">
              <w:rPr>
                <w:bCs/>
                <w:sz w:val="22"/>
                <w:szCs w:val="22"/>
                <w:lang w:val="en-US"/>
              </w:rPr>
              <w:t>familiarization with the problems of designing high-rise buildings in terms of</w:t>
            </w:r>
            <w:r w:rsidR="0072124A" w:rsidRPr="0072124A">
              <w:rPr>
                <w:bCs/>
                <w:sz w:val="22"/>
                <w:szCs w:val="22"/>
                <w:lang w:val="en-US"/>
              </w:rPr>
              <w:t xml:space="preserve"> </w:t>
            </w:r>
            <w:r w:rsidR="00046546" w:rsidRPr="0072124A">
              <w:rPr>
                <w:bCs/>
                <w:sz w:val="22"/>
                <w:szCs w:val="22"/>
                <w:lang w:val="en-US"/>
              </w:rPr>
              <w:t>optimization of the structure and form in a specific geo-climatic environment of the</w:t>
            </w:r>
            <w:r w:rsidR="0072124A" w:rsidRPr="0072124A">
              <w:rPr>
                <w:bCs/>
                <w:sz w:val="22"/>
                <w:szCs w:val="22"/>
                <w:lang w:val="en-US"/>
              </w:rPr>
              <w:t xml:space="preserve"> </w:t>
            </w:r>
            <w:r w:rsidR="53DF2F6E" w:rsidRPr="0072124A">
              <w:rPr>
                <w:bCs/>
                <w:sz w:val="22"/>
                <w:szCs w:val="22"/>
                <w:lang w:val="en-US"/>
              </w:rPr>
              <w:t>c</w:t>
            </w:r>
            <w:r w:rsidR="2ED03880" w:rsidRPr="0072124A">
              <w:rPr>
                <w:bCs/>
                <w:sz w:val="22"/>
                <w:szCs w:val="22"/>
                <w:lang w:val="en-US"/>
              </w:rPr>
              <w:t>ity</w:t>
            </w:r>
            <w:r w:rsidR="53DF2F6E" w:rsidRPr="0072124A">
              <w:rPr>
                <w:bCs/>
                <w:sz w:val="22"/>
                <w:szCs w:val="22"/>
                <w:lang w:val="en-US"/>
              </w:rPr>
              <w:t>.</w:t>
            </w:r>
          </w:p>
        </w:tc>
      </w:tr>
    </w:tbl>
    <w:p w14:paraId="3C9265D8" w14:textId="2EADE0F6" w:rsidR="0072124A" w:rsidRPr="009356AB" w:rsidRDefault="0072124A" w:rsidP="0072124A">
      <w:pPr>
        <w:spacing w:after="0"/>
        <w:rPr>
          <w:sz w:val="22"/>
          <w:lang w:val="en-US"/>
        </w:rPr>
      </w:pPr>
      <w:bookmarkStart w:id="5" w:name="table05"/>
      <w:bookmarkEnd w:id="5"/>
    </w:p>
    <w:p w14:paraId="5F9C00CE" w14:textId="77777777" w:rsidR="003D6965" w:rsidRPr="009356AB" w:rsidRDefault="003D6965" w:rsidP="0072124A">
      <w:pPr>
        <w:spacing w:after="0"/>
        <w:rPr>
          <w:sz w:val="22"/>
          <w:lang w:val="en-US"/>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72124A" w14:paraId="4017F3D3" w14:textId="77777777" w:rsidTr="003D6965">
        <w:trPr>
          <w:trHeight w:val="283"/>
        </w:trPr>
        <w:tc>
          <w:tcPr>
            <w:tcW w:w="9225" w:type="dxa"/>
            <w:vAlign w:val="center"/>
          </w:tcPr>
          <w:p w14:paraId="245A87C9" w14:textId="77777777" w:rsidR="00B6151E" w:rsidRPr="0072124A" w:rsidRDefault="00B6151E" w:rsidP="000C3A79">
            <w:pPr>
              <w:spacing w:after="0" w:line="240" w:lineRule="auto"/>
              <w:ind w:left="860" w:hanging="860"/>
              <w:jc w:val="center"/>
              <w:outlineLvl w:val="3"/>
              <w:rPr>
                <w:b/>
                <w:szCs w:val="22"/>
                <w:lang w:val="en-GB"/>
              </w:rPr>
            </w:pPr>
            <w:r w:rsidRPr="0072124A">
              <w:rPr>
                <w:b/>
                <w:szCs w:val="22"/>
                <w:lang w:val="en-GB"/>
              </w:rPr>
              <w:lastRenderedPageBreak/>
              <w:t>COURSE LEARNING OUTCOMES</w:t>
            </w:r>
          </w:p>
        </w:tc>
      </w:tr>
      <w:tr w:rsidR="00551CD3" w:rsidRPr="00730340" w14:paraId="3775D0D2" w14:textId="77777777" w:rsidTr="003D6965">
        <w:trPr>
          <w:trHeight w:val="958"/>
        </w:trPr>
        <w:tc>
          <w:tcPr>
            <w:tcW w:w="9225" w:type="dxa"/>
            <w:hideMark/>
          </w:tcPr>
          <w:p w14:paraId="71F1BC44" w14:textId="2596F016" w:rsidR="00551CD3" w:rsidRDefault="00C20EF7" w:rsidP="0076154C">
            <w:pPr>
              <w:spacing w:after="0" w:line="240" w:lineRule="auto"/>
              <w:ind w:left="757" w:hanging="700"/>
              <w:rPr>
                <w:rFonts w:eastAsia="Times New Roman"/>
                <w:b/>
                <w:sz w:val="22"/>
                <w:szCs w:val="22"/>
                <w:lang w:val="en-GB" w:eastAsia="pl-PL"/>
              </w:rPr>
            </w:pPr>
            <w:r w:rsidRPr="0072124A">
              <w:rPr>
                <w:rFonts w:eastAsia="Times New Roman"/>
                <w:b/>
                <w:sz w:val="22"/>
                <w:szCs w:val="22"/>
                <w:lang w:val="en-GB" w:eastAsia="pl-PL"/>
              </w:rPr>
              <w:t>R</w:t>
            </w:r>
            <w:r w:rsidR="00551CD3" w:rsidRPr="0072124A">
              <w:rPr>
                <w:rFonts w:eastAsia="Times New Roman"/>
                <w:b/>
                <w:sz w:val="22"/>
                <w:szCs w:val="22"/>
                <w:lang w:val="en-GB" w:eastAsia="pl-PL"/>
              </w:rPr>
              <w:t>elating to knowledge:</w:t>
            </w:r>
          </w:p>
          <w:p w14:paraId="17459A05" w14:textId="5AC19B01" w:rsidR="00D850D6" w:rsidRPr="003A2ACA" w:rsidRDefault="00D850D6" w:rsidP="00595F06">
            <w:pPr>
              <w:pStyle w:val="PKTpunkt"/>
              <w:ind w:left="764" w:hanging="736"/>
              <w:jc w:val="left"/>
              <w:rPr>
                <w:rFonts w:ascii="Times New Roman" w:hAnsi="Times New Roman" w:cs="Times New Roman"/>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2)</w:t>
            </w:r>
            <w:r w:rsidRPr="003A2ACA">
              <w:rPr>
                <w:rFonts w:ascii="Times New Roman" w:hAnsi="Times New Roman" w:cs="Times New Roman"/>
                <w:bCs w:val="0"/>
                <w:sz w:val="22"/>
                <w:szCs w:val="22"/>
                <w:lang w:val="en-US"/>
              </w:rPr>
              <w:tab/>
            </w:r>
            <w:r w:rsidRPr="0072124A">
              <w:rPr>
                <w:rFonts w:eastAsia="Times New Roman"/>
                <w:sz w:val="22"/>
                <w:szCs w:val="22"/>
                <w:lang w:val="en-GB"/>
              </w:rPr>
              <w:t xml:space="preserve">The graduate knows and understands </w:t>
            </w:r>
            <w:r w:rsidRPr="003A2ACA">
              <w:rPr>
                <w:rFonts w:ascii="Times New Roman" w:hAnsi="Times New Roman" w:cs="Times New Roman"/>
                <w:bCs w:val="0"/>
                <w:sz w:val="22"/>
                <w:szCs w:val="22"/>
                <w:lang w:val="en-US"/>
              </w:rPr>
              <w:t xml:space="preserve">detailed issues in the field of architecture and urban planning related to solving complex design </w:t>
            </w:r>
            <w:r>
              <w:rPr>
                <w:rFonts w:ascii="Times New Roman" w:hAnsi="Times New Roman" w:cs="Times New Roman"/>
                <w:bCs w:val="0"/>
                <w:sz w:val="22"/>
                <w:szCs w:val="22"/>
                <w:lang w:val="en-US"/>
              </w:rPr>
              <w:t>problems.</w:t>
            </w:r>
          </w:p>
          <w:p w14:paraId="64327028" w14:textId="341F857A" w:rsidR="00D850D6" w:rsidRPr="003A2ACA" w:rsidRDefault="00D850D6" w:rsidP="00595F06">
            <w:pPr>
              <w:pStyle w:val="PKTpunkt"/>
              <w:ind w:left="764" w:hanging="736"/>
              <w:jc w:val="left"/>
              <w:rPr>
                <w:rFonts w:cs="Times New Roman"/>
                <w:sz w:val="22"/>
                <w:szCs w:val="22"/>
                <w:lang w:val="en-US"/>
              </w:rPr>
            </w:pPr>
            <w:r>
              <w:rPr>
                <w:rFonts w:cs="Times New Roman"/>
                <w:bCs w:val="0"/>
                <w:sz w:val="22"/>
                <w:szCs w:val="22"/>
                <w:lang w:val="en-US"/>
              </w:rPr>
              <w:t>1.1.</w:t>
            </w:r>
            <w:r w:rsidRPr="003A2ACA">
              <w:rPr>
                <w:rFonts w:cs="Times New Roman"/>
                <w:bCs w:val="0"/>
                <w:sz w:val="22"/>
                <w:szCs w:val="22"/>
                <w:lang w:val="en-US"/>
              </w:rPr>
              <w:t>6)</w:t>
            </w:r>
            <w:r w:rsidRPr="003A2ACA">
              <w:rPr>
                <w:rFonts w:cs="Times New Roman"/>
                <w:bCs w:val="0"/>
                <w:sz w:val="22"/>
                <w:szCs w:val="22"/>
                <w:lang w:val="en-US"/>
              </w:rPr>
              <w:tab/>
            </w:r>
            <w:r w:rsidRPr="0072124A">
              <w:rPr>
                <w:rFonts w:eastAsia="Times New Roman"/>
                <w:sz w:val="22"/>
                <w:szCs w:val="22"/>
                <w:lang w:val="en-GB"/>
              </w:rPr>
              <w:t xml:space="preserve">The graduate knows and understands </w:t>
            </w:r>
            <w:r w:rsidRPr="003A2ACA">
              <w:rPr>
                <w:rFonts w:cs="Times New Roman"/>
                <w:bCs w:val="0"/>
                <w:sz w:val="22"/>
                <w:szCs w:val="22"/>
                <w:lang w:val="en-US"/>
              </w:rPr>
              <w:t xml:space="preserve">regulations and procedures that are necessary to implement building projects </w:t>
            </w:r>
            <w:r w:rsidRPr="002103BA">
              <w:rPr>
                <w:rFonts w:cs="Times New Roman"/>
                <w:bCs w:val="0"/>
                <w:sz w:val="22"/>
                <w:szCs w:val="22"/>
                <w:lang w:val="en-US"/>
              </w:rPr>
              <w:t>and integrate buildings with the overall</w:t>
            </w:r>
            <w:r w:rsidRPr="00195010">
              <w:rPr>
                <w:rFonts w:cs="Times New Roman"/>
                <w:bCs w:val="0"/>
                <w:sz w:val="22"/>
                <w:szCs w:val="22"/>
                <w:lang w:val="en-US"/>
              </w:rPr>
              <w:t xml:space="preserve"> urban</w:t>
            </w:r>
            <w:r w:rsidRPr="002103BA">
              <w:rPr>
                <w:rFonts w:cs="Times New Roman"/>
                <w:bCs w:val="0"/>
                <w:sz w:val="22"/>
                <w:szCs w:val="22"/>
                <w:lang w:val="en-US"/>
              </w:rPr>
              <w:t xml:space="preserve"> planning </w:t>
            </w:r>
            <w:r>
              <w:rPr>
                <w:rFonts w:cs="Times New Roman"/>
                <w:bCs w:val="0"/>
                <w:sz w:val="22"/>
                <w:szCs w:val="22"/>
                <w:lang w:val="en-US"/>
              </w:rPr>
              <w:t>project.</w:t>
            </w:r>
          </w:p>
          <w:p w14:paraId="68DD37CD" w14:textId="0256D21C" w:rsidR="00046546" w:rsidRPr="0072124A" w:rsidRDefault="00FE576F" w:rsidP="00595F06">
            <w:pPr>
              <w:spacing w:after="0" w:line="240" w:lineRule="auto"/>
              <w:ind w:left="764" w:hanging="736"/>
              <w:rPr>
                <w:rFonts w:eastAsia="Times New Roman"/>
                <w:sz w:val="22"/>
                <w:szCs w:val="22"/>
                <w:lang w:val="en-GB" w:eastAsia="pl-PL"/>
              </w:rPr>
            </w:pPr>
            <w:r>
              <w:rPr>
                <w:rFonts w:eastAsia="Times New Roman"/>
                <w:sz w:val="22"/>
                <w:szCs w:val="22"/>
                <w:lang w:val="en-GB" w:eastAsia="pl-PL"/>
              </w:rPr>
              <w:t>1.1.7)</w:t>
            </w:r>
            <w:r w:rsidR="00523E5C" w:rsidRPr="0072124A">
              <w:rPr>
                <w:rFonts w:eastAsia="Times New Roman"/>
                <w:bCs/>
                <w:sz w:val="22"/>
                <w:szCs w:val="22"/>
                <w:lang w:val="en-GB" w:eastAsia="pl-PL"/>
              </w:rPr>
              <w:tab/>
            </w:r>
            <w:r w:rsidR="0072124A" w:rsidRPr="0072124A">
              <w:rPr>
                <w:rFonts w:eastAsia="Times New Roman"/>
                <w:bCs/>
                <w:sz w:val="22"/>
                <w:szCs w:val="22"/>
                <w:lang w:val="en-GB" w:eastAsia="pl-PL"/>
              </w:rPr>
              <w:t xml:space="preserve">The graduate knows and understands </w:t>
            </w:r>
            <w:r w:rsidR="00046546" w:rsidRPr="0072124A">
              <w:rPr>
                <w:rFonts w:eastAsia="Times New Roman"/>
                <w:sz w:val="22"/>
                <w:szCs w:val="22"/>
                <w:lang w:val="en-GB" w:eastAsia="pl-PL"/>
              </w:rPr>
              <w:t>methods and measures for the implementation of ecologically responsible and sustainable design and the protection and conservation</w:t>
            </w:r>
            <w:r w:rsidR="00523E5C" w:rsidRPr="0072124A">
              <w:rPr>
                <w:rFonts w:eastAsia="Times New Roman"/>
                <w:sz w:val="22"/>
                <w:szCs w:val="22"/>
                <w:lang w:val="en-GB" w:eastAsia="pl-PL"/>
              </w:rPr>
              <w:t xml:space="preserve"> of the surrounding environment.</w:t>
            </w:r>
          </w:p>
          <w:p w14:paraId="30794285" w14:textId="10507B69" w:rsidR="00046546" w:rsidRDefault="00046546" w:rsidP="00595F06">
            <w:pPr>
              <w:spacing w:after="0" w:line="240" w:lineRule="auto"/>
              <w:ind w:left="764" w:hanging="736"/>
              <w:rPr>
                <w:rFonts w:eastAsia="Times New Roman"/>
                <w:sz w:val="22"/>
                <w:szCs w:val="22"/>
                <w:lang w:val="en-GB" w:eastAsia="pl-PL"/>
              </w:rPr>
            </w:pPr>
            <w:r w:rsidRPr="0072124A">
              <w:rPr>
                <w:rFonts w:eastAsia="Times New Roman"/>
                <w:sz w:val="22"/>
                <w:szCs w:val="22"/>
                <w:lang w:val="en-GB" w:eastAsia="pl-PL"/>
              </w:rPr>
              <w:t>1.1.10</w:t>
            </w:r>
            <w:r w:rsidR="00FE576F">
              <w:rPr>
                <w:rFonts w:eastAsia="Times New Roman"/>
                <w:sz w:val="22"/>
                <w:szCs w:val="22"/>
                <w:lang w:val="en-GB" w:eastAsia="pl-PL"/>
              </w:rPr>
              <w:t>)</w:t>
            </w:r>
            <w:r w:rsidR="0072124A" w:rsidRPr="0072124A">
              <w:rPr>
                <w:rFonts w:eastAsia="Times New Roman"/>
                <w:bCs/>
                <w:sz w:val="22"/>
                <w:szCs w:val="22"/>
                <w:lang w:val="en-GB" w:eastAsia="pl-PL"/>
              </w:rPr>
              <w:tab/>
              <w:t>The graduate knows and understands</w:t>
            </w:r>
            <w:r w:rsidRPr="0072124A">
              <w:rPr>
                <w:rFonts w:eastAsia="Times New Roman"/>
                <w:sz w:val="22"/>
                <w:szCs w:val="22"/>
                <w:lang w:val="en-GB" w:eastAsia="pl-PL"/>
              </w:rPr>
              <w:t xml:space="preserve"> issues related to architecture and urban planning in the context of the interdisciplinary nature of architectural and urban design as well as the need to c</w:t>
            </w:r>
            <w:r w:rsidR="00523E5C" w:rsidRPr="0072124A">
              <w:rPr>
                <w:rFonts w:eastAsia="Times New Roman"/>
                <w:sz w:val="22"/>
                <w:szCs w:val="22"/>
                <w:lang w:val="en-GB" w:eastAsia="pl-PL"/>
              </w:rPr>
              <w:t>ooperate with other specialists.</w:t>
            </w:r>
          </w:p>
          <w:p w14:paraId="5731CB55" w14:textId="7C0F5447" w:rsidR="00D850D6" w:rsidRPr="003A2ACA" w:rsidRDefault="00D850D6" w:rsidP="00595F06">
            <w:pPr>
              <w:pStyle w:val="PKTpunkt"/>
              <w:ind w:left="764" w:hanging="736"/>
              <w:jc w:val="left"/>
              <w:rPr>
                <w:rFonts w:ascii="Times New Roman" w:hAnsi="Times New Roman" w:cs="Times New Roman"/>
                <w:sz w:val="22"/>
                <w:szCs w:val="22"/>
                <w:lang w:val="en-US"/>
              </w:rPr>
            </w:pPr>
            <w:r>
              <w:rPr>
                <w:rFonts w:cs="Times New Roman"/>
                <w:bCs w:val="0"/>
                <w:sz w:val="22"/>
                <w:szCs w:val="22"/>
                <w:lang w:val="en-US"/>
              </w:rPr>
              <w:t>1.1.</w:t>
            </w:r>
            <w:r w:rsidRPr="003A2ACA">
              <w:rPr>
                <w:rFonts w:cs="Times New Roman"/>
                <w:bCs w:val="0"/>
                <w:sz w:val="22"/>
                <w:szCs w:val="22"/>
                <w:lang w:val="en-US"/>
              </w:rPr>
              <w:t>12</w:t>
            </w:r>
            <w:r w:rsidRPr="003A2ACA">
              <w:rPr>
                <w:rFonts w:ascii="Times New Roman" w:hAnsi="Times New Roman" w:cs="Times New Roman"/>
                <w:bCs w:val="0"/>
                <w:sz w:val="22"/>
                <w:szCs w:val="22"/>
                <w:lang w:val="en-US"/>
              </w:rPr>
              <w:t>)</w:t>
            </w:r>
            <w:r w:rsidRPr="003A2ACA">
              <w:rPr>
                <w:bCs w:val="0"/>
                <w:lang w:val="en-US"/>
              </w:rPr>
              <w:tab/>
            </w:r>
            <w:r w:rsidRPr="0072124A">
              <w:rPr>
                <w:rFonts w:eastAsia="Times New Roman"/>
                <w:sz w:val="22"/>
                <w:szCs w:val="22"/>
                <w:lang w:val="en-GB"/>
              </w:rPr>
              <w:t xml:space="preserve">The graduate knows and understands </w:t>
            </w:r>
            <w:r w:rsidRPr="003A2ACA">
              <w:rPr>
                <w:rFonts w:ascii="Times New Roman" w:hAnsi="Times New Roman" w:cs="Times New Roman"/>
                <w:bCs w:val="0"/>
                <w:sz w:val="22"/>
                <w:szCs w:val="22"/>
                <w:lang w:val="en-US"/>
              </w:rPr>
              <w:t>principles of professional presentation of architectu</w:t>
            </w:r>
            <w:r>
              <w:rPr>
                <w:rFonts w:ascii="Times New Roman" w:hAnsi="Times New Roman" w:cs="Times New Roman"/>
                <w:bCs w:val="0"/>
                <w:sz w:val="22"/>
                <w:szCs w:val="22"/>
                <w:lang w:val="en-US"/>
              </w:rPr>
              <w:t>ral and urban planning concepts.</w:t>
            </w:r>
          </w:p>
          <w:p w14:paraId="2C5272CB" w14:textId="0387EB0A" w:rsidR="00D850D6" w:rsidRPr="003A2ACA" w:rsidRDefault="00D850D6" w:rsidP="00595F06">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1.1.</w:t>
            </w:r>
            <w:r w:rsidRPr="003A2ACA">
              <w:rPr>
                <w:rFonts w:ascii="Times New Roman" w:hAnsi="Times New Roman" w:cs="Times New Roman"/>
                <w:bCs w:val="0"/>
                <w:sz w:val="22"/>
                <w:szCs w:val="22"/>
                <w:lang w:val="en-US"/>
              </w:rPr>
              <w:t>13)</w:t>
            </w:r>
            <w:r w:rsidRPr="003A2ACA">
              <w:rPr>
                <w:rFonts w:cs="Times New Roman"/>
                <w:bCs w:val="0"/>
                <w:sz w:val="22"/>
                <w:szCs w:val="22"/>
                <w:lang w:val="en-US"/>
              </w:rPr>
              <w:tab/>
            </w:r>
            <w:r w:rsidRPr="0072124A">
              <w:rPr>
                <w:rFonts w:eastAsia="Times New Roman"/>
                <w:sz w:val="22"/>
                <w:szCs w:val="22"/>
                <w:lang w:val="en-GB"/>
              </w:rPr>
              <w:t xml:space="preserve">The graduate knows and understands </w:t>
            </w:r>
            <w:r w:rsidRPr="003A2ACA">
              <w:rPr>
                <w:rFonts w:cs="Times New Roman"/>
                <w:bCs w:val="0"/>
                <w:sz w:val="22"/>
                <w:szCs w:val="22"/>
                <w:lang w:val="en-US"/>
              </w:rPr>
              <w:t>the nature of the architectural profession and its role in society.</w:t>
            </w:r>
          </w:p>
          <w:p w14:paraId="19C549E9" w14:textId="77777777" w:rsidR="00D850D6"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A.W1.</w:t>
            </w:r>
            <w:r w:rsidR="0072124A" w:rsidRPr="0072124A">
              <w:rPr>
                <w:rFonts w:eastAsia="Times New Roman"/>
                <w:bCs/>
                <w:sz w:val="22"/>
                <w:szCs w:val="22"/>
                <w:lang w:val="en-GB" w:eastAsia="pl-PL"/>
              </w:rPr>
              <w:tab/>
              <w:t xml:space="preserve">The graduate knows and understands </w:t>
            </w:r>
            <w:r w:rsidRPr="0072124A">
              <w:rPr>
                <w:rFonts w:eastAsia="Times New Roman"/>
                <w:bCs/>
                <w:sz w:val="22"/>
                <w:szCs w:val="22"/>
                <w:lang w:val="en-GB" w:eastAsia="pl-PL"/>
              </w:rPr>
              <w:t>architectural design that varies in the level of complexity, ranging from simple tasks to structures with complex functions in a complex context, in particular simple buildings that satisfy basic needs of users, single-family and multi-family residential buildings, service facilities in residential complexes, public use buildings and complexes of such buildings with a varying scale and level of complexity in an open landscape or in an urban environment</w:t>
            </w:r>
            <w:r w:rsidR="0072124A">
              <w:rPr>
                <w:rFonts w:eastAsia="Times New Roman"/>
                <w:bCs/>
                <w:sz w:val="22"/>
                <w:szCs w:val="22"/>
                <w:lang w:val="en-GB" w:eastAsia="pl-PL"/>
              </w:rPr>
              <w:t>.</w:t>
            </w:r>
          </w:p>
          <w:p w14:paraId="326F8C72" w14:textId="43B4B95D" w:rsidR="00D850D6" w:rsidRDefault="00D850D6" w:rsidP="00595F06">
            <w:pPr>
              <w:spacing w:after="0" w:line="240" w:lineRule="auto"/>
              <w:ind w:left="764" w:hanging="736"/>
              <w:rPr>
                <w:sz w:val="22"/>
                <w:szCs w:val="22"/>
                <w:lang w:val="en-US"/>
              </w:rPr>
            </w:pPr>
            <w:r w:rsidRPr="003A2ACA">
              <w:rPr>
                <w:sz w:val="22"/>
                <w:szCs w:val="22"/>
                <w:lang w:val="en-US"/>
              </w:rPr>
              <w:t>A.W2.</w:t>
            </w:r>
            <w:r w:rsidRPr="003A2ACA">
              <w:rPr>
                <w:sz w:val="22"/>
                <w:szCs w:val="22"/>
                <w:lang w:val="en-US"/>
              </w:rPr>
              <w:tab/>
            </w:r>
            <w:r w:rsidRPr="0072124A">
              <w:rPr>
                <w:rFonts w:eastAsia="Times New Roman"/>
                <w:bCs/>
                <w:sz w:val="22"/>
                <w:szCs w:val="22"/>
                <w:lang w:val="en-GB" w:eastAsia="pl-PL"/>
              </w:rPr>
              <w:t xml:space="preserve">The graduate knows and understands </w:t>
            </w:r>
            <w:r w:rsidRPr="003A2ACA">
              <w:rPr>
                <w:sz w:val="22"/>
                <w:szCs w:val="22"/>
                <w:lang w:val="en-US"/>
              </w:rPr>
              <w:t xml:space="preserve">urban design related to completing tasks that vary in scale and level of complexity, in particular </w:t>
            </w:r>
            <w:r>
              <w:rPr>
                <w:sz w:val="22"/>
                <w:szCs w:val="22"/>
                <w:lang w:val="en-US"/>
              </w:rPr>
              <w:t xml:space="preserve">building </w:t>
            </w:r>
            <w:r w:rsidRPr="003A2ACA">
              <w:rPr>
                <w:sz w:val="22"/>
                <w:szCs w:val="22"/>
                <w:lang w:val="en-US"/>
              </w:rPr>
              <w:t xml:space="preserve">complexes, and local </w:t>
            </w:r>
            <w:r>
              <w:rPr>
                <w:sz w:val="22"/>
                <w:szCs w:val="22"/>
                <w:lang w:val="en-US"/>
              </w:rPr>
              <w:t xml:space="preserve">development </w:t>
            </w:r>
            <w:r w:rsidRPr="003A2ACA">
              <w:rPr>
                <w:sz w:val="22"/>
                <w:szCs w:val="22"/>
                <w:lang w:val="en-US"/>
              </w:rPr>
              <w:t>plans that take local conditi</w:t>
            </w:r>
            <w:r>
              <w:rPr>
                <w:sz w:val="22"/>
                <w:szCs w:val="22"/>
                <w:lang w:val="en-US"/>
              </w:rPr>
              <w:t>ons and relations into account.</w:t>
            </w:r>
          </w:p>
          <w:p w14:paraId="083D317F" w14:textId="0737F26A" w:rsidR="00D850D6" w:rsidRPr="003A2ACA" w:rsidRDefault="00D850D6" w:rsidP="00595F06">
            <w:pPr>
              <w:spacing w:after="0" w:line="240" w:lineRule="auto"/>
              <w:ind w:left="764" w:hanging="736"/>
              <w:rPr>
                <w:sz w:val="22"/>
                <w:szCs w:val="22"/>
                <w:lang w:val="en-US"/>
              </w:rPr>
            </w:pPr>
            <w:r w:rsidRPr="003A2ACA">
              <w:rPr>
                <w:sz w:val="22"/>
                <w:szCs w:val="22"/>
                <w:lang w:val="en-US"/>
              </w:rPr>
              <w:t>A.W4.</w:t>
            </w:r>
            <w:r w:rsidRPr="003A2ACA">
              <w:rPr>
                <w:sz w:val="22"/>
                <w:szCs w:val="22"/>
                <w:lang w:val="en-US"/>
              </w:rPr>
              <w:tab/>
            </w:r>
            <w:r w:rsidRPr="0072124A">
              <w:rPr>
                <w:rFonts w:eastAsia="Times New Roman"/>
                <w:bCs/>
                <w:sz w:val="22"/>
                <w:szCs w:val="22"/>
                <w:lang w:val="en-GB" w:eastAsia="pl-PL"/>
              </w:rPr>
              <w:t xml:space="preserve">The graduate knows and understands </w:t>
            </w:r>
            <w:r w:rsidRPr="003A2ACA">
              <w:rPr>
                <w:sz w:val="22"/>
                <w:szCs w:val="22"/>
                <w:lang w:val="en-US"/>
              </w:rPr>
              <w:t>provisions of local land-use plans to the extent that is nec</w:t>
            </w:r>
            <w:r>
              <w:rPr>
                <w:sz w:val="22"/>
                <w:szCs w:val="22"/>
                <w:lang w:val="en-US"/>
              </w:rPr>
              <w:t>essary for architectural design.</w:t>
            </w:r>
          </w:p>
          <w:p w14:paraId="224AEEA4" w14:textId="280B245B"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A.W5.</w:t>
            </w:r>
            <w:r w:rsidR="0072124A" w:rsidRPr="0072124A">
              <w:rPr>
                <w:rFonts w:eastAsia="Times New Roman"/>
                <w:bCs/>
                <w:sz w:val="22"/>
                <w:szCs w:val="22"/>
                <w:lang w:val="en-GB" w:eastAsia="pl-PL"/>
              </w:rPr>
              <w:tab/>
              <w:t xml:space="preserve">The graduate knows and understands </w:t>
            </w:r>
            <w:r w:rsidRPr="0072124A">
              <w:rPr>
                <w:rFonts w:eastAsia="Times New Roman"/>
                <w:bCs/>
                <w:sz w:val="22"/>
                <w:szCs w:val="22"/>
                <w:lang w:val="en-GB" w:eastAsia="pl-PL"/>
              </w:rPr>
              <w:t>the principles of universal design, including the concept of designing spaces and buildings accessible to all users, in particular to people with disabilities, in architecture, urban planning and spatial planning, and the principles of ergonomics, including ergonomic parameters necessary to provide full functionality of the space and structures under design to all users, in particular for people with disabilities</w:t>
            </w:r>
            <w:r w:rsidR="0072124A">
              <w:rPr>
                <w:rFonts w:eastAsia="Times New Roman"/>
                <w:bCs/>
                <w:sz w:val="22"/>
                <w:szCs w:val="22"/>
                <w:lang w:val="en-GB" w:eastAsia="pl-PL"/>
              </w:rPr>
              <w:t>.</w:t>
            </w:r>
          </w:p>
          <w:p w14:paraId="2FB1DFD2" w14:textId="66F44B76"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A.W6.</w:t>
            </w:r>
            <w:r w:rsidR="0072124A" w:rsidRPr="0072124A">
              <w:rPr>
                <w:rFonts w:eastAsia="Times New Roman"/>
                <w:bCs/>
                <w:sz w:val="22"/>
                <w:szCs w:val="22"/>
                <w:lang w:val="en-GB" w:eastAsia="pl-PL"/>
              </w:rPr>
              <w:tab/>
              <w:t xml:space="preserve">The graduate knows and understands </w:t>
            </w:r>
            <w:r w:rsidRPr="0072124A">
              <w:rPr>
                <w:rFonts w:eastAsia="Times New Roman"/>
                <w:bCs/>
                <w:sz w:val="22"/>
                <w:szCs w:val="22"/>
                <w:lang w:val="en-GB" w:eastAsia="pl-PL"/>
              </w:rPr>
              <w:t>advanced methods of analysis, tools, techniques and materials necessary to develop design concepts in an interdisciplinary environment, with particular emphasis on cross-industry collaboration</w:t>
            </w:r>
            <w:r w:rsidR="0072124A">
              <w:rPr>
                <w:rFonts w:eastAsia="Times New Roman"/>
                <w:bCs/>
                <w:sz w:val="22"/>
                <w:szCs w:val="22"/>
                <w:lang w:val="en-GB" w:eastAsia="pl-PL"/>
              </w:rPr>
              <w:t>.</w:t>
            </w:r>
          </w:p>
          <w:p w14:paraId="1C8BD037" w14:textId="77E8C698" w:rsidR="00674051" w:rsidRPr="0072124A" w:rsidRDefault="00046546" w:rsidP="00595F06">
            <w:pPr>
              <w:spacing w:after="120" w:line="240" w:lineRule="auto"/>
              <w:ind w:left="764" w:hanging="736"/>
              <w:rPr>
                <w:rFonts w:eastAsia="Times New Roman"/>
                <w:sz w:val="22"/>
                <w:szCs w:val="22"/>
                <w:lang w:val="en-GB" w:eastAsia="pl-PL"/>
              </w:rPr>
            </w:pPr>
            <w:r w:rsidRPr="0072124A">
              <w:rPr>
                <w:rFonts w:eastAsia="Times New Roman"/>
                <w:bCs/>
                <w:sz w:val="22"/>
                <w:szCs w:val="22"/>
                <w:lang w:val="en-GB" w:eastAsia="pl-PL"/>
              </w:rPr>
              <w:t>A.W8.</w:t>
            </w:r>
            <w:r w:rsidR="0072124A" w:rsidRPr="0072124A">
              <w:rPr>
                <w:rFonts w:eastAsia="Times New Roman"/>
                <w:bCs/>
                <w:sz w:val="22"/>
                <w:szCs w:val="22"/>
                <w:lang w:val="en-GB" w:eastAsia="pl-PL"/>
              </w:rPr>
              <w:tab/>
              <w:t xml:space="preserve">The graduate knows and understands </w:t>
            </w:r>
            <w:r w:rsidRPr="0072124A">
              <w:rPr>
                <w:rFonts w:eastAsia="Times New Roman"/>
                <w:bCs/>
                <w:sz w:val="22"/>
                <w:szCs w:val="22"/>
                <w:lang w:val="en-GB" w:eastAsia="pl-PL"/>
              </w:rPr>
              <w:t>the interdisciplinary nature of architectural and urban design and the need to integrate knowledge from other disciplines and to apply it in the designing process in cooperation with specialists in these disciplines.</w:t>
            </w:r>
          </w:p>
          <w:p w14:paraId="3ABF9397" w14:textId="77777777" w:rsidR="00551CD3" w:rsidRPr="0072124A" w:rsidRDefault="00C20EF7" w:rsidP="00595F06">
            <w:pPr>
              <w:spacing w:after="0" w:line="240" w:lineRule="auto"/>
              <w:ind w:left="764" w:hanging="736"/>
              <w:rPr>
                <w:rFonts w:eastAsia="Times New Roman"/>
                <w:b/>
                <w:sz w:val="22"/>
                <w:szCs w:val="22"/>
                <w:lang w:val="en-GB" w:eastAsia="pl-PL"/>
              </w:rPr>
            </w:pPr>
            <w:r w:rsidRPr="0072124A">
              <w:rPr>
                <w:rFonts w:eastAsia="Times New Roman"/>
                <w:b/>
                <w:sz w:val="22"/>
                <w:szCs w:val="22"/>
                <w:lang w:val="en-GB" w:eastAsia="pl-PL"/>
              </w:rPr>
              <w:t>R</w:t>
            </w:r>
            <w:r w:rsidR="00551CD3" w:rsidRPr="0072124A">
              <w:rPr>
                <w:rFonts w:eastAsia="Times New Roman"/>
                <w:b/>
                <w:sz w:val="22"/>
                <w:szCs w:val="22"/>
                <w:lang w:val="en-GB" w:eastAsia="pl-PL"/>
              </w:rPr>
              <w:t xml:space="preserve">elating to </w:t>
            </w:r>
            <w:r w:rsidR="00C84B10" w:rsidRPr="0072124A">
              <w:rPr>
                <w:rFonts w:eastAsia="Times New Roman"/>
                <w:b/>
                <w:sz w:val="22"/>
                <w:szCs w:val="22"/>
                <w:lang w:val="en-GB" w:eastAsia="pl-PL"/>
              </w:rPr>
              <w:t>competences</w:t>
            </w:r>
            <w:r w:rsidR="00551CD3" w:rsidRPr="0072124A">
              <w:rPr>
                <w:rFonts w:eastAsia="Times New Roman"/>
                <w:b/>
                <w:sz w:val="22"/>
                <w:szCs w:val="22"/>
                <w:lang w:val="en-GB" w:eastAsia="pl-PL"/>
              </w:rPr>
              <w:t>:</w:t>
            </w:r>
          </w:p>
          <w:p w14:paraId="057CC080" w14:textId="21A58A21"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1.2.2)</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use interdisciplinary knowledge and skills acquired during studies to design a sophisticated architectural structure or urban complex that meets the aesthetic and technical requirements, creating and transforming space and giving it new values</w:t>
            </w:r>
            <w:r w:rsidR="0072124A">
              <w:rPr>
                <w:rFonts w:eastAsia="Times New Roman"/>
                <w:bCs/>
                <w:sz w:val="22"/>
                <w:szCs w:val="22"/>
                <w:lang w:val="en-GB" w:eastAsia="pl-PL"/>
              </w:rPr>
              <w:t>.</w:t>
            </w:r>
          </w:p>
          <w:p w14:paraId="769FAC46" w14:textId="367B2496" w:rsidR="00674051"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1.2.3)</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prepare an advanced graphic, written and oral presentation of his or her original design concepts in the field of architecture and urban planning, using a convention  that satisfies the requirements of professional architectural and urban design</w:t>
            </w:r>
            <w:r w:rsidR="0072124A">
              <w:rPr>
                <w:rFonts w:eastAsia="Times New Roman"/>
                <w:bCs/>
                <w:sz w:val="22"/>
                <w:szCs w:val="22"/>
                <w:lang w:val="en-GB" w:eastAsia="pl-PL"/>
              </w:rPr>
              <w:t>.</w:t>
            </w:r>
          </w:p>
          <w:p w14:paraId="78146E2C" w14:textId="2D374FE8" w:rsidR="00D850D6" w:rsidRPr="003A2ACA" w:rsidRDefault="00D850D6" w:rsidP="00595F06">
            <w:pPr>
              <w:pStyle w:val="PKTpunkt"/>
              <w:ind w:left="764" w:hanging="736"/>
              <w:jc w:val="left"/>
              <w:rPr>
                <w:rFonts w:ascii="Times New Roman" w:hAnsi="Times New Roman" w:cs="Times New Roman"/>
                <w:bCs w:val="0"/>
                <w:sz w:val="22"/>
                <w:szCs w:val="22"/>
                <w:lang w:val="en-US"/>
              </w:rPr>
            </w:pPr>
            <w:r>
              <w:rPr>
                <w:rFonts w:ascii="Times New Roman" w:hAnsi="Times New Roman" w:cs="Times New Roman"/>
                <w:bCs w:val="0"/>
                <w:sz w:val="22"/>
                <w:szCs w:val="22"/>
                <w:lang w:val="en-US"/>
              </w:rPr>
              <w:t>1.2.</w:t>
            </w:r>
            <w:r w:rsidRPr="003A2ACA">
              <w:rPr>
                <w:rFonts w:ascii="Times New Roman" w:hAnsi="Times New Roman" w:cs="Times New Roman"/>
                <w:bCs w:val="0"/>
                <w:sz w:val="22"/>
                <w:szCs w:val="22"/>
                <w:lang w:val="en-US"/>
              </w:rPr>
              <w:t>5)</w:t>
            </w:r>
            <w:r w:rsidRPr="003A2ACA">
              <w:rPr>
                <w:rFonts w:ascii="Times New Roman" w:hAnsi="Times New Roman" w:cs="Times New Roman"/>
                <w:bCs w:val="0"/>
                <w:sz w:val="22"/>
                <w:szCs w:val="22"/>
                <w:lang w:val="en-US"/>
              </w:rPr>
              <w:tab/>
            </w:r>
            <w:r w:rsidRPr="00D850D6">
              <w:rPr>
                <w:rFonts w:eastAsia="Times New Roman"/>
                <w:bCs w:val="0"/>
                <w:sz w:val="22"/>
                <w:szCs w:val="22"/>
                <w:lang w:val="en-GB"/>
              </w:rPr>
              <w:t>T</w:t>
            </w:r>
            <w:r w:rsidRPr="00D850D6">
              <w:rPr>
                <w:rFonts w:cs="Times New Roman"/>
                <w:sz w:val="22"/>
                <w:szCs w:val="22"/>
                <w:lang w:val="en-US"/>
              </w:rPr>
              <w:t>he graduate is able to</w:t>
            </w:r>
            <w:r w:rsidRPr="0072124A">
              <w:rPr>
                <w:rFonts w:eastAsia="Times New Roman"/>
                <w:bCs w:val="0"/>
                <w:sz w:val="22"/>
                <w:szCs w:val="22"/>
                <w:lang w:val="en-GB"/>
              </w:rPr>
              <w:t xml:space="preserve"> </w:t>
            </w:r>
            <w:r w:rsidRPr="003A2ACA">
              <w:rPr>
                <w:rFonts w:ascii="Times New Roman" w:hAnsi="Times New Roman" w:cs="Times New Roman"/>
                <w:bCs w:val="0"/>
                <w:sz w:val="22"/>
                <w:szCs w:val="22"/>
                <w:lang w:val="en-US"/>
              </w:rPr>
              <w:t>organize the work including all phases of design concept development.</w:t>
            </w:r>
          </w:p>
          <w:p w14:paraId="0F060DA2" w14:textId="511C6041" w:rsidR="00046546"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design a simple and complex architectural structure, creating and transforming space so as to give it new values – in accordance with the assigned or adopted program which takes into account the requirements and needs of all users, the spatial and cultural context, and the technical and non-technical aspects</w:t>
            </w:r>
            <w:r w:rsidR="0072124A">
              <w:rPr>
                <w:rFonts w:eastAsia="Times New Roman"/>
                <w:bCs/>
                <w:sz w:val="22"/>
                <w:szCs w:val="22"/>
                <w:lang w:val="en-GB" w:eastAsia="pl-PL"/>
              </w:rPr>
              <w:t>.</w:t>
            </w:r>
          </w:p>
          <w:p w14:paraId="7BCF9CC1" w14:textId="6C731FAD" w:rsidR="00595F06" w:rsidRPr="003A2ACA" w:rsidRDefault="00595F06" w:rsidP="00595F06">
            <w:pPr>
              <w:spacing w:line="240" w:lineRule="auto"/>
              <w:ind w:left="764" w:hanging="736"/>
              <w:rPr>
                <w:rFonts w:eastAsia="font312"/>
                <w:bCs/>
                <w:sz w:val="22"/>
                <w:szCs w:val="22"/>
                <w:lang w:val="en-US"/>
              </w:rPr>
            </w:pPr>
            <w:r w:rsidRPr="003A2ACA">
              <w:rPr>
                <w:rFonts w:eastAsia="font312"/>
                <w:sz w:val="22"/>
                <w:szCs w:val="22"/>
                <w:lang w:val="en-US"/>
              </w:rPr>
              <w:t>A.U2.</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5624EF">
              <w:rPr>
                <w:rFonts w:eastAsia="font312"/>
                <w:sz w:val="22"/>
                <w:szCs w:val="22"/>
                <w:lang w:val="en-US"/>
              </w:rPr>
              <w:t>design a simple and</w:t>
            </w:r>
            <w:r w:rsidRPr="003A2ACA">
              <w:rPr>
                <w:rFonts w:eastAsia="font312"/>
                <w:sz w:val="22"/>
                <w:szCs w:val="22"/>
                <w:lang w:val="en-US"/>
              </w:rPr>
              <w:t xml:space="preserve"> </w:t>
            </w:r>
            <w:r>
              <w:rPr>
                <w:rFonts w:eastAsia="font312"/>
                <w:sz w:val="22"/>
                <w:szCs w:val="22"/>
                <w:lang w:val="en-US"/>
              </w:rPr>
              <w:t xml:space="preserve">compound </w:t>
            </w:r>
            <w:r w:rsidRPr="003A2ACA">
              <w:rPr>
                <w:rFonts w:eastAsia="font312"/>
                <w:sz w:val="22"/>
                <w:szCs w:val="22"/>
                <w:lang w:val="en-US"/>
              </w:rPr>
              <w:t xml:space="preserve">urban </w:t>
            </w:r>
            <w:r>
              <w:rPr>
                <w:rFonts w:eastAsia="font312"/>
                <w:sz w:val="22"/>
                <w:szCs w:val="22"/>
                <w:lang w:val="en-US"/>
              </w:rPr>
              <w:t>complex.</w:t>
            </w:r>
          </w:p>
          <w:p w14:paraId="504533CA" w14:textId="4EBD9631"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A.U5.</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evaluate the usefulness of advanced methods and tools for solving simple and complex engineering tasks that are typical in architecture, urban planning and spatial planning, and choose and apply appropriate methods and tools in designing</w:t>
            </w:r>
            <w:r w:rsidR="0072124A">
              <w:rPr>
                <w:rFonts w:eastAsia="Times New Roman"/>
                <w:bCs/>
                <w:sz w:val="22"/>
                <w:szCs w:val="22"/>
                <w:lang w:val="en-GB" w:eastAsia="pl-PL"/>
              </w:rPr>
              <w:t>.</w:t>
            </w:r>
          </w:p>
          <w:p w14:paraId="3E65C3FF" w14:textId="282B77CA"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A.U8.</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 xml:space="preserve">think and act creatively, with an understanding that designing is a complex and multi-faceted </w:t>
            </w:r>
            <w:proofErr w:type="spellStart"/>
            <w:r w:rsidRPr="0072124A">
              <w:rPr>
                <w:rFonts w:eastAsia="Times New Roman"/>
                <w:bCs/>
                <w:sz w:val="22"/>
                <w:szCs w:val="22"/>
                <w:lang w:val="en-GB" w:eastAsia="pl-PL"/>
              </w:rPr>
              <w:t>endeavor</w:t>
            </w:r>
            <w:proofErr w:type="spellEnd"/>
            <w:r w:rsidRPr="0072124A">
              <w:rPr>
                <w:rFonts w:eastAsia="Times New Roman"/>
                <w:bCs/>
                <w:sz w:val="22"/>
                <w:szCs w:val="22"/>
                <w:lang w:val="en-GB" w:eastAsia="pl-PL"/>
              </w:rPr>
              <w:t>, and express his or her own artistic concepts in architectural and urban design</w:t>
            </w:r>
            <w:r w:rsidR="0072124A">
              <w:rPr>
                <w:rFonts w:eastAsia="Times New Roman"/>
                <w:bCs/>
                <w:sz w:val="22"/>
                <w:szCs w:val="22"/>
                <w:lang w:val="en-GB" w:eastAsia="pl-PL"/>
              </w:rPr>
              <w:t>.</w:t>
            </w:r>
          </w:p>
          <w:p w14:paraId="611CDCAF" w14:textId="1EC039EB"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A.U9.</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 xml:space="preserve">integrate information obtained from various sources, interpret and critically </w:t>
            </w:r>
            <w:r w:rsidR="00D850D6" w:rsidRPr="0072124A">
              <w:rPr>
                <w:rFonts w:eastAsia="Times New Roman"/>
                <w:bCs/>
                <w:sz w:val="22"/>
                <w:szCs w:val="22"/>
                <w:lang w:val="en-GB" w:eastAsia="pl-PL"/>
              </w:rPr>
              <w:t>analyse</w:t>
            </w:r>
            <w:r w:rsidRPr="0072124A">
              <w:rPr>
                <w:rFonts w:eastAsia="Times New Roman"/>
                <w:bCs/>
                <w:sz w:val="22"/>
                <w:szCs w:val="22"/>
                <w:lang w:val="en-GB" w:eastAsia="pl-PL"/>
              </w:rPr>
              <w:t xml:space="preserve"> it in detail and use it to draw conclusions, as well as formulate and justify opinions and demonstrate their relationship with the designing process on the basis of available scientific achievements in the discipline</w:t>
            </w:r>
            <w:r w:rsidR="0072124A">
              <w:rPr>
                <w:rFonts w:eastAsia="Times New Roman"/>
                <w:bCs/>
                <w:sz w:val="22"/>
                <w:szCs w:val="22"/>
                <w:lang w:val="en-GB" w:eastAsia="pl-PL"/>
              </w:rPr>
              <w:t>.</w:t>
            </w:r>
          </w:p>
          <w:p w14:paraId="2B4B179E" w14:textId="49A19959"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A.U10.</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communicate by means of various techniques and tools in a professional and interdisciplinary environment to the extent that is appropriate for architectural and urban design and spatial planning</w:t>
            </w:r>
            <w:r w:rsidR="0072124A">
              <w:rPr>
                <w:rFonts w:eastAsia="Times New Roman"/>
                <w:bCs/>
                <w:sz w:val="22"/>
                <w:szCs w:val="22"/>
                <w:lang w:val="en-GB" w:eastAsia="pl-PL"/>
              </w:rPr>
              <w:t>.</w:t>
            </w:r>
          </w:p>
          <w:p w14:paraId="7AD5CD67" w14:textId="1E13BD8F"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A.U11.</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work individually and in a team, including collaborating with specialists from other industries, and take on a leadership role in such teams</w:t>
            </w:r>
            <w:r w:rsidR="0072124A">
              <w:rPr>
                <w:rFonts w:eastAsia="Times New Roman"/>
                <w:bCs/>
                <w:sz w:val="22"/>
                <w:szCs w:val="22"/>
                <w:lang w:val="en-GB" w:eastAsia="pl-PL"/>
              </w:rPr>
              <w:t>.</w:t>
            </w:r>
          </w:p>
          <w:p w14:paraId="7735F3C8" w14:textId="3F25F315" w:rsidR="00046546" w:rsidRPr="0072124A"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A.U12.</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estimate the time needed to complete a complex design task</w:t>
            </w:r>
            <w:r w:rsidR="0072124A">
              <w:rPr>
                <w:rFonts w:eastAsia="Times New Roman"/>
                <w:bCs/>
                <w:sz w:val="22"/>
                <w:szCs w:val="22"/>
                <w:lang w:val="en-GB" w:eastAsia="pl-PL"/>
              </w:rPr>
              <w:t>.</w:t>
            </w:r>
          </w:p>
          <w:p w14:paraId="2C251968" w14:textId="77777777" w:rsidR="00595F06" w:rsidRDefault="00046546"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A.U13.</w:t>
            </w:r>
            <w:r w:rsidRPr="0072124A">
              <w:rPr>
                <w:rFonts w:eastAsia="Times New Roman"/>
                <w:bCs/>
                <w:sz w:val="22"/>
                <w:szCs w:val="22"/>
                <w:lang w:val="en-GB" w:eastAsia="pl-PL"/>
              </w:rPr>
              <w:tab/>
            </w:r>
            <w:r w:rsidR="00D850D6" w:rsidRPr="00D850D6">
              <w:rPr>
                <w:rFonts w:eastAsia="Times New Roman"/>
                <w:bCs/>
                <w:sz w:val="22"/>
                <w:szCs w:val="22"/>
                <w:lang w:val="en-GB" w:eastAsia="pl-PL"/>
              </w:rPr>
              <w:t>T</w:t>
            </w:r>
            <w:r w:rsidR="00D850D6" w:rsidRPr="00D850D6">
              <w:rPr>
                <w:bCs/>
                <w:sz w:val="22"/>
                <w:szCs w:val="22"/>
                <w:lang w:val="en-US"/>
              </w:rPr>
              <w:t>he graduate is able to</w:t>
            </w:r>
            <w:r w:rsidR="00D850D6" w:rsidRPr="0072124A">
              <w:rPr>
                <w:rFonts w:eastAsia="Times New Roman"/>
                <w:bCs/>
                <w:sz w:val="22"/>
                <w:szCs w:val="22"/>
                <w:lang w:val="en-GB" w:eastAsia="pl-PL"/>
              </w:rPr>
              <w:t xml:space="preserve"> </w:t>
            </w:r>
            <w:r w:rsidRPr="0072124A">
              <w:rPr>
                <w:rFonts w:eastAsia="Times New Roman"/>
                <w:bCs/>
                <w:sz w:val="22"/>
                <w:szCs w:val="22"/>
                <w:lang w:val="en-GB" w:eastAsia="pl-PL"/>
              </w:rPr>
              <w:t xml:space="preserve">formulate new ideas and hypotheses, </w:t>
            </w:r>
            <w:r w:rsidR="00D850D6" w:rsidRPr="0072124A">
              <w:rPr>
                <w:rFonts w:eastAsia="Times New Roman"/>
                <w:bCs/>
                <w:sz w:val="22"/>
                <w:szCs w:val="22"/>
                <w:lang w:val="en-GB" w:eastAsia="pl-PL"/>
              </w:rPr>
              <w:t>analyse</w:t>
            </w:r>
            <w:r w:rsidRPr="0072124A">
              <w:rPr>
                <w:rFonts w:eastAsia="Times New Roman"/>
                <w:bCs/>
                <w:sz w:val="22"/>
                <w:szCs w:val="22"/>
                <w:lang w:val="en-GB" w:eastAsia="pl-PL"/>
              </w:rPr>
              <w:t xml:space="preserve"> and test novelties related to engineering and research problems in the field of architectural and urban design and spatial planning</w:t>
            </w:r>
            <w:r w:rsidR="0072124A" w:rsidRPr="0072124A">
              <w:rPr>
                <w:rFonts w:eastAsia="Times New Roman"/>
                <w:bCs/>
                <w:sz w:val="22"/>
                <w:szCs w:val="22"/>
                <w:lang w:val="en-GB" w:eastAsia="pl-PL"/>
              </w:rPr>
              <w:t>.</w:t>
            </w:r>
          </w:p>
          <w:p w14:paraId="68670FA6" w14:textId="77777777" w:rsidR="00595F06" w:rsidRDefault="00595F06" w:rsidP="00595F06">
            <w:pPr>
              <w:spacing w:after="0" w:line="240" w:lineRule="auto"/>
              <w:ind w:left="764" w:hanging="736"/>
              <w:rPr>
                <w:rFonts w:eastAsia="font312"/>
                <w:sz w:val="22"/>
                <w:szCs w:val="22"/>
                <w:lang w:val="en-US"/>
              </w:rPr>
            </w:pPr>
            <w:r w:rsidRPr="003A2ACA">
              <w:rPr>
                <w:rFonts w:eastAsia="font312"/>
                <w:sz w:val="22"/>
                <w:szCs w:val="22"/>
                <w:lang w:val="en-US"/>
              </w:rPr>
              <w:t>A.U14.</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3A2ACA">
              <w:rPr>
                <w:rFonts w:eastAsia="font312"/>
                <w:sz w:val="22"/>
                <w:szCs w:val="22"/>
                <w:lang w:val="en-US"/>
              </w:rPr>
              <w:t xml:space="preserve">prepare architectural and construction documentation using appropriate scales and in relation to the </w:t>
            </w:r>
            <w:r>
              <w:rPr>
                <w:rFonts w:eastAsia="font312"/>
                <w:sz w:val="22"/>
                <w:szCs w:val="22"/>
                <w:lang w:val="en-US"/>
              </w:rPr>
              <w:t>conceptual architectural design.</w:t>
            </w:r>
          </w:p>
          <w:p w14:paraId="15F4CC63" w14:textId="54D0475E" w:rsidR="00595F06" w:rsidRDefault="00595F06" w:rsidP="00595F06">
            <w:pPr>
              <w:spacing w:after="0" w:line="240" w:lineRule="auto"/>
              <w:ind w:left="764" w:hanging="736"/>
              <w:rPr>
                <w:rFonts w:eastAsia="font312"/>
                <w:sz w:val="22"/>
                <w:szCs w:val="22"/>
                <w:lang w:val="en-US"/>
              </w:rPr>
            </w:pPr>
            <w:r w:rsidRPr="003A2ACA">
              <w:rPr>
                <w:rFonts w:eastAsia="font312"/>
                <w:sz w:val="22"/>
                <w:szCs w:val="22"/>
                <w:lang w:val="en-US"/>
              </w:rPr>
              <w:t>A.U15.</w:t>
            </w:r>
            <w:r w:rsidRPr="003A2ACA">
              <w:rPr>
                <w:rFonts w:eastAsia="font312"/>
                <w:sz w:val="22"/>
                <w:szCs w:val="22"/>
                <w:lang w:val="en-US"/>
              </w:rPr>
              <w:tab/>
            </w:r>
            <w:r w:rsidRPr="00D850D6">
              <w:rPr>
                <w:rFonts w:eastAsia="Times New Roman"/>
                <w:bCs/>
                <w:sz w:val="22"/>
                <w:szCs w:val="22"/>
                <w:lang w:val="en-GB" w:eastAsia="pl-PL"/>
              </w:rPr>
              <w:t>T</w:t>
            </w:r>
            <w:r w:rsidRPr="00D850D6">
              <w:rPr>
                <w:bCs/>
                <w:sz w:val="22"/>
                <w:szCs w:val="22"/>
                <w:lang w:val="en-US"/>
              </w:rPr>
              <w:t>he graduate is able to</w:t>
            </w:r>
            <w:r w:rsidRPr="0072124A">
              <w:rPr>
                <w:rFonts w:eastAsia="Times New Roman"/>
                <w:bCs/>
                <w:sz w:val="22"/>
                <w:szCs w:val="22"/>
                <w:lang w:val="en-GB" w:eastAsia="pl-PL"/>
              </w:rPr>
              <w:t xml:space="preserve"> </w:t>
            </w:r>
            <w:r w:rsidRPr="003A2ACA">
              <w:rPr>
                <w:rFonts w:eastAsia="font312"/>
                <w:sz w:val="22"/>
                <w:szCs w:val="22"/>
                <w:lang w:val="en-US"/>
              </w:rPr>
              <w:t>implement the principles and guidelines of universal design in architecture, urban planning and spatial planning.</w:t>
            </w:r>
          </w:p>
          <w:p w14:paraId="3F219A8A" w14:textId="77777777" w:rsidR="00595F06" w:rsidRPr="003A2ACA" w:rsidRDefault="00595F06" w:rsidP="00595F06">
            <w:pPr>
              <w:spacing w:after="0" w:line="240" w:lineRule="auto"/>
              <w:ind w:left="764" w:hanging="736"/>
              <w:rPr>
                <w:rFonts w:eastAsia="font312"/>
                <w:bCs/>
                <w:sz w:val="22"/>
                <w:szCs w:val="22"/>
                <w:lang w:val="en-US"/>
              </w:rPr>
            </w:pPr>
          </w:p>
          <w:p w14:paraId="48EEA9AA" w14:textId="5FFDEB75" w:rsidR="00551CD3" w:rsidRPr="0072124A" w:rsidRDefault="00C20EF7" w:rsidP="00595F06">
            <w:pPr>
              <w:spacing w:after="0" w:line="240" w:lineRule="auto"/>
              <w:ind w:left="764" w:hanging="736"/>
              <w:rPr>
                <w:rFonts w:eastAsia="Times New Roman"/>
                <w:b/>
                <w:sz w:val="22"/>
                <w:szCs w:val="22"/>
                <w:lang w:val="en-GB" w:eastAsia="pl-PL"/>
              </w:rPr>
            </w:pPr>
            <w:r w:rsidRPr="0072124A">
              <w:rPr>
                <w:rFonts w:eastAsia="Times New Roman"/>
                <w:b/>
                <w:sz w:val="22"/>
                <w:szCs w:val="22"/>
                <w:lang w:val="en-GB" w:eastAsia="pl-PL"/>
              </w:rPr>
              <w:t>R</w:t>
            </w:r>
            <w:r w:rsidR="00551CD3" w:rsidRPr="0072124A">
              <w:rPr>
                <w:rFonts w:eastAsia="Times New Roman"/>
                <w:b/>
                <w:sz w:val="22"/>
                <w:szCs w:val="22"/>
                <w:lang w:val="en-GB" w:eastAsia="pl-PL"/>
              </w:rPr>
              <w:t>elating to social</w:t>
            </w:r>
            <w:r w:rsidR="00C84B10" w:rsidRPr="0072124A">
              <w:rPr>
                <w:rFonts w:eastAsia="Times New Roman"/>
                <w:b/>
                <w:sz w:val="22"/>
                <w:szCs w:val="22"/>
                <w:lang w:val="en-GB" w:eastAsia="pl-PL"/>
              </w:rPr>
              <w:t xml:space="preserve"> skills</w:t>
            </w:r>
            <w:r w:rsidR="00551CD3" w:rsidRPr="0072124A">
              <w:rPr>
                <w:rFonts w:eastAsia="Times New Roman"/>
                <w:b/>
                <w:sz w:val="22"/>
                <w:szCs w:val="22"/>
                <w:lang w:val="en-GB" w:eastAsia="pl-PL"/>
              </w:rPr>
              <w:t>:</w:t>
            </w:r>
          </w:p>
          <w:p w14:paraId="35A935D5" w14:textId="47AEEC04" w:rsidR="00674051" w:rsidRPr="0072124A" w:rsidRDefault="00B309CB"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1.3.3)</w:t>
            </w:r>
            <w:r w:rsidR="0072124A" w:rsidRPr="0072124A">
              <w:rPr>
                <w:rFonts w:eastAsia="Times New Roman"/>
                <w:bCs/>
                <w:sz w:val="22"/>
                <w:szCs w:val="22"/>
                <w:lang w:val="en-GB" w:eastAsia="pl-PL"/>
              </w:rPr>
              <w:tab/>
            </w:r>
            <w:r w:rsidR="0072124A" w:rsidRPr="0072124A">
              <w:rPr>
                <w:sz w:val="22"/>
                <w:szCs w:val="22"/>
                <w:lang w:val="en-GB"/>
              </w:rPr>
              <w:t xml:space="preserve">The graduate is ready to </w:t>
            </w:r>
            <w:r w:rsidRPr="0072124A">
              <w:rPr>
                <w:rFonts w:eastAsia="Times New Roman"/>
                <w:bCs/>
                <w:sz w:val="22"/>
                <w:szCs w:val="22"/>
                <w:lang w:val="en-GB" w:eastAsia="pl-PL"/>
              </w:rPr>
              <w:t>take responsibility for humanistic, social, cultural, architectural and urban planning values in the protection of the environment and the cultural heritage</w:t>
            </w:r>
            <w:r w:rsidR="0072124A">
              <w:rPr>
                <w:rFonts w:eastAsia="Times New Roman"/>
                <w:bCs/>
                <w:sz w:val="22"/>
                <w:szCs w:val="22"/>
                <w:lang w:val="en-GB" w:eastAsia="pl-PL"/>
              </w:rPr>
              <w:t>.</w:t>
            </w:r>
          </w:p>
          <w:p w14:paraId="29630829" w14:textId="77777777" w:rsidR="00595F06" w:rsidRDefault="00B309CB" w:rsidP="00595F06">
            <w:pPr>
              <w:spacing w:after="0" w:line="240" w:lineRule="auto"/>
              <w:ind w:left="764" w:hanging="736"/>
              <w:rPr>
                <w:rFonts w:eastAsia="Times New Roman"/>
                <w:bCs/>
                <w:sz w:val="22"/>
                <w:szCs w:val="22"/>
                <w:lang w:val="en-GB" w:eastAsia="pl-PL"/>
              </w:rPr>
            </w:pPr>
            <w:r w:rsidRPr="0072124A">
              <w:rPr>
                <w:rFonts w:eastAsia="Times New Roman"/>
                <w:bCs/>
                <w:sz w:val="22"/>
                <w:szCs w:val="22"/>
                <w:lang w:val="en-GB" w:eastAsia="pl-PL"/>
              </w:rPr>
              <w:t>A.S1.</w:t>
            </w:r>
            <w:r w:rsidRPr="0072124A">
              <w:rPr>
                <w:rFonts w:eastAsia="Times New Roman"/>
                <w:bCs/>
                <w:sz w:val="22"/>
                <w:szCs w:val="22"/>
                <w:lang w:val="en-GB" w:eastAsia="pl-PL"/>
              </w:rPr>
              <w:tab/>
            </w:r>
            <w:r w:rsidR="0072124A" w:rsidRPr="0072124A">
              <w:rPr>
                <w:sz w:val="22"/>
                <w:szCs w:val="22"/>
                <w:lang w:val="en-GB"/>
              </w:rPr>
              <w:t xml:space="preserve">The graduate is ready to </w:t>
            </w:r>
            <w:r w:rsidRPr="0072124A">
              <w:rPr>
                <w:rFonts w:eastAsia="Times New Roman"/>
                <w:bCs/>
                <w:sz w:val="22"/>
                <w:szCs w:val="22"/>
                <w:lang w:val="en-GB" w:eastAsia="pl-PL"/>
              </w:rPr>
              <w:t>effectively use imagination, intuition, creative attitude and independent thinking to solve complicated design problems</w:t>
            </w:r>
            <w:r w:rsidR="0072124A">
              <w:rPr>
                <w:rFonts w:eastAsia="Times New Roman"/>
                <w:bCs/>
                <w:sz w:val="22"/>
                <w:szCs w:val="22"/>
                <w:lang w:val="en-GB" w:eastAsia="pl-PL"/>
              </w:rPr>
              <w:t>.</w:t>
            </w:r>
          </w:p>
          <w:p w14:paraId="19B2F492" w14:textId="77777777" w:rsidR="00595F06" w:rsidRDefault="00595F06" w:rsidP="00595F06">
            <w:pPr>
              <w:spacing w:after="0" w:line="240" w:lineRule="auto"/>
              <w:ind w:left="764" w:hanging="736"/>
              <w:rPr>
                <w:bCs/>
                <w:sz w:val="22"/>
                <w:szCs w:val="22"/>
                <w:lang w:val="en-US"/>
              </w:rPr>
            </w:pPr>
            <w:r w:rsidRPr="003A2ACA">
              <w:rPr>
                <w:sz w:val="22"/>
                <w:szCs w:val="22"/>
                <w:lang w:val="en-US"/>
              </w:rPr>
              <w:t>A.S2.</w:t>
            </w:r>
            <w:r w:rsidRPr="003A2ACA">
              <w:rPr>
                <w:sz w:val="22"/>
                <w:szCs w:val="22"/>
                <w:lang w:val="en-US"/>
              </w:rPr>
              <w:tab/>
            </w:r>
            <w:r w:rsidRPr="0072124A">
              <w:rPr>
                <w:sz w:val="22"/>
                <w:szCs w:val="22"/>
                <w:lang w:val="en-GB"/>
              </w:rPr>
              <w:t xml:space="preserve">The graduate is ready to </w:t>
            </w:r>
            <w:r w:rsidRPr="003A2ACA">
              <w:rPr>
                <w:sz w:val="22"/>
                <w:szCs w:val="22"/>
                <w:lang w:val="en-US"/>
              </w:rPr>
              <w:t>peak a</w:t>
            </w:r>
            <w:r>
              <w:rPr>
                <w:bCs/>
                <w:sz w:val="22"/>
                <w:szCs w:val="22"/>
                <w:lang w:val="en-US"/>
              </w:rPr>
              <w:t>nd make presentations in public.</w:t>
            </w:r>
          </w:p>
          <w:p w14:paraId="4F6D36EB" w14:textId="015D5451" w:rsidR="00595F06" w:rsidRPr="003A2ACA" w:rsidRDefault="00595F06" w:rsidP="00595F06">
            <w:pPr>
              <w:spacing w:after="0" w:line="240" w:lineRule="auto"/>
              <w:ind w:left="764" w:hanging="736"/>
              <w:rPr>
                <w:sz w:val="22"/>
                <w:szCs w:val="22"/>
                <w:lang w:val="en-US"/>
              </w:rPr>
            </w:pPr>
            <w:r w:rsidRPr="003A2ACA">
              <w:rPr>
                <w:sz w:val="22"/>
                <w:szCs w:val="22"/>
                <w:lang w:val="en-US"/>
              </w:rPr>
              <w:t>A.S3.</w:t>
            </w:r>
            <w:r w:rsidRPr="003A2ACA">
              <w:rPr>
                <w:sz w:val="22"/>
                <w:szCs w:val="22"/>
                <w:lang w:val="en-US"/>
              </w:rPr>
              <w:tab/>
            </w:r>
            <w:r w:rsidRPr="0072124A">
              <w:rPr>
                <w:sz w:val="22"/>
                <w:szCs w:val="22"/>
                <w:lang w:val="en-GB"/>
              </w:rPr>
              <w:t xml:space="preserve">The graduate is ready to </w:t>
            </w:r>
            <w:r w:rsidRPr="003A2ACA">
              <w:rPr>
                <w:sz w:val="22"/>
                <w:szCs w:val="22"/>
                <w:lang w:val="en-US"/>
              </w:rPr>
              <w:t>take on the role of coordinator of activities in the design processes, manage team work and use interpersonal skills (conflict resolution, negotiation, task delegation), follow teamwork principles and take responsibili</w:t>
            </w:r>
            <w:r>
              <w:rPr>
                <w:bCs/>
                <w:sz w:val="22"/>
                <w:szCs w:val="22"/>
                <w:lang w:val="en-US"/>
              </w:rPr>
              <w:t>ty for joint tasks and projects.</w:t>
            </w:r>
          </w:p>
          <w:p w14:paraId="3782FECD" w14:textId="5875C39C" w:rsidR="00674051" w:rsidRPr="0072124A" w:rsidRDefault="00B309CB" w:rsidP="00595F06">
            <w:pPr>
              <w:spacing w:after="0" w:line="240" w:lineRule="auto"/>
              <w:ind w:left="764" w:hanging="736"/>
              <w:rPr>
                <w:rFonts w:eastAsia="Times New Roman"/>
                <w:lang w:val="en-GB" w:eastAsia="pl-PL"/>
              </w:rPr>
            </w:pPr>
            <w:r w:rsidRPr="0072124A">
              <w:rPr>
                <w:rFonts w:eastAsia="Times New Roman"/>
                <w:bCs/>
                <w:sz w:val="22"/>
                <w:szCs w:val="22"/>
                <w:lang w:val="en-GB" w:eastAsia="pl-PL"/>
              </w:rPr>
              <w:t>A.S4.</w:t>
            </w:r>
            <w:r w:rsidRPr="0072124A">
              <w:rPr>
                <w:rFonts w:eastAsia="Times New Roman"/>
                <w:bCs/>
                <w:sz w:val="22"/>
                <w:szCs w:val="22"/>
                <w:lang w:val="en-GB" w:eastAsia="pl-PL"/>
              </w:rPr>
              <w:tab/>
            </w:r>
            <w:r w:rsidR="0072124A" w:rsidRPr="0072124A">
              <w:rPr>
                <w:sz w:val="22"/>
                <w:szCs w:val="22"/>
                <w:lang w:val="en-GB"/>
              </w:rPr>
              <w:t xml:space="preserve">The graduate is ready to </w:t>
            </w:r>
            <w:r w:rsidRPr="0072124A">
              <w:rPr>
                <w:rFonts w:eastAsia="Times New Roman"/>
                <w:bCs/>
                <w:sz w:val="22"/>
                <w:szCs w:val="22"/>
                <w:lang w:val="en-GB" w:eastAsia="pl-PL"/>
              </w:rPr>
              <w:t>take responsibility for shaping the natural environment and cultural landscape, including preservation of the heritage of the region, the country and Europe.</w:t>
            </w:r>
          </w:p>
        </w:tc>
      </w:tr>
    </w:tbl>
    <w:p w14:paraId="3DD8D3AB" w14:textId="77777777" w:rsidR="00551CD3" w:rsidRPr="009356AB" w:rsidRDefault="00551CD3" w:rsidP="0072124A">
      <w:pPr>
        <w:spacing w:after="0"/>
        <w:rPr>
          <w:sz w:val="22"/>
          <w:lang w:val="en-US"/>
        </w:rPr>
      </w:pPr>
      <w:bookmarkStart w:id="6" w:name="table06"/>
      <w:bookmarkEnd w:id="6"/>
    </w:p>
    <w:tbl>
      <w:tblPr>
        <w:tblW w:w="9225" w:type="dxa"/>
        <w:tblCellMar>
          <w:left w:w="113" w:type="dxa"/>
          <w:right w:w="113" w:type="dxa"/>
        </w:tblCellMar>
        <w:tblLook w:val="04A0" w:firstRow="1" w:lastRow="0" w:firstColumn="1" w:lastColumn="0" w:noHBand="0" w:noVBand="1"/>
      </w:tblPr>
      <w:tblGrid>
        <w:gridCol w:w="977"/>
        <w:gridCol w:w="6560"/>
        <w:gridCol w:w="1688"/>
      </w:tblGrid>
      <w:tr w:rsidR="0072124A" w:rsidRPr="00364489" w14:paraId="42A8C4F2" w14:textId="77777777" w:rsidTr="003D6965">
        <w:trPr>
          <w:trHeight w:val="283"/>
        </w:trPr>
        <w:tc>
          <w:tcPr>
            <w:tcW w:w="9225" w:type="dxa"/>
            <w:gridSpan w:val="3"/>
            <w:tcBorders>
              <w:top w:val="single" w:sz="4" w:space="0" w:color="auto"/>
              <w:left w:val="single" w:sz="4" w:space="0" w:color="auto"/>
              <w:bottom w:val="single" w:sz="4" w:space="0" w:color="auto"/>
              <w:right w:val="single" w:sz="4" w:space="0" w:color="auto"/>
            </w:tcBorders>
            <w:vAlign w:val="center"/>
          </w:tcPr>
          <w:p w14:paraId="62D5E46B" w14:textId="65C97935" w:rsidR="0072124A" w:rsidRPr="005F48A1" w:rsidRDefault="0072124A" w:rsidP="34C8D502">
            <w:pPr>
              <w:spacing w:after="0"/>
              <w:jc w:val="center"/>
              <w:rPr>
                <w:b/>
                <w:bCs/>
                <w:sz w:val="22"/>
                <w:szCs w:val="22"/>
                <w:lang w:val="en-GB"/>
              </w:rPr>
            </w:pPr>
            <w:bookmarkStart w:id="7" w:name="table09"/>
            <w:bookmarkEnd w:id="7"/>
            <w:proofErr w:type="spellStart"/>
            <w:r w:rsidRPr="005F48A1">
              <w:rPr>
                <w:rFonts w:eastAsia="Times New Roman"/>
                <w:b/>
                <w:bCs/>
                <w:szCs w:val="22"/>
                <w:lang w:eastAsia="pl-PL"/>
              </w:rPr>
              <w:t>PROGRAMME</w:t>
            </w:r>
            <w:proofErr w:type="spellEnd"/>
            <w:r w:rsidRPr="005F48A1">
              <w:rPr>
                <w:rFonts w:eastAsia="Times New Roman"/>
                <w:b/>
                <w:bCs/>
                <w:szCs w:val="22"/>
                <w:lang w:eastAsia="pl-PL"/>
              </w:rPr>
              <w:t xml:space="preserve"> CONTENT</w:t>
            </w:r>
          </w:p>
        </w:tc>
      </w:tr>
      <w:tr w:rsidR="00364489" w:rsidRPr="00364489" w14:paraId="57BC41FF" w14:textId="77777777" w:rsidTr="003D6965">
        <w:trPr>
          <w:trHeight w:val="283"/>
        </w:trPr>
        <w:tc>
          <w:tcPr>
            <w:tcW w:w="7537" w:type="dxa"/>
            <w:gridSpan w:val="2"/>
            <w:tcBorders>
              <w:top w:val="single" w:sz="4" w:space="0" w:color="auto"/>
              <w:left w:val="single" w:sz="4" w:space="0" w:color="auto"/>
              <w:bottom w:val="single" w:sz="4" w:space="0" w:color="auto"/>
              <w:right w:val="single" w:sz="4" w:space="0" w:color="auto"/>
            </w:tcBorders>
            <w:vAlign w:val="center"/>
            <w:hideMark/>
          </w:tcPr>
          <w:p w14:paraId="1EE9FF4D" w14:textId="77777777" w:rsidR="00551CD3" w:rsidRPr="005F48A1" w:rsidRDefault="00674051" w:rsidP="34C8D502">
            <w:pPr>
              <w:spacing w:after="0" w:line="15" w:lineRule="atLeast"/>
              <w:ind w:left="720" w:hanging="720"/>
              <w:jc w:val="center"/>
              <w:outlineLvl w:val="2"/>
              <w:rPr>
                <w:rFonts w:eastAsia="Times New Roman"/>
                <w:b/>
                <w:bCs/>
                <w:sz w:val="22"/>
                <w:szCs w:val="22"/>
                <w:lang w:val="en-GB" w:eastAsia="pl-PL"/>
              </w:rPr>
            </w:pPr>
            <w:r w:rsidRPr="005F48A1">
              <w:rPr>
                <w:rFonts w:eastAsia="Times New Roman"/>
                <w:b/>
                <w:bCs/>
                <w:sz w:val="22"/>
                <w:szCs w:val="22"/>
                <w:lang w:val="en-GB" w:eastAsia="pl-PL"/>
              </w:rPr>
              <w:t xml:space="preserve">Form of classes - </w:t>
            </w:r>
            <w:r w:rsidR="0046179D" w:rsidRPr="005F48A1">
              <w:rPr>
                <w:rFonts w:eastAsia="Times New Roman"/>
                <w:b/>
                <w:bCs/>
                <w:sz w:val="22"/>
                <w:szCs w:val="22"/>
                <w:lang w:val="en-GB" w:eastAsia="pl-PL"/>
              </w:rPr>
              <w:t>p</w:t>
            </w:r>
            <w:r w:rsidR="00551CD3" w:rsidRPr="005F48A1">
              <w:rPr>
                <w:rFonts w:eastAsia="Times New Roman"/>
                <w:b/>
                <w:bCs/>
                <w:sz w:val="22"/>
                <w:szCs w:val="22"/>
                <w:lang w:val="en-GB" w:eastAsia="pl-PL"/>
              </w:rPr>
              <w:t>roject</w:t>
            </w:r>
          </w:p>
        </w:tc>
        <w:tc>
          <w:tcPr>
            <w:tcW w:w="1688" w:type="dxa"/>
            <w:tcBorders>
              <w:top w:val="single" w:sz="4" w:space="0" w:color="auto"/>
              <w:left w:val="single" w:sz="4" w:space="0" w:color="auto"/>
              <w:bottom w:val="single" w:sz="4" w:space="0" w:color="auto"/>
              <w:right w:val="single" w:sz="4" w:space="0" w:color="auto"/>
            </w:tcBorders>
            <w:vAlign w:val="center"/>
            <w:hideMark/>
          </w:tcPr>
          <w:p w14:paraId="11F3F9A1" w14:textId="77777777" w:rsidR="00551CD3" w:rsidRPr="005F48A1" w:rsidRDefault="00551CD3" w:rsidP="34C8D502">
            <w:pPr>
              <w:spacing w:after="0"/>
              <w:jc w:val="center"/>
              <w:rPr>
                <w:b/>
                <w:bCs/>
                <w:sz w:val="22"/>
                <w:szCs w:val="22"/>
                <w:lang w:val="en-GB"/>
              </w:rPr>
            </w:pPr>
            <w:r w:rsidRPr="005F48A1">
              <w:rPr>
                <w:b/>
                <w:bCs/>
                <w:sz w:val="20"/>
                <w:szCs w:val="22"/>
                <w:lang w:val="en-GB"/>
              </w:rPr>
              <w:t>Number of hours</w:t>
            </w:r>
          </w:p>
        </w:tc>
      </w:tr>
      <w:tr w:rsidR="00364489" w:rsidRPr="00364489" w14:paraId="5C59041B"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hideMark/>
          </w:tcPr>
          <w:p w14:paraId="6C3CA96D" w14:textId="77777777" w:rsidR="00551CD3" w:rsidRPr="005F48A1" w:rsidRDefault="00551CD3" w:rsidP="005F48A1">
            <w:pPr>
              <w:spacing w:before="20" w:after="20" w:line="15" w:lineRule="atLeast"/>
              <w:ind w:left="57"/>
              <w:jc w:val="center"/>
              <w:rPr>
                <w:rFonts w:eastAsia="Times New Roman"/>
                <w:bCs/>
                <w:sz w:val="22"/>
                <w:szCs w:val="22"/>
                <w:lang w:val="en-GB" w:eastAsia="pl-PL"/>
              </w:rPr>
            </w:pPr>
            <w:proofErr w:type="spellStart"/>
            <w:r w:rsidRPr="005F48A1">
              <w:rPr>
                <w:rFonts w:eastAsia="Times New Roman"/>
                <w:bCs/>
                <w:sz w:val="22"/>
                <w:szCs w:val="22"/>
                <w:lang w:val="en-GB" w:eastAsia="pl-PL"/>
              </w:rPr>
              <w:t>Proj</w:t>
            </w:r>
            <w:proofErr w:type="spellEnd"/>
            <w:r w:rsidR="00AA13D5" w:rsidRPr="005F48A1">
              <w:rPr>
                <w:rFonts w:eastAsia="Times New Roman"/>
                <w:bCs/>
                <w:sz w:val="22"/>
                <w:szCs w:val="22"/>
                <w:lang w:val="en-GB" w:eastAsia="pl-PL"/>
              </w:rPr>
              <w:t xml:space="preserve"> </w:t>
            </w:r>
            <w:r w:rsidRPr="005F48A1">
              <w:rPr>
                <w:rFonts w:eastAsia="Times New Roman"/>
                <w:bCs/>
                <w:sz w:val="22"/>
                <w:szCs w:val="22"/>
                <w:lang w:val="en-GB" w:eastAsia="pl-PL"/>
              </w:rPr>
              <w:t>1</w:t>
            </w:r>
          </w:p>
        </w:tc>
        <w:tc>
          <w:tcPr>
            <w:tcW w:w="6560" w:type="dxa"/>
            <w:tcBorders>
              <w:top w:val="single" w:sz="4" w:space="0" w:color="auto"/>
              <w:left w:val="single" w:sz="4" w:space="0" w:color="auto"/>
              <w:bottom w:val="single" w:sz="4" w:space="0" w:color="auto"/>
              <w:right w:val="single" w:sz="4" w:space="0" w:color="auto"/>
            </w:tcBorders>
            <w:hideMark/>
          </w:tcPr>
          <w:p w14:paraId="54C86278" w14:textId="77777777" w:rsidR="002E3F39" w:rsidRPr="005F48A1" w:rsidRDefault="002E3F39"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Introduction: discussion of the topic, methodology of research and project work (design by research), the scope of the project, conditions for passing, literature.</w:t>
            </w:r>
          </w:p>
          <w:p w14:paraId="26766C4A" w14:textId="6819BED2" w:rsidR="002E3F39" w:rsidRPr="005F48A1" w:rsidRDefault="0A16B891"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Organization of </w:t>
            </w:r>
            <w:r w:rsidR="06D1C45A" w:rsidRPr="005F48A1">
              <w:rPr>
                <w:rFonts w:eastAsia="Times New Roman"/>
                <w:sz w:val="22"/>
                <w:szCs w:val="22"/>
                <w:lang w:val="en-GB" w:eastAsia="pl-PL"/>
              </w:rPr>
              <w:t xml:space="preserve">the </w:t>
            </w:r>
            <w:r w:rsidRPr="005F48A1">
              <w:rPr>
                <w:rFonts w:eastAsia="Times New Roman"/>
                <w:sz w:val="22"/>
                <w:szCs w:val="22"/>
                <w:lang w:val="en-GB" w:eastAsia="pl-PL"/>
              </w:rPr>
              <w:t>classes: students work in teams of 3</w:t>
            </w:r>
            <w:r w:rsidR="57DBE94E" w:rsidRPr="005F48A1">
              <w:rPr>
                <w:rFonts w:eastAsia="Times New Roman"/>
                <w:sz w:val="22"/>
                <w:szCs w:val="22"/>
                <w:lang w:val="en-GB" w:eastAsia="pl-PL"/>
              </w:rPr>
              <w:t xml:space="preserve"> people</w:t>
            </w:r>
            <w:r w:rsidRPr="005F48A1">
              <w:rPr>
                <w:rFonts w:eastAsia="Times New Roman"/>
                <w:sz w:val="22"/>
                <w:szCs w:val="22"/>
                <w:lang w:val="en-GB" w:eastAsia="pl-PL"/>
              </w:rPr>
              <w:t>. The team is responsible for the implementation of an interdisciplinary, integrated project.</w:t>
            </w:r>
          </w:p>
          <w:p w14:paraId="28250C6E" w14:textId="77777777" w:rsidR="002E3F39" w:rsidRPr="005F48A1" w:rsidRDefault="002E3F39" w:rsidP="34C8D502">
            <w:pPr>
              <w:spacing w:after="0" w:line="240" w:lineRule="auto"/>
              <w:rPr>
                <w:rFonts w:eastAsia="Times New Roman"/>
                <w:sz w:val="22"/>
                <w:szCs w:val="22"/>
                <w:lang w:val="en-GB" w:eastAsia="pl-PL"/>
              </w:rPr>
            </w:pPr>
          </w:p>
          <w:p w14:paraId="305A9E9F" w14:textId="77777777" w:rsidR="002E3F39" w:rsidRPr="005F48A1" w:rsidRDefault="002E3F39"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6E3CB9F9" w14:textId="7AAD1CA0" w:rsidR="00551CD3" w:rsidRPr="005F48A1" w:rsidRDefault="0A16B891"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Introduction to the problem of hybrid objects</w:t>
            </w:r>
            <w:r w:rsidR="072D35FA" w:rsidRPr="005F48A1">
              <w:rPr>
                <w:rFonts w:eastAsia="Times New Roman"/>
                <w:sz w:val="22"/>
                <w:szCs w:val="22"/>
                <w:lang w:val="en-GB" w:eastAsia="pl-PL"/>
              </w:rPr>
              <w:t xml:space="preserve"> – </w:t>
            </w:r>
            <w:r w:rsidRPr="005F48A1">
              <w:rPr>
                <w:rFonts w:eastAsia="Times New Roman"/>
                <w:sz w:val="22"/>
                <w:szCs w:val="22"/>
                <w:lang w:val="en-GB" w:eastAsia="pl-PL"/>
              </w:rPr>
              <w:t>megastructures</w:t>
            </w:r>
            <w:r w:rsidR="072D35FA" w:rsidRPr="005F48A1">
              <w:rPr>
                <w:rFonts w:eastAsia="Times New Roman"/>
                <w:sz w:val="22"/>
                <w:szCs w:val="22"/>
                <w:lang w:val="en-GB" w:eastAsia="pl-PL"/>
              </w:rPr>
              <w:t>.</w:t>
            </w:r>
          </w:p>
        </w:tc>
        <w:tc>
          <w:tcPr>
            <w:tcW w:w="1688" w:type="dxa"/>
            <w:tcBorders>
              <w:top w:val="single" w:sz="4" w:space="0" w:color="auto"/>
              <w:left w:val="single" w:sz="4" w:space="0" w:color="auto"/>
              <w:bottom w:val="single" w:sz="4" w:space="0" w:color="auto"/>
              <w:right w:val="single" w:sz="4" w:space="0" w:color="auto"/>
            </w:tcBorders>
            <w:vAlign w:val="center"/>
            <w:hideMark/>
          </w:tcPr>
          <w:p w14:paraId="2AB77D92" w14:textId="38348BE2" w:rsidR="00551CD3" w:rsidRPr="005F48A1" w:rsidRDefault="002E3F39"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364489" w:rsidRPr="00364489" w14:paraId="6CC56BEF"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hideMark/>
          </w:tcPr>
          <w:p w14:paraId="5DFF773E" w14:textId="77777777" w:rsidR="00551CD3" w:rsidRPr="005F48A1" w:rsidRDefault="00551CD3" w:rsidP="005F48A1">
            <w:pPr>
              <w:spacing w:before="20" w:after="20" w:line="15" w:lineRule="atLeast"/>
              <w:ind w:left="57"/>
              <w:jc w:val="center"/>
              <w:rPr>
                <w:rFonts w:eastAsia="Times New Roman"/>
                <w:bCs/>
                <w:sz w:val="22"/>
                <w:szCs w:val="22"/>
                <w:lang w:val="en-GB" w:eastAsia="pl-PL"/>
              </w:rPr>
            </w:pPr>
            <w:proofErr w:type="spellStart"/>
            <w:r w:rsidRPr="005F48A1">
              <w:rPr>
                <w:rFonts w:eastAsia="Times New Roman"/>
                <w:bCs/>
                <w:sz w:val="22"/>
                <w:szCs w:val="22"/>
                <w:lang w:val="en-GB" w:eastAsia="pl-PL"/>
              </w:rPr>
              <w:t>Proj</w:t>
            </w:r>
            <w:proofErr w:type="spellEnd"/>
            <w:r w:rsidR="00AA13D5" w:rsidRPr="005F48A1">
              <w:rPr>
                <w:rFonts w:eastAsia="Times New Roman"/>
                <w:bCs/>
                <w:sz w:val="22"/>
                <w:szCs w:val="22"/>
                <w:lang w:val="en-GB" w:eastAsia="pl-PL"/>
              </w:rPr>
              <w:t xml:space="preserve"> </w:t>
            </w:r>
            <w:r w:rsidRPr="005F48A1">
              <w:rPr>
                <w:rFonts w:eastAsia="Times New Roman"/>
                <w:bCs/>
                <w:sz w:val="22"/>
                <w:szCs w:val="22"/>
                <w:lang w:val="en-GB" w:eastAsia="pl-PL"/>
              </w:rPr>
              <w:t>2</w:t>
            </w:r>
          </w:p>
        </w:tc>
        <w:tc>
          <w:tcPr>
            <w:tcW w:w="6560" w:type="dxa"/>
            <w:tcBorders>
              <w:top w:val="single" w:sz="4" w:space="0" w:color="auto"/>
              <w:left w:val="single" w:sz="4" w:space="0" w:color="auto"/>
              <w:bottom w:val="single" w:sz="4" w:space="0" w:color="auto"/>
              <w:right w:val="single" w:sz="4" w:space="0" w:color="auto"/>
            </w:tcBorders>
            <w:hideMark/>
          </w:tcPr>
          <w:p w14:paraId="1A2D920C" w14:textId="123388F6" w:rsidR="002E3F39" w:rsidRPr="005F48A1" w:rsidRDefault="002E3F39" w:rsidP="34C8D502">
            <w:pPr>
              <w:spacing w:after="0" w:line="240" w:lineRule="auto"/>
              <w:rPr>
                <w:rFonts w:eastAsia="Times New Roman"/>
                <w:b/>
                <w:bCs/>
                <w:sz w:val="22"/>
                <w:szCs w:val="22"/>
                <w:lang w:val="en-GB" w:eastAsia="pl-PL"/>
              </w:rPr>
            </w:pPr>
            <w:r w:rsidRPr="005F48A1">
              <w:rPr>
                <w:rFonts w:eastAsia="Times New Roman"/>
                <w:b/>
                <w:bCs/>
                <w:sz w:val="22"/>
                <w:szCs w:val="22"/>
                <w:lang w:val="en-GB" w:eastAsia="pl-PL"/>
              </w:rPr>
              <w:t xml:space="preserve">1st </w:t>
            </w:r>
            <w:r w:rsidR="00D147A9" w:rsidRPr="005F48A1">
              <w:rPr>
                <w:rFonts w:eastAsia="Times New Roman"/>
                <w:b/>
                <w:bCs/>
                <w:sz w:val="22"/>
                <w:szCs w:val="22"/>
                <w:lang w:val="en-GB" w:eastAsia="pl-PL"/>
              </w:rPr>
              <w:t>R</w:t>
            </w:r>
            <w:r w:rsidRPr="005F48A1">
              <w:rPr>
                <w:rFonts w:eastAsia="Times New Roman"/>
                <w:b/>
                <w:bCs/>
                <w:sz w:val="22"/>
                <w:szCs w:val="22"/>
                <w:lang w:val="en-GB" w:eastAsia="pl-PL"/>
              </w:rPr>
              <w:t>eview and discussion.</w:t>
            </w:r>
          </w:p>
          <w:p w14:paraId="61488A6F" w14:textId="120DA412" w:rsidR="002E3F39" w:rsidRPr="005F48A1" w:rsidRDefault="0A16B891"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Research: studies and analy</w:t>
            </w:r>
            <w:r w:rsidR="26DF2BD5" w:rsidRPr="005F48A1">
              <w:rPr>
                <w:rFonts w:eastAsia="Times New Roman"/>
                <w:sz w:val="22"/>
                <w:szCs w:val="22"/>
                <w:lang w:val="en-GB" w:eastAsia="pl-PL"/>
              </w:rPr>
              <w:t>s</w:t>
            </w:r>
            <w:r w:rsidRPr="005F48A1">
              <w:rPr>
                <w:rFonts w:eastAsia="Times New Roman"/>
                <w:sz w:val="22"/>
                <w:szCs w:val="22"/>
                <w:lang w:val="en-GB" w:eastAsia="pl-PL"/>
              </w:rPr>
              <w:t>es.</w:t>
            </w:r>
          </w:p>
          <w:p w14:paraId="36F3A761" w14:textId="77777777" w:rsidR="002E3F39" w:rsidRPr="005F48A1" w:rsidRDefault="002E3F39" w:rsidP="34C8D502">
            <w:pPr>
              <w:spacing w:after="0" w:line="240" w:lineRule="auto"/>
              <w:rPr>
                <w:rFonts w:eastAsia="Times New Roman"/>
                <w:sz w:val="22"/>
                <w:szCs w:val="22"/>
                <w:lang w:val="en-GB" w:eastAsia="pl-PL"/>
              </w:rPr>
            </w:pPr>
            <w:proofErr w:type="spellStart"/>
            <w:r w:rsidRPr="005F48A1">
              <w:rPr>
                <w:rFonts w:eastAsia="Times New Roman"/>
                <w:sz w:val="22"/>
                <w:szCs w:val="22"/>
                <w:lang w:val="en-GB" w:eastAsia="pl-PL"/>
              </w:rPr>
              <w:t>Wrocław</w:t>
            </w:r>
            <w:proofErr w:type="spellEnd"/>
            <w:r w:rsidRPr="005F48A1">
              <w:rPr>
                <w:rFonts w:eastAsia="Times New Roman"/>
                <w:sz w:val="22"/>
                <w:szCs w:val="22"/>
                <w:lang w:val="en-GB" w:eastAsia="pl-PL"/>
              </w:rPr>
              <w:t xml:space="preserve"> as an educational laboratory in the field of hybrid structures. Urban analysis of the possibility of locating a hybrid facility in the city structure. Spatial analysis of possibilities, city autonomy in the field of food production in vertical structures. Optimal size of city farms to cover the needs of the inhabitants.</w:t>
            </w:r>
          </w:p>
          <w:p w14:paraId="3C691306" w14:textId="09D0F0A5" w:rsidR="002E3F39" w:rsidRPr="005F48A1" w:rsidRDefault="0A16B891"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Case studies </w:t>
            </w:r>
            <w:r w:rsidR="7A00D571" w:rsidRPr="005F48A1">
              <w:rPr>
                <w:rFonts w:eastAsia="Times New Roman"/>
                <w:sz w:val="22"/>
                <w:szCs w:val="22"/>
                <w:lang w:val="en-GB" w:eastAsia="pl-PL"/>
              </w:rPr>
              <w:t>aiming</w:t>
            </w:r>
            <w:r w:rsidR="1EFA7E38" w:rsidRPr="005F48A1">
              <w:rPr>
                <w:rFonts w:eastAsia="Times New Roman"/>
                <w:sz w:val="22"/>
                <w:szCs w:val="22"/>
                <w:lang w:val="en-GB" w:eastAsia="pl-PL"/>
              </w:rPr>
              <w:t xml:space="preserve"> at the</w:t>
            </w:r>
            <w:r w:rsidRPr="005F48A1">
              <w:rPr>
                <w:rFonts w:eastAsia="Times New Roman"/>
                <w:sz w:val="22"/>
                <w:szCs w:val="22"/>
                <w:lang w:val="en-GB" w:eastAsia="pl-PL"/>
              </w:rPr>
              <w:t xml:space="preserve"> location</w:t>
            </w:r>
            <w:r w:rsidR="0735A331" w:rsidRPr="005F48A1">
              <w:rPr>
                <w:rFonts w:eastAsia="Times New Roman"/>
                <w:sz w:val="22"/>
                <w:szCs w:val="22"/>
                <w:lang w:val="en-GB" w:eastAsia="pl-PL"/>
              </w:rPr>
              <w:t xml:space="preserve"> </w:t>
            </w:r>
            <w:r w:rsidR="1ED1EF0E" w:rsidRPr="005F48A1">
              <w:rPr>
                <w:rFonts w:eastAsia="Times New Roman"/>
                <w:sz w:val="22"/>
                <w:szCs w:val="22"/>
                <w:lang w:val="en-GB" w:eastAsia="pl-PL"/>
              </w:rPr>
              <w:t>choice</w:t>
            </w:r>
            <w:r w:rsidRPr="005F48A1">
              <w:rPr>
                <w:rFonts w:eastAsia="Times New Roman"/>
                <w:sz w:val="22"/>
                <w:szCs w:val="22"/>
                <w:lang w:val="en-GB" w:eastAsia="pl-PL"/>
              </w:rPr>
              <w:t>:</w:t>
            </w:r>
          </w:p>
          <w:p w14:paraId="260B9E67" w14:textId="34C5EE8B" w:rsidR="002E3F39" w:rsidRPr="005F48A1" w:rsidRDefault="002E3F39"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A city farm in the </w:t>
            </w:r>
            <w:r w:rsidR="5876FE54" w:rsidRPr="005F48A1">
              <w:rPr>
                <w:rFonts w:eastAsia="Times New Roman"/>
                <w:sz w:val="22"/>
                <w:szCs w:val="22"/>
                <w:lang w:val="en-GB" w:eastAsia="pl-PL"/>
              </w:rPr>
              <w:t>centre</w:t>
            </w:r>
            <w:r w:rsidRPr="005F48A1">
              <w:rPr>
                <w:rFonts w:eastAsia="Times New Roman"/>
                <w:sz w:val="22"/>
                <w:szCs w:val="22"/>
                <w:lang w:val="en-GB" w:eastAsia="pl-PL"/>
              </w:rPr>
              <w:t xml:space="preserve"> of a large city - identification of design problems (social and technological). Formulating conclusions.</w:t>
            </w:r>
          </w:p>
          <w:p w14:paraId="26C8AB5D" w14:textId="77777777" w:rsidR="002E3F39" w:rsidRPr="005F48A1" w:rsidRDefault="002E3F39"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Municipal farm in degraded areas - identification of design problems (social and technological). Formulating conclusions.</w:t>
            </w:r>
          </w:p>
          <w:p w14:paraId="7B62CF5F" w14:textId="3A69D10F" w:rsidR="002E3F39" w:rsidRPr="005F48A1" w:rsidRDefault="0A16B891"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Municipal </w:t>
            </w:r>
            <w:r w:rsidR="7E1F10CF" w:rsidRPr="005F48A1">
              <w:rPr>
                <w:rFonts w:eastAsia="Times New Roman"/>
                <w:sz w:val="22"/>
                <w:szCs w:val="22"/>
                <w:lang w:val="en-GB" w:eastAsia="pl-PL"/>
              </w:rPr>
              <w:t>f</w:t>
            </w:r>
            <w:r w:rsidRPr="005F48A1">
              <w:rPr>
                <w:rFonts w:eastAsia="Times New Roman"/>
                <w:sz w:val="22"/>
                <w:szCs w:val="22"/>
                <w:lang w:val="en-GB" w:eastAsia="pl-PL"/>
              </w:rPr>
              <w:t>arm in extreme city environments: water, underground, etc. Identification of design problems: spatial, infrastructural, social and technological. Formulating conclusions.</w:t>
            </w:r>
          </w:p>
          <w:p w14:paraId="18BA5F62" w14:textId="77777777" w:rsidR="002E3F39" w:rsidRPr="005F48A1" w:rsidRDefault="002E3F39" w:rsidP="34C8D502">
            <w:pPr>
              <w:spacing w:after="0" w:line="240" w:lineRule="auto"/>
              <w:rPr>
                <w:rFonts w:eastAsia="Times New Roman"/>
                <w:sz w:val="22"/>
                <w:szCs w:val="22"/>
                <w:lang w:val="en-GB" w:eastAsia="pl-PL"/>
              </w:rPr>
            </w:pPr>
          </w:p>
          <w:p w14:paraId="40E9ED6C" w14:textId="77777777" w:rsidR="002E3F39" w:rsidRPr="005F48A1" w:rsidRDefault="002E3F39"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2C8E73E5" w14:textId="1DE6FB84" w:rsidR="00551CD3" w:rsidRPr="005F48A1" w:rsidRDefault="0A16B891"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Definition of the term hybrid architecture - megastructure </w:t>
            </w:r>
            <w:r w:rsidR="757B13B6" w:rsidRPr="005F48A1">
              <w:rPr>
                <w:rFonts w:eastAsia="Times New Roman"/>
                <w:sz w:val="22"/>
                <w:szCs w:val="22"/>
                <w:lang w:val="en-GB" w:eastAsia="pl-PL"/>
              </w:rPr>
              <w:t xml:space="preserve">– </w:t>
            </w:r>
            <w:r w:rsidRPr="005F48A1">
              <w:rPr>
                <w:rFonts w:eastAsia="Times New Roman"/>
                <w:sz w:val="22"/>
                <w:szCs w:val="22"/>
                <w:lang w:val="en-GB" w:eastAsia="pl-PL"/>
              </w:rPr>
              <w:t>examples. Definition of agro</w:t>
            </w:r>
            <w:r w:rsidR="42694714" w:rsidRPr="005F48A1">
              <w:rPr>
                <w:rFonts w:eastAsia="Times New Roman"/>
                <w:sz w:val="22"/>
                <w:szCs w:val="22"/>
                <w:lang w:val="en-GB" w:eastAsia="pl-PL"/>
              </w:rPr>
              <w:t>-</w:t>
            </w:r>
            <w:r w:rsidRPr="005F48A1">
              <w:rPr>
                <w:rFonts w:eastAsia="Times New Roman"/>
                <w:sz w:val="22"/>
                <w:szCs w:val="22"/>
                <w:lang w:val="en-GB" w:eastAsia="pl-PL"/>
              </w:rPr>
              <w:t>urban</w:t>
            </w:r>
            <w:r w:rsidR="043BDB3B" w:rsidRPr="005F48A1">
              <w:rPr>
                <w:rFonts w:eastAsia="Times New Roman"/>
                <w:sz w:val="22"/>
                <w:szCs w:val="22"/>
                <w:lang w:val="en-GB" w:eastAsia="pl-PL"/>
              </w:rPr>
              <w:t xml:space="preserve"> </w:t>
            </w:r>
            <w:r w:rsidR="54120CA8" w:rsidRPr="005F48A1">
              <w:rPr>
                <w:rFonts w:eastAsia="Times New Roman"/>
                <w:sz w:val="22"/>
                <w:szCs w:val="22"/>
                <w:lang w:val="en-GB" w:eastAsia="pl-PL"/>
              </w:rPr>
              <w:t>planning</w:t>
            </w:r>
            <w:r w:rsidR="16C9D429" w:rsidRPr="005F48A1">
              <w:rPr>
                <w:rFonts w:eastAsia="Times New Roman"/>
                <w:sz w:val="22"/>
                <w:szCs w:val="22"/>
                <w:lang w:val="en-GB" w:eastAsia="pl-PL"/>
              </w:rPr>
              <w:t xml:space="preserve"> – </w:t>
            </w:r>
            <w:r w:rsidRPr="005F48A1">
              <w:rPr>
                <w:rFonts w:eastAsia="Times New Roman"/>
                <w:sz w:val="22"/>
                <w:szCs w:val="22"/>
                <w:lang w:val="en-GB" w:eastAsia="pl-PL"/>
              </w:rPr>
              <w:t>examples</w:t>
            </w:r>
            <w:r w:rsidR="16C9D429" w:rsidRPr="005F48A1">
              <w:rPr>
                <w:rFonts w:eastAsia="Times New Roman"/>
                <w:sz w:val="22"/>
                <w:szCs w:val="22"/>
                <w:lang w:val="en-GB" w:eastAsia="pl-PL"/>
              </w:rPr>
              <w:t>.</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000E105" w14:textId="48A3ECC7" w:rsidR="00551CD3" w:rsidRPr="005F48A1" w:rsidRDefault="002E3F39"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364489" w:rsidRPr="00364489" w14:paraId="08522C9E"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hideMark/>
          </w:tcPr>
          <w:p w14:paraId="6CCA980C" w14:textId="77777777" w:rsidR="00551CD3" w:rsidRPr="005F48A1" w:rsidRDefault="00551CD3" w:rsidP="005F48A1">
            <w:pPr>
              <w:spacing w:before="20" w:after="20" w:line="15" w:lineRule="atLeast"/>
              <w:ind w:left="57"/>
              <w:jc w:val="center"/>
              <w:rPr>
                <w:rFonts w:eastAsia="Times New Roman"/>
                <w:bCs/>
                <w:sz w:val="22"/>
                <w:szCs w:val="22"/>
                <w:lang w:val="en-GB" w:eastAsia="pl-PL"/>
              </w:rPr>
            </w:pPr>
            <w:proofErr w:type="spellStart"/>
            <w:r w:rsidRPr="005F48A1">
              <w:rPr>
                <w:rFonts w:eastAsia="Times New Roman"/>
                <w:bCs/>
                <w:sz w:val="22"/>
                <w:szCs w:val="22"/>
                <w:lang w:val="en-GB" w:eastAsia="pl-PL"/>
              </w:rPr>
              <w:t>Proj</w:t>
            </w:r>
            <w:proofErr w:type="spellEnd"/>
            <w:r w:rsidR="00AA13D5" w:rsidRPr="005F48A1">
              <w:rPr>
                <w:rFonts w:eastAsia="Times New Roman"/>
                <w:bCs/>
                <w:sz w:val="22"/>
                <w:szCs w:val="22"/>
                <w:lang w:val="en-GB" w:eastAsia="pl-PL"/>
              </w:rPr>
              <w:t xml:space="preserve"> </w:t>
            </w:r>
            <w:r w:rsidRPr="005F48A1">
              <w:rPr>
                <w:rFonts w:eastAsia="Times New Roman"/>
                <w:bCs/>
                <w:sz w:val="22"/>
                <w:szCs w:val="22"/>
                <w:lang w:val="en-GB" w:eastAsia="pl-PL"/>
              </w:rPr>
              <w:t>3</w:t>
            </w:r>
          </w:p>
        </w:tc>
        <w:tc>
          <w:tcPr>
            <w:tcW w:w="6560" w:type="dxa"/>
            <w:tcBorders>
              <w:top w:val="single" w:sz="4" w:space="0" w:color="auto"/>
              <w:left w:val="single" w:sz="4" w:space="0" w:color="auto"/>
              <w:bottom w:val="single" w:sz="4" w:space="0" w:color="auto"/>
              <w:right w:val="single" w:sz="4" w:space="0" w:color="auto"/>
            </w:tcBorders>
            <w:hideMark/>
          </w:tcPr>
          <w:p w14:paraId="030746BD"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Concepts for the arrangement of hybrid objects - vertical farms in the city structure (</w:t>
            </w:r>
            <w:proofErr w:type="spellStart"/>
            <w:r w:rsidRPr="005F48A1">
              <w:rPr>
                <w:rFonts w:eastAsia="Times New Roman"/>
                <w:sz w:val="22"/>
                <w:szCs w:val="22"/>
                <w:lang w:val="en-GB" w:eastAsia="pl-PL"/>
              </w:rPr>
              <w:t>Wrocław</w:t>
            </w:r>
            <w:proofErr w:type="spellEnd"/>
            <w:r w:rsidRPr="005F48A1">
              <w:rPr>
                <w:rFonts w:eastAsia="Times New Roman"/>
                <w:sz w:val="22"/>
                <w:szCs w:val="22"/>
                <w:lang w:val="en-GB" w:eastAsia="pl-PL"/>
              </w:rPr>
              <w:t xml:space="preserve">, Warsaw, </w:t>
            </w:r>
            <w:proofErr w:type="spellStart"/>
            <w:r w:rsidRPr="005F48A1">
              <w:rPr>
                <w:rFonts w:eastAsia="Times New Roman"/>
                <w:sz w:val="22"/>
                <w:szCs w:val="22"/>
                <w:lang w:val="en-GB" w:eastAsia="pl-PL"/>
              </w:rPr>
              <w:t>Gdańsk</w:t>
            </w:r>
            <w:proofErr w:type="spellEnd"/>
            <w:r w:rsidRPr="005F48A1">
              <w:rPr>
                <w:rFonts w:eastAsia="Times New Roman"/>
                <w:sz w:val="22"/>
                <w:szCs w:val="22"/>
                <w:lang w:val="en-GB" w:eastAsia="pl-PL"/>
              </w:rPr>
              <w:t xml:space="preserve"> etc.). Assessment of the location concept (SWOT) and selection of the location of the hybrid complex / municipal farm / in the revitalized areas of the city.</w:t>
            </w:r>
          </w:p>
          <w:p w14:paraId="49318020" w14:textId="3BBA5D28"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Further </w:t>
            </w:r>
            <w:r w:rsidR="0732C34D" w:rsidRPr="005F48A1">
              <w:rPr>
                <w:rFonts w:eastAsia="Times New Roman"/>
                <w:sz w:val="22"/>
                <w:szCs w:val="22"/>
                <w:lang w:val="en-GB" w:eastAsia="pl-PL"/>
              </w:rPr>
              <w:t>analyses</w:t>
            </w:r>
            <w:r w:rsidRPr="005F48A1">
              <w:rPr>
                <w:rFonts w:eastAsia="Times New Roman"/>
                <w:sz w:val="22"/>
                <w:szCs w:val="22"/>
                <w:lang w:val="en-GB" w:eastAsia="pl-PL"/>
              </w:rPr>
              <w:t xml:space="preserve"> of the selected variant and detailing the selection for the location of the hybrid team's own project (the project team is divided into smaller sub-assemblies and selects a detailed location</w:t>
            </w:r>
            <w:r w:rsidR="56F5AD55" w:rsidRPr="005F48A1">
              <w:rPr>
                <w:rFonts w:eastAsia="Times New Roman"/>
                <w:sz w:val="22"/>
                <w:szCs w:val="22"/>
                <w:lang w:val="en-GB" w:eastAsia="pl-PL"/>
              </w:rPr>
              <w:t xml:space="preserve"> – every different one</w:t>
            </w:r>
            <w:r w:rsidRPr="005F48A1">
              <w:rPr>
                <w:rFonts w:eastAsia="Times New Roman"/>
                <w:sz w:val="22"/>
                <w:szCs w:val="22"/>
                <w:lang w:val="en-GB" w:eastAsia="pl-PL"/>
              </w:rPr>
              <w:t>), in particular, the team performs:</w:t>
            </w:r>
          </w:p>
          <w:p w14:paraId="0B0D1FB3" w14:textId="29D4432E" w:rsidR="00A66A33" w:rsidRPr="005F48A1" w:rsidRDefault="4196DB06"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analyses</w:t>
            </w:r>
            <w:r w:rsidR="00A66A33" w:rsidRPr="005F48A1">
              <w:rPr>
                <w:rFonts w:eastAsia="Times New Roman"/>
                <w:sz w:val="22"/>
                <w:szCs w:val="22"/>
                <w:lang w:val="en-GB" w:eastAsia="pl-PL"/>
              </w:rPr>
              <w:t xml:space="preserve"> of residents' </w:t>
            </w:r>
            <w:r w:rsidR="5BB9CBEF" w:rsidRPr="005F48A1">
              <w:rPr>
                <w:rFonts w:eastAsia="Times New Roman"/>
                <w:sz w:val="22"/>
                <w:szCs w:val="22"/>
                <w:lang w:val="en-GB" w:eastAsia="pl-PL"/>
              </w:rPr>
              <w:t>needs</w:t>
            </w:r>
            <w:r w:rsidR="00A66A33" w:rsidRPr="005F48A1">
              <w:rPr>
                <w:rFonts w:eastAsia="Times New Roman"/>
                <w:sz w:val="22"/>
                <w:szCs w:val="22"/>
                <w:lang w:val="en-GB" w:eastAsia="pl-PL"/>
              </w:rPr>
              <w:t xml:space="preserve"> for a selected location,</w:t>
            </w:r>
          </w:p>
          <w:p w14:paraId="1185D8DE" w14:textId="704CC851"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infrastructure analys</w:t>
            </w:r>
            <w:r w:rsidR="674AAD61" w:rsidRPr="005F48A1">
              <w:rPr>
                <w:rFonts w:eastAsia="Times New Roman"/>
                <w:sz w:val="22"/>
                <w:szCs w:val="22"/>
                <w:lang w:val="en-GB" w:eastAsia="pl-PL"/>
              </w:rPr>
              <w:t>e</w:t>
            </w:r>
            <w:r w:rsidRPr="005F48A1">
              <w:rPr>
                <w:rFonts w:eastAsia="Times New Roman"/>
                <w:sz w:val="22"/>
                <w:szCs w:val="22"/>
                <w:lang w:val="en-GB" w:eastAsia="pl-PL"/>
              </w:rPr>
              <w:t>s for a selected location.</w:t>
            </w:r>
          </w:p>
          <w:p w14:paraId="56DD7106" w14:textId="77777777" w:rsidR="00A66A33" w:rsidRPr="005F48A1" w:rsidRDefault="00A66A33" w:rsidP="34C8D502">
            <w:pPr>
              <w:spacing w:after="0" w:line="240" w:lineRule="auto"/>
              <w:rPr>
                <w:rFonts w:eastAsia="Times New Roman"/>
                <w:sz w:val="22"/>
                <w:szCs w:val="22"/>
                <w:lang w:val="en-GB" w:eastAsia="pl-PL"/>
              </w:rPr>
            </w:pPr>
          </w:p>
          <w:p w14:paraId="0845CBC0"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78A62CAF"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Definition of various forms of hybrid objects:</w:t>
            </w:r>
          </w:p>
          <w:p w14:paraId="1A0D2EA9"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office and residential megastructures - examples,</w:t>
            </w:r>
          </w:p>
          <w:p w14:paraId="3337F7AD" w14:textId="06C3D141" w:rsidR="00551CD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production and service megastructures / vertical farms - examples.</w:t>
            </w:r>
          </w:p>
        </w:tc>
        <w:tc>
          <w:tcPr>
            <w:tcW w:w="1688" w:type="dxa"/>
            <w:tcBorders>
              <w:top w:val="single" w:sz="4" w:space="0" w:color="auto"/>
              <w:left w:val="single" w:sz="4" w:space="0" w:color="auto"/>
              <w:bottom w:val="single" w:sz="4" w:space="0" w:color="auto"/>
              <w:right w:val="single" w:sz="4" w:space="0" w:color="auto"/>
            </w:tcBorders>
            <w:vAlign w:val="center"/>
            <w:hideMark/>
          </w:tcPr>
          <w:p w14:paraId="0525704F" w14:textId="4FAE4C84" w:rsidR="00551CD3"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364489" w:rsidRPr="00364489" w14:paraId="6545A2A5"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hideMark/>
          </w:tcPr>
          <w:p w14:paraId="5386596D" w14:textId="77777777" w:rsidR="00551CD3" w:rsidRPr="005F48A1" w:rsidRDefault="00551CD3" w:rsidP="005F48A1">
            <w:pPr>
              <w:spacing w:before="20" w:after="20" w:line="15" w:lineRule="atLeast"/>
              <w:ind w:left="57"/>
              <w:jc w:val="center"/>
              <w:rPr>
                <w:rFonts w:eastAsia="Times New Roman"/>
                <w:bCs/>
                <w:sz w:val="22"/>
                <w:szCs w:val="22"/>
                <w:lang w:val="en-GB" w:eastAsia="pl-PL"/>
              </w:rPr>
            </w:pPr>
            <w:proofErr w:type="spellStart"/>
            <w:r w:rsidRPr="005F48A1">
              <w:rPr>
                <w:rFonts w:eastAsia="Times New Roman"/>
                <w:bCs/>
                <w:sz w:val="22"/>
                <w:szCs w:val="22"/>
                <w:lang w:val="en-GB" w:eastAsia="pl-PL"/>
              </w:rPr>
              <w:t>Proj</w:t>
            </w:r>
            <w:proofErr w:type="spellEnd"/>
            <w:r w:rsidR="00AA13D5" w:rsidRPr="005F48A1">
              <w:rPr>
                <w:rFonts w:eastAsia="Times New Roman"/>
                <w:bCs/>
                <w:sz w:val="22"/>
                <w:szCs w:val="22"/>
                <w:lang w:val="en-GB" w:eastAsia="pl-PL"/>
              </w:rPr>
              <w:t xml:space="preserve"> </w:t>
            </w:r>
            <w:r w:rsidRPr="005F48A1">
              <w:rPr>
                <w:rFonts w:eastAsia="Times New Roman"/>
                <w:bCs/>
                <w:sz w:val="22"/>
                <w:szCs w:val="22"/>
                <w:lang w:val="en-GB" w:eastAsia="pl-PL"/>
              </w:rPr>
              <w:t>4</w:t>
            </w:r>
          </w:p>
        </w:tc>
        <w:tc>
          <w:tcPr>
            <w:tcW w:w="6560" w:type="dxa"/>
            <w:tcBorders>
              <w:top w:val="single" w:sz="4" w:space="0" w:color="auto"/>
              <w:left w:val="single" w:sz="4" w:space="0" w:color="auto"/>
              <w:bottom w:val="single" w:sz="4" w:space="0" w:color="auto"/>
              <w:right w:val="single" w:sz="4" w:space="0" w:color="auto"/>
            </w:tcBorders>
            <w:hideMark/>
          </w:tcPr>
          <w:p w14:paraId="06F202FF" w14:textId="574D71FE" w:rsidR="00A66A33" w:rsidRPr="005F48A1" w:rsidRDefault="00A66A33" w:rsidP="34C8D502">
            <w:pPr>
              <w:spacing w:after="0" w:line="240" w:lineRule="auto"/>
              <w:rPr>
                <w:rFonts w:eastAsia="Times New Roman"/>
                <w:b/>
                <w:bCs/>
                <w:sz w:val="22"/>
                <w:szCs w:val="22"/>
                <w:lang w:val="en-GB" w:eastAsia="pl-PL"/>
              </w:rPr>
            </w:pPr>
            <w:r w:rsidRPr="005F48A1">
              <w:rPr>
                <w:rFonts w:eastAsia="Times New Roman"/>
                <w:b/>
                <w:bCs/>
                <w:sz w:val="22"/>
                <w:szCs w:val="22"/>
                <w:lang w:val="en-GB" w:eastAsia="pl-PL"/>
              </w:rPr>
              <w:t xml:space="preserve">2nd </w:t>
            </w:r>
            <w:r w:rsidR="00D147A9" w:rsidRPr="005F48A1">
              <w:rPr>
                <w:rFonts w:eastAsia="Times New Roman"/>
                <w:b/>
                <w:bCs/>
                <w:sz w:val="22"/>
                <w:szCs w:val="22"/>
                <w:lang w:val="en-GB" w:eastAsia="pl-PL"/>
              </w:rPr>
              <w:t>R</w:t>
            </w:r>
            <w:r w:rsidRPr="005F48A1">
              <w:rPr>
                <w:rFonts w:eastAsia="Times New Roman"/>
                <w:b/>
                <w:bCs/>
                <w:sz w:val="22"/>
                <w:szCs w:val="22"/>
                <w:lang w:val="en-GB" w:eastAsia="pl-PL"/>
              </w:rPr>
              <w:t>eview and discussion.</w:t>
            </w:r>
          </w:p>
          <w:p w14:paraId="0D69B041"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Research synthesis and formulation of conclusions.</w:t>
            </w:r>
          </w:p>
          <w:p w14:paraId="2A9B6942" w14:textId="440DE21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1. Determining the type of hybrid facility / megastructure / farm type and integrated functions based on urban </w:t>
            </w:r>
            <w:r w:rsidR="6967974E" w:rsidRPr="005F48A1">
              <w:rPr>
                <w:rFonts w:eastAsia="Times New Roman"/>
                <w:sz w:val="22"/>
                <w:szCs w:val="22"/>
                <w:lang w:val="en-GB" w:eastAsia="pl-PL"/>
              </w:rPr>
              <w:t>analyses</w:t>
            </w:r>
            <w:r w:rsidRPr="005F48A1">
              <w:rPr>
                <w:rFonts w:eastAsia="Times New Roman"/>
                <w:sz w:val="22"/>
                <w:szCs w:val="22"/>
                <w:lang w:val="en-GB" w:eastAsia="pl-PL"/>
              </w:rPr>
              <w:t>,</w:t>
            </w:r>
          </w:p>
          <w:p w14:paraId="2721D2EF"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2. Formulation of a detailed program:</w:t>
            </w:r>
          </w:p>
          <w:p w14:paraId="57A5D903"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basic functional program for a hybrid facility / vertical farm,</w:t>
            </w:r>
          </w:p>
          <w:p w14:paraId="10833F27"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program of functions integrated with the basic function.</w:t>
            </w:r>
          </w:p>
          <w:p w14:paraId="161A86B3" w14:textId="77777777" w:rsidR="00A66A33" w:rsidRPr="005F48A1" w:rsidRDefault="00A66A33" w:rsidP="34C8D502">
            <w:pPr>
              <w:spacing w:after="0" w:line="240" w:lineRule="auto"/>
              <w:rPr>
                <w:rFonts w:eastAsia="Times New Roman"/>
                <w:sz w:val="22"/>
                <w:szCs w:val="22"/>
                <w:lang w:val="en-GB" w:eastAsia="pl-PL"/>
              </w:rPr>
            </w:pPr>
          </w:p>
          <w:p w14:paraId="12AE381A"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642194FE" w14:textId="40AB0454" w:rsidR="00551CD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Megastructure as an autonomous form, farm as a self-sufficient structure. Analysis of examples.</w:t>
            </w:r>
          </w:p>
        </w:tc>
        <w:tc>
          <w:tcPr>
            <w:tcW w:w="1688" w:type="dxa"/>
            <w:tcBorders>
              <w:top w:val="single" w:sz="4" w:space="0" w:color="auto"/>
              <w:left w:val="single" w:sz="4" w:space="0" w:color="auto"/>
              <w:bottom w:val="single" w:sz="4" w:space="0" w:color="auto"/>
              <w:right w:val="single" w:sz="4" w:space="0" w:color="auto"/>
            </w:tcBorders>
            <w:vAlign w:val="center"/>
            <w:hideMark/>
          </w:tcPr>
          <w:p w14:paraId="775DD1C6" w14:textId="6DE30CBF" w:rsidR="00551CD3"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38BE482B"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57683717" w14:textId="2403CD5C"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5</w:t>
            </w:r>
          </w:p>
        </w:tc>
        <w:tc>
          <w:tcPr>
            <w:tcW w:w="6560" w:type="dxa"/>
            <w:tcBorders>
              <w:top w:val="single" w:sz="4" w:space="0" w:color="auto"/>
              <w:left w:val="single" w:sz="4" w:space="0" w:color="auto"/>
              <w:bottom w:val="single" w:sz="4" w:space="0" w:color="auto"/>
              <w:right w:val="single" w:sz="4" w:space="0" w:color="auto"/>
            </w:tcBorders>
          </w:tcPr>
          <w:p w14:paraId="7AB00E6B" w14:textId="7B04B49F"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Research synthesis and conclusions drawn - contin</w:t>
            </w:r>
            <w:r w:rsidR="7D123646" w:rsidRPr="005F48A1">
              <w:rPr>
                <w:rFonts w:eastAsia="Times New Roman"/>
                <w:sz w:val="22"/>
                <w:szCs w:val="22"/>
                <w:lang w:val="en-GB" w:eastAsia="pl-PL"/>
              </w:rPr>
              <w:t>uation</w:t>
            </w:r>
            <w:r w:rsidRPr="005F48A1">
              <w:rPr>
                <w:rFonts w:eastAsia="Times New Roman"/>
                <w:sz w:val="22"/>
                <w:szCs w:val="22"/>
                <w:lang w:val="en-GB" w:eastAsia="pl-PL"/>
              </w:rPr>
              <w:t>.</w:t>
            </w:r>
          </w:p>
          <w:p w14:paraId="4F26176E" w14:textId="7A3AB0A6"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1. </w:t>
            </w:r>
            <w:r w:rsidR="1397C2E6" w:rsidRPr="005F48A1">
              <w:rPr>
                <w:rFonts w:eastAsia="Times New Roman"/>
                <w:sz w:val="22"/>
                <w:szCs w:val="22"/>
                <w:lang w:val="en-GB" w:eastAsia="pl-PL"/>
              </w:rPr>
              <w:t>C</w:t>
            </w:r>
            <w:r w:rsidRPr="005F48A1">
              <w:rPr>
                <w:rFonts w:eastAsia="Times New Roman"/>
                <w:sz w:val="22"/>
                <w:szCs w:val="22"/>
                <w:lang w:val="en-GB" w:eastAsia="pl-PL"/>
              </w:rPr>
              <w:t>onnections</w:t>
            </w:r>
            <w:r w:rsidR="63B194CD" w:rsidRPr="005F48A1">
              <w:rPr>
                <w:rFonts w:eastAsia="Times New Roman"/>
                <w:sz w:val="22"/>
                <w:szCs w:val="22"/>
                <w:lang w:val="en-GB" w:eastAsia="pl-PL"/>
              </w:rPr>
              <w:t xml:space="preserve"> matrix</w:t>
            </w:r>
            <w:r w:rsidRPr="005F48A1">
              <w:rPr>
                <w:rFonts w:eastAsia="Times New Roman"/>
                <w:sz w:val="22"/>
                <w:szCs w:val="22"/>
                <w:lang w:val="en-GB" w:eastAsia="pl-PL"/>
              </w:rPr>
              <w:t>, urban and architectural diagrams.</w:t>
            </w:r>
          </w:p>
          <w:p w14:paraId="035DBAD8"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2. Synthetic technological solution for a closed production cycle.</w:t>
            </w:r>
          </w:p>
          <w:p w14:paraId="3DD5A8D1" w14:textId="7010674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3. Cooperation with industr</w:t>
            </w:r>
            <w:r w:rsidR="185BF9CC" w:rsidRPr="005F48A1">
              <w:rPr>
                <w:rFonts w:eastAsia="Times New Roman"/>
                <w:sz w:val="22"/>
                <w:szCs w:val="22"/>
                <w:lang w:val="en-GB" w:eastAsia="pl-PL"/>
              </w:rPr>
              <w:t>y professionals</w:t>
            </w:r>
            <w:r w:rsidRPr="005F48A1">
              <w:rPr>
                <w:rFonts w:eastAsia="Times New Roman"/>
                <w:sz w:val="22"/>
                <w:szCs w:val="22"/>
                <w:lang w:val="en-GB" w:eastAsia="pl-PL"/>
              </w:rPr>
              <w:t>: specialists in special installations and agricultural production technologists.</w:t>
            </w:r>
          </w:p>
          <w:p w14:paraId="48BA242E" w14:textId="77777777" w:rsidR="00A66A33" w:rsidRPr="005F48A1" w:rsidRDefault="00A66A33" w:rsidP="34C8D502">
            <w:pPr>
              <w:spacing w:after="0" w:line="240" w:lineRule="auto"/>
              <w:rPr>
                <w:rFonts w:eastAsia="Times New Roman"/>
                <w:sz w:val="22"/>
                <w:szCs w:val="22"/>
                <w:lang w:val="en-GB" w:eastAsia="pl-PL"/>
              </w:rPr>
            </w:pPr>
          </w:p>
          <w:p w14:paraId="280AD2C7"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4244DC82" w14:textId="0444307F"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Examples of cultivation technology and animal </w:t>
            </w:r>
            <w:r w:rsidR="0C9BE5C3" w:rsidRPr="005F48A1">
              <w:rPr>
                <w:rFonts w:eastAsia="Times New Roman"/>
                <w:sz w:val="22"/>
                <w:szCs w:val="22"/>
                <w:lang w:val="en-GB" w:eastAsia="pl-PL"/>
              </w:rPr>
              <w:t>breeding</w:t>
            </w:r>
            <w:r w:rsidRPr="005F48A1">
              <w:rPr>
                <w:rFonts w:eastAsia="Times New Roman"/>
                <w:sz w:val="22"/>
                <w:szCs w:val="22"/>
                <w:lang w:val="en-GB" w:eastAsia="pl-PL"/>
              </w:rPr>
              <w:t xml:space="preserve"> for vertical farms and environmental conditions in vertical farm spaces.</w:t>
            </w:r>
          </w:p>
          <w:p w14:paraId="54164D56" w14:textId="66CC3440"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Examples of working technology in co-working spaces.</w:t>
            </w:r>
          </w:p>
        </w:tc>
        <w:tc>
          <w:tcPr>
            <w:tcW w:w="1688" w:type="dxa"/>
            <w:tcBorders>
              <w:top w:val="single" w:sz="4" w:space="0" w:color="auto"/>
              <w:left w:val="single" w:sz="4" w:space="0" w:color="auto"/>
              <w:bottom w:val="single" w:sz="4" w:space="0" w:color="auto"/>
              <w:right w:val="single" w:sz="4" w:space="0" w:color="auto"/>
            </w:tcBorders>
            <w:vAlign w:val="center"/>
          </w:tcPr>
          <w:p w14:paraId="76A1D03A" w14:textId="144B97AB"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40CA38BD"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76E36047" w14:textId="6AFE450D"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6</w:t>
            </w:r>
          </w:p>
        </w:tc>
        <w:tc>
          <w:tcPr>
            <w:tcW w:w="6560" w:type="dxa"/>
            <w:tcBorders>
              <w:top w:val="single" w:sz="4" w:space="0" w:color="auto"/>
              <w:left w:val="single" w:sz="4" w:space="0" w:color="auto"/>
              <w:bottom w:val="single" w:sz="4" w:space="0" w:color="auto"/>
              <w:right w:val="single" w:sz="4" w:space="0" w:color="auto"/>
            </w:tcBorders>
          </w:tcPr>
          <w:p w14:paraId="3DF5AA19" w14:textId="7713B181" w:rsidR="00A66A33" w:rsidRPr="005F48A1" w:rsidRDefault="00A66A33" w:rsidP="34C8D502">
            <w:pPr>
              <w:spacing w:after="0" w:line="240" w:lineRule="auto"/>
              <w:rPr>
                <w:rFonts w:eastAsia="Times New Roman"/>
                <w:b/>
                <w:bCs/>
                <w:sz w:val="22"/>
                <w:szCs w:val="22"/>
                <w:lang w:val="en-GB" w:eastAsia="pl-PL"/>
              </w:rPr>
            </w:pPr>
            <w:r w:rsidRPr="005F48A1">
              <w:rPr>
                <w:rFonts w:eastAsia="Times New Roman"/>
                <w:b/>
                <w:bCs/>
                <w:sz w:val="22"/>
                <w:szCs w:val="22"/>
                <w:lang w:val="en-GB" w:eastAsia="pl-PL"/>
              </w:rPr>
              <w:t xml:space="preserve">3rd </w:t>
            </w:r>
            <w:r w:rsidR="00D147A9" w:rsidRPr="005F48A1">
              <w:rPr>
                <w:rFonts w:eastAsia="Times New Roman"/>
                <w:b/>
                <w:bCs/>
                <w:sz w:val="22"/>
                <w:szCs w:val="22"/>
                <w:lang w:val="en-GB" w:eastAsia="pl-PL"/>
              </w:rPr>
              <w:t>R</w:t>
            </w:r>
            <w:r w:rsidRPr="005F48A1">
              <w:rPr>
                <w:rFonts w:eastAsia="Times New Roman"/>
                <w:b/>
                <w:bCs/>
                <w:sz w:val="22"/>
                <w:szCs w:val="22"/>
                <w:lang w:val="en-GB" w:eastAsia="pl-PL"/>
              </w:rPr>
              <w:t>eview and discussion.</w:t>
            </w:r>
          </w:p>
          <w:p w14:paraId="148B5022"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Urban concept of a hybrid urban complex (optional):</w:t>
            </w:r>
          </w:p>
          <w:p w14:paraId="3F8DF408"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A. megastructure - a multifunctional space for creative work and services, integrated with the living space,</w:t>
            </w:r>
          </w:p>
          <w:p w14:paraId="43D79BEA"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B. multifunctional vertical farm.</w:t>
            </w:r>
          </w:p>
          <w:p w14:paraId="41854503" w14:textId="25123A6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Location structure of a megastructure / vertical farm in an urban agglomeration on a scale of 1:25000. Description of the location selection method. Landscape </w:t>
            </w:r>
            <w:r w:rsidR="197D187D" w:rsidRPr="005F48A1">
              <w:rPr>
                <w:rFonts w:eastAsia="Times New Roman"/>
                <w:sz w:val="22"/>
                <w:szCs w:val="22"/>
                <w:lang w:val="en-GB" w:eastAsia="pl-PL"/>
              </w:rPr>
              <w:t>analyses</w:t>
            </w:r>
            <w:r w:rsidRPr="005F48A1">
              <w:rPr>
                <w:rFonts w:eastAsia="Times New Roman"/>
                <w:sz w:val="22"/>
                <w:szCs w:val="22"/>
                <w:lang w:val="en-GB" w:eastAsia="pl-PL"/>
              </w:rPr>
              <w:t xml:space="preserve"> of the scale of the facility in the context of the city.</w:t>
            </w:r>
          </w:p>
          <w:p w14:paraId="30B5583C" w14:textId="77777777" w:rsidR="00A66A33" w:rsidRPr="005F48A1" w:rsidRDefault="00A66A33" w:rsidP="34C8D502">
            <w:pPr>
              <w:spacing w:after="0" w:line="240" w:lineRule="auto"/>
              <w:rPr>
                <w:rFonts w:eastAsia="Times New Roman"/>
                <w:sz w:val="22"/>
                <w:szCs w:val="22"/>
                <w:lang w:val="en-GB" w:eastAsia="pl-PL"/>
              </w:rPr>
            </w:pPr>
          </w:p>
          <w:p w14:paraId="3806CEF6"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783E930C"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New typology - hybrid facilities / city farms, megastructures:</w:t>
            </w:r>
          </w:p>
          <w:p w14:paraId="139C31D7"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mega-architecture,</w:t>
            </w:r>
          </w:p>
          <w:p w14:paraId="0BF168A6" w14:textId="46D5D2DF" w:rsidR="00282358" w:rsidRPr="005F48A1" w:rsidRDefault="301740E7"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mini farms</w:t>
            </w:r>
            <w:r w:rsidR="00A66A33" w:rsidRPr="005F48A1">
              <w:rPr>
                <w:rFonts w:eastAsia="Times New Roman"/>
                <w:sz w:val="22"/>
                <w:szCs w:val="22"/>
                <w:lang w:val="en-GB" w:eastAsia="pl-PL"/>
              </w:rPr>
              <w:t xml:space="preserve"> in megastructures (SITE).</w:t>
            </w:r>
          </w:p>
        </w:tc>
        <w:tc>
          <w:tcPr>
            <w:tcW w:w="1688" w:type="dxa"/>
            <w:tcBorders>
              <w:top w:val="single" w:sz="4" w:space="0" w:color="auto"/>
              <w:left w:val="single" w:sz="4" w:space="0" w:color="auto"/>
              <w:bottom w:val="single" w:sz="4" w:space="0" w:color="auto"/>
              <w:right w:val="single" w:sz="4" w:space="0" w:color="auto"/>
            </w:tcBorders>
            <w:vAlign w:val="center"/>
          </w:tcPr>
          <w:p w14:paraId="47486EAA" w14:textId="4F002345"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6D59A995"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28EF815B" w14:textId="5B594147"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7</w:t>
            </w:r>
          </w:p>
        </w:tc>
        <w:tc>
          <w:tcPr>
            <w:tcW w:w="6560" w:type="dxa"/>
            <w:tcBorders>
              <w:top w:val="single" w:sz="4" w:space="0" w:color="auto"/>
              <w:left w:val="single" w:sz="4" w:space="0" w:color="auto"/>
              <w:bottom w:val="single" w:sz="4" w:space="0" w:color="auto"/>
              <w:right w:val="single" w:sz="4" w:space="0" w:color="auto"/>
            </w:tcBorders>
          </w:tcPr>
          <w:p w14:paraId="607F8164" w14:textId="14D5192D"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The team's </w:t>
            </w:r>
            <w:r w:rsidR="101FE619" w:rsidRPr="005F48A1">
              <w:rPr>
                <w:rFonts w:eastAsia="Times New Roman"/>
                <w:sz w:val="22"/>
                <w:szCs w:val="22"/>
                <w:lang w:val="en-GB" w:eastAsia="pl-PL"/>
              </w:rPr>
              <w:t>land development plan</w:t>
            </w:r>
            <w:r w:rsidRPr="005F48A1">
              <w:rPr>
                <w:rFonts w:eastAsia="Times New Roman"/>
                <w:sz w:val="22"/>
                <w:szCs w:val="22"/>
                <w:lang w:val="en-GB" w:eastAsia="pl-PL"/>
              </w:rPr>
              <w:t xml:space="preserve"> concept </w:t>
            </w:r>
            <w:r w:rsidR="6C2B4A59" w:rsidRPr="005F48A1">
              <w:rPr>
                <w:rFonts w:eastAsia="Times New Roman"/>
                <w:sz w:val="22"/>
                <w:szCs w:val="22"/>
                <w:lang w:val="en-GB" w:eastAsia="pl-PL"/>
              </w:rPr>
              <w:t>o</w:t>
            </w:r>
            <w:r w:rsidRPr="005F48A1">
              <w:rPr>
                <w:rFonts w:eastAsia="Times New Roman"/>
                <w:sz w:val="22"/>
                <w:szCs w:val="22"/>
                <w:lang w:val="en-GB" w:eastAsia="pl-PL"/>
              </w:rPr>
              <w:t>n a scale of 1:500/1:</w:t>
            </w:r>
            <w:r w:rsidR="52E44A59" w:rsidRPr="005F48A1">
              <w:rPr>
                <w:rFonts w:eastAsia="Times New Roman"/>
                <w:sz w:val="22"/>
                <w:szCs w:val="22"/>
                <w:lang w:val="en-GB" w:eastAsia="pl-PL"/>
              </w:rPr>
              <w:t>10</w:t>
            </w:r>
            <w:r w:rsidRPr="005F48A1">
              <w:rPr>
                <w:rFonts w:eastAsia="Times New Roman"/>
                <w:sz w:val="22"/>
                <w:szCs w:val="22"/>
                <w:lang w:val="en-GB" w:eastAsia="pl-PL"/>
              </w:rPr>
              <w:t xml:space="preserve">00 and its evaluation using the SWOT </w:t>
            </w:r>
            <w:r w:rsidR="66373068" w:rsidRPr="005F48A1">
              <w:rPr>
                <w:rFonts w:eastAsia="Times New Roman"/>
                <w:sz w:val="22"/>
                <w:szCs w:val="22"/>
                <w:lang w:val="en-GB" w:eastAsia="pl-PL"/>
              </w:rPr>
              <w:t>analysis</w:t>
            </w:r>
            <w:r w:rsidRPr="005F48A1">
              <w:rPr>
                <w:rFonts w:eastAsia="Times New Roman"/>
                <w:sz w:val="22"/>
                <w:szCs w:val="22"/>
                <w:lang w:val="en-GB" w:eastAsia="pl-PL"/>
              </w:rPr>
              <w:t>.</w:t>
            </w:r>
          </w:p>
          <w:p w14:paraId="1693CE4B" w14:textId="77777777" w:rsidR="00A66A33" w:rsidRPr="005F48A1" w:rsidRDefault="00A66A33" w:rsidP="34C8D502">
            <w:pPr>
              <w:spacing w:after="0" w:line="240" w:lineRule="auto"/>
              <w:rPr>
                <w:rFonts w:eastAsia="Times New Roman"/>
                <w:sz w:val="22"/>
                <w:szCs w:val="22"/>
                <w:lang w:val="en-GB" w:eastAsia="pl-PL"/>
              </w:rPr>
            </w:pPr>
          </w:p>
          <w:p w14:paraId="3F5DDB7A"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0742399B" w14:textId="0EB9B50F"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Case studies - recycling of post-industrial megastructures as an example of hybrid objects.</w:t>
            </w:r>
          </w:p>
        </w:tc>
        <w:tc>
          <w:tcPr>
            <w:tcW w:w="1688" w:type="dxa"/>
            <w:tcBorders>
              <w:top w:val="single" w:sz="4" w:space="0" w:color="auto"/>
              <w:left w:val="single" w:sz="4" w:space="0" w:color="auto"/>
              <w:bottom w:val="single" w:sz="4" w:space="0" w:color="auto"/>
              <w:right w:val="single" w:sz="4" w:space="0" w:color="auto"/>
            </w:tcBorders>
            <w:vAlign w:val="center"/>
          </w:tcPr>
          <w:p w14:paraId="12A8B5F8" w14:textId="0CC0196C"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7D2D9706"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23CBA5B4" w14:textId="0D1E6116"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8</w:t>
            </w:r>
          </w:p>
        </w:tc>
        <w:tc>
          <w:tcPr>
            <w:tcW w:w="6560" w:type="dxa"/>
            <w:tcBorders>
              <w:top w:val="single" w:sz="4" w:space="0" w:color="auto"/>
              <w:left w:val="single" w:sz="4" w:space="0" w:color="auto"/>
              <w:bottom w:val="single" w:sz="4" w:space="0" w:color="auto"/>
              <w:right w:val="single" w:sz="4" w:space="0" w:color="auto"/>
            </w:tcBorders>
          </w:tcPr>
          <w:p w14:paraId="587AFFEE" w14:textId="6ADA5B74" w:rsidR="00A66A33" w:rsidRPr="005F48A1" w:rsidRDefault="00A66A33" w:rsidP="34C8D502">
            <w:pPr>
              <w:spacing w:after="0" w:line="240" w:lineRule="auto"/>
              <w:rPr>
                <w:rFonts w:eastAsia="Times New Roman"/>
                <w:b/>
                <w:bCs/>
                <w:sz w:val="22"/>
                <w:szCs w:val="22"/>
                <w:lang w:val="en-GB" w:eastAsia="pl-PL"/>
              </w:rPr>
            </w:pPr>
            <w:r w:rsidRPr="005F48A1">
              <w:rPr>
                <w:rFonts w:eastAsia="Times New Roman"/>
                <w:b/>
                <w:bCs/>
                <w:sz w:val="22"/>
                <w:szCs w:val="22"/>
                <w:lang w:val="en-GB" w:eastAsia="pl-PL"/>
              </w:rPr>
              <w:t>Review 4</w:t>
            </w:r>
            <w:r w:rsidR="00D147A9" w:rsidRPr="005F48A1">
              <w:rPr>
                <w:rFonts w:eastAsia="Times New Roman"/>
                <w:b/>
                <w:bCs/>
                <w:sz w:val="22"/>
                <w:szCs w:val="22"/>
                <w:lang w:val="en-GB" w:eastAsia="pl-PL"/>
              </w:rPr>
              <w:t>th</w:t>
            </w:r>
            <w:r w:rsidRPr="005F48A1">
              <w:rPr>
                <w:rFonts w:eastAsia="Times New Roman"/>
                <w:b/>
                <w:bCs/>
                <w:sz w:val="22"/>
                <w:szCs w:val="22"/>
                <w:lang w:val="en-GB" w:eastAsia="pl-PL"/>
              </w:rPr>
              <w:t xml:space="preserve"> and discussion.</w:t>
            </w:r>
          </w:p>
          <w:p w14:paraId="01B9273B"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Architectural concept:</w:t>
            </w:r>
          </w:p>
          <w:p w14:paraId="3722A6C6" w14:textId="496D0C1D"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1.functional and spatial concept of a megastructure on a scale of 1:200 with technology, Sankey </w:t>
            </w:r>
            <w:r w:rsidR="51D47664" w:rsidRPr="005F48A1">
              <w:rPr>
                <w:rFonts w:eastAsia="Times New Roman"/>
                <w:sz w:val="22"/>
                <w:szCs w:val="22"/>
                <w:lang w:val="en-GB" w:eastAsia="pl-PL"/>
              </w:rPr>
              <w:t>diagrams</w:t>
            </w:r>
            <w:r w:rsidRPr="005F48A1">
              <w:rPr>
                <w:rFonts w:eastAsia="Times New Roman"/>
                <w:sz w:val="22"/>
                <w:szCs w:val="22"/>
                <w:lang w:val="en-GB" w:eastAsia="pl-PL"/>
              </w:rPr>
              <w:t>,</w:t>
            </w:r>
          </w:p>
          <w:p w14:paraId="4764D771"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2. flexibility and universality of the spatial structure.</w:t>
            </w:r>
          </w:p>
          <w:p w14:paraId="02A9EEE9" w14:textId="77777777" w:rsidR="00A66A33" w:rsidRPr="005F48A1" w:rsidRDefault="00A66A33" w:rsidP="34C8D502">
            <w:pPr>
              <w:spacing w:after="0" w:line="240" w:lineRule="auto"/>
              <w:rPr>
                <w:rFonts w:eastAsia="Times New Roman"/>
                <w:sz w:val="22"/>
                <w:szCs w:val="22"/>
                <w:lang w:val="en-GB" w:eastAsia="pl-PL"/>
              </w:rPr>
            </w:pPr>
          </w:p>
          <w:p w14:paraId="4C3F007D"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56A0A582" w14:textId="28029CD2"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Typology of forms and zoning in hybrid objects.</w:t>
            </w:r>
          </w:p>
        </w:tc>
        <w:tc>
          <w:tcPr>
            <w:tcW w:w="1688" w:type="dxa"/>
            <w:tcBorders>
              <w:top w:val="single" w:sz="4" w:space="0" w:color="auto"/>
              <w:left w:val="single" w:sz="4" w:space="0" w:color="auto"/>
              <w:bottom w:val="single" w:sz="4" w:space="0" w:color="auto"/>
              <w:right w:val="single" w:sz="4" w:space="0" w:color="auto"/>
            </w:tcBorders>
            <w:vAlign w:val="center"/>
          </w:tcPr>
          <w:p w14:paraId="6BFA5220" w14:textId="6E6C13B3"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70A61F84"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09F41CC7" w14:textId="6A172F90"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9</w:t>
            </w:r>
          </w:p>
        </w:tc>
        <w:tc>
          <w:tcPr>
            <w:tcW w:w="6560" w:type="dxa"/>
            <w:tcBorders>
              <w:top w:val="single" w:sz="4" w:space="0" w:color="auto"/>
              <w:left w:val="single" w:sz="4" w:space="0" w:color="auto"/>
              <w:bottom w:val="single" w:sz="4" w:space="0" w:color="auto"/>
              <w:right w:val="single" w:sz="4" w:space="0" w:color="auto"/>
            </w:tcBorders>
          </w:tcPr>
          <w:p w14:paraId="595AFD7F"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Construction and material concept.</w:t>
            </w:r>
          </w:p>
          <w:p w14:paraId="12BBD35F" w14:textId="29B14ACB"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Variants of megastructure / vertical farm construction solutions in the scale of 1:200 with construction technology. Cooperation with a constructor - specialist in special and high-rise constructions.</w:t>
            </w:r>
          </w:p>
          <w:p w14:paraId="4AA89C02" w14:textId="77777777" w:rsidR="00A66A33" w:rsidRPr="005F48A1" w:rsidRDefault="00A66A33" w:rsidP="34C8D502">
            <w:pPr>
              <w:spacing w:after="0" w:line="240" w:lineRule="auto"/>
              <w:rPr>
                <w:rFonts w:eastAsia="Times New Roman"/>
                <w:sz w:val="22"/>
                <w:szCs w:val="22"/>
                <w:lang w:val="en-GB" w:eastAsia="pl-PL"/>
              </w:rPr>
            </w:pPr>
          </w:p>
          <w:p w14:paraId="4175D0EB"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5FDC9931"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Construction typology for vertical objects.</w:t>
            </w:r>
          </w:p>
          <w:p w14:paraId="7500B06B" w14:textId="2CEDD421"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Parametric and bionic structures.</w:t>
            </w:r>
          </w:p>
        </w:tc>
        <w:tc>
          <w:tcPr>
            <w:tcW w:w="1688" w:type="dxa"/>
            <w:tcBorders>
              <w:top w:val="single" w:sz="4" w:space="0" w:color="auto"/>
              <w:left w:val="single" w:sz="4" w:space="0" w:color="auto"/>
              <w:bottom w:val="single" w:sz="4" w:space="0" w:color="auto"/>
              <w:right w:val="single" w:sz="4" w:space="0" w:color="auto"/>
            </w:tcBorders>
            <w:vAlign w:val="center"/>
          </w:tcPr>
          <w:p w14:paraId="367CE691" w14:textId="7B555447"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35C4C57C"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3013F8CD" w14:textId="66A80D57"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10</w:t>
            </w:r>
          </w:p>
        </w:tc>
        <w:tc>
          <w:tcPr>
            <w:tcW w:w="6560" w:type="dxa"/>
            <w:tcBorders>
              <w:top w:val="single" w:sz="4" w:space="0" w:color="auto"/>
              <w:left w:val="single" w:sz="4" w:space="0" w:color="auto"/>
              <w:bottom w:val="single" w:sz="4" w:space="0" w:color="auto"/>
              <w:right w:val="single" w:sz="4" w:space="0" w:color="auto"/>
            </w:tcBorders>
          </w:tcPr>
          <w:p w14:paraId="2DE5D61A" w14:textId="20848E11" w:rsidR="00A66A33" w:rsidRPr="005F48A1" w:rsidRDefault="00A66A33" w:rsidP="34C8D502">
            <w:pPr>
              <w:spacing w:after="0" w:line="240" w:lineRule="auto"/>
              <w:rPr>
                <w:rFonts w:eastAsia="Times New Roman"/>
                <w:b/>
                <w:bCs/>
                <w:sz w:val="22"/>
                <w:szCs w:val="22"/>
                <w:lang w:val="en-GB" w:eastAsia="pl-PL"/>
              </w:rPr>
            </w:pPr>
            <w:r w:rsidRPr="005F48A1">
              <w:rPr>
                <w:rFonts w:eastAsia="Times New Roman"/>
                <w:b/>
                <w:bCs/>
                <w:sz w:val="22"/>
                <w:szCs w:val="22"/>
                <w:lang w:val="en-GB" w:eastAsia="pl-PL"/>
              </w:rPr>
              <w:t xml:space="preserve">5th </w:t>
            </w:r>
            <w:r w:rsidR="00D147A9" w:rsidRPr="005F48A1">
              <w:rPr>
                <w:rFonts w:eastAsia="Times New Roman"/>
                <w:b/>
                <w:bCs/>
                <w:sz w:val="22"/>
                <w:szCs w:val="22"/>
                <w:lang w:val="en-GB" w:eastAsia="pl-PL"/>
              </w:rPr>
              <w:t>R</w:t>
            </w:r>
            <w:r w:rsidRPr="005F48A1">
              <w:rPr>
                <w:rFonts w:eastAsia="Times New Roman"/>
                <w:b/>
                <w:bCs/>
                <w:sz w:val="22"/>
                <w:szCs w:val="22"/>
                <w:lang w:val="en-GB" w:eastAsia="pl-PL"/>
              </w:rPr>
              <w:t>eview and discussion.</w:t>
            </w:r>
          </w:p>
          <w:p w14:paraId="65536BF9"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Installation and vertical transport concept.</w:t>
            </w:r>
          </w:p>
          <w:p w14:paraId="4C622911" w14:textId="79A621EF"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1. </w:t>
            </w:r>
            <w:r w:rsidR="428841D9" w:rsidRPr="005F48A1">
              <w:rPr>
                <w:rFonts w:eastAsia="Times New Roman"/>
                <w:sz w:val="22"/>
                <w:szCs w:val="22"/>
                <w:lang w:val="en-GB" w:eastAsia="pl-PL"/>
              </w:rPr>
              <w:t>The c</w:t>
            </w:r>
            <w:r w:rsidRPr="005F48A1">
              <w:rPr>
                <w:rFonts w:eastAsia="Times New Roman"/>
                <w:sz w:val="22"/>
                <w:szCs w:val="22"/>
                <w:lang w:val="en-GB" w:eastAsia="pl-PL"/>
              </w:rPr>
              <w:t>oncept of zoning of vertical transport.</w:t>
            </w:r>
          </w:p>
          <w:p w14:paraId="6CCE4372"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2. The concept of solution for installation risers and technical storeys.</w:t>
            </w:r>
          </w:p>
          <w:p w14:paraId="3FFE5730" w14:textId="77777777" w:rsidR="00A66A33" w:rsidRPr="005F48A1" w:rsidRDefault="00A66A33" w:rsidP="34C8D502">
            <w:pPr>
              <w:spacing w:after="0" w:line="240" w:lineRule="auto"/>
              <w:rPr>
                <w:rFonts w:eastAsia="Times New Roman"/>
                <w:sz w:val="22"/>
                <w:szCs w:val="22"/>
                <w:lang w:val="en-GB" w:eastAsia="pl-PL"/>
              </w:rPr>
            </w:pPr>
          </w:p>
          <w:p w14:paraId="1B63A023"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58030E12" w14:textId="6ECF6764"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Installations integrated with the structure - BIM </w:t>
            </w:r>
            <w:r w:rsidR="034645B3" w:rsidRPr="005F48A1">
              <w:rPr>
                <w:rFonts w:eastAsia="Times New Roman"/>
                <w:sz w:val="22"/>
                <w:szCs w:val="22"/>
                <w:lang w:val="en-GB" w:eastAsia="pl-PL"/>
              </w:rPr>
              <w:t>modelling</w:t>
            </w:r>
            <w:r w:rsidRPr="005F48A1">
              <w:rPr>
                <w:rFonts w:eastAsia="Times New Roman"/>
                <w:sz w:val="22"/>
                <w:szCs w:val="22"/>
                <w:lang w:val="en-GB" w:eastAsia="pl-PL"/>
              </w:rPr>
              <w:t>.</w:t>
            </w:r>
          </w:p>
          <w:p w14:paraId="093C8F0B" w14:textId="083F9A97"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Principles of designing vertical communication in high-rise buildings.</w:t>
            </w:r>
          </w:p>
        </w:tc>
        <w:tc>
          <w:tcPr>
            <w:tcW w:w="1688" w:type="dxa"/>
            <w:tcBorders>
              <w:top w:val="single" w:sz="4" w:space="0" w:color="auto"/>
              <w:left w:val="single" w:sz="4" w:space="0" w:color="auto"/>
              <w:bottom w:val="single" w:sz="4" w:space="0" w:color="auto"/>
              <w:right w:val="single" w:sz="4" w:space="0" w:color="auto"/>
            </w:tcBorders>
            <w:vAlign w:val="center"/>
          </w:tcPr>
          <w:p w14:paraId="73483FCE" w14:textId="08BFF5C2"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1A7BC20B"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58D9056E" w14:textId="0EA0D47C"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11</w:t>
            </w:r>
          </w:p>
        </w:tc>
        <w:tc>
          <w:tcPr>
            <w:tcW w:w="6560" w:type="dxa"/>
            <w:tcBorders>
              <w:top w:val="single" w:sz="4" w:space="0" w:color="auto"/>
              <w:left w:val="single" w:sz="4" w:space="0" w:color="auto"/>
              <w:bottom w:val="single" w:sz="4" w:space="0" w:color="auto"/>
              <w:right w:val="single" w:sz="4" w:space="0" w:color="auto"/>
            </w:tcBorders>
          </w:tcPr>
          <w:p w14:paraId="3B945C39"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Housing concept.</w:t>
            </w:r>
          </w:p>
          <w:p w14:paraId="45A2D4BE" w14:textId="6D9ED662"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1. Housing variants </w:t>
            </w:r>
            <w:r w:rsidR="25CD6DAC" w:rsidRPr="005F48A1">
              <w:rPr>
                <w:rFonts w:eastAsia="Times New Roman"/>
                <w:sz w:val="22"/>
                <w:szCs w:val="22"/>
                <w:lang w:val="en-GB" w:eastAsia="pl-PL"/>
              </w:rPr>
              <w:t xml:space="preserve">considering the </w:t>
            </w:r>
            <w:r w:rsidRPr="005F48A1">
              <w:rPr>
                <w:rFonts w:eastAsia="Times New Roman"/>
                <w:sz w:val="22"/>
                <w:szCs w:val="22"/>
                <w:lang w:val="en-GB" w:eastAsia="pl-PL"/>
              </w:rPr>
              <w:t>climat</w:t>
            </w:r>
            <w:r w:rsidR="02F15841" w:rsidRPr="005F48A1">
              <w:rPr>
                <w:rFonts w:eastAsia="Times New Roman"/>
                <w:sz w:val="22"/>
                <w:szCs w:val="22"/>
                <w:lang w:val="en-GB" w:eastAsia="pl-PL"/>
              </w:rPr>
              <w:t>e</w:t>
            </w:r>
            <w:r w:rsidRPr="005F48A1">
              <w:rPr>
                <w:rFonts w:eastAsia="Times New Roman"/>
                <w:sz w:val="22"/>
                <w:szCs w:val="22"/>
                <w:lang w:val="en-GB" w:eastAsia="pl-PL"/>
              </w:rPr>
              <w:t xml:space="preserve"> conditions, lighting and insolation requirements.</w:t>
            </w:r>
          </w:p>
          <w:p w14:paraId="12C8554B"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2. Housing integrated with the building structure / independent housing.</w:t>
            </w:r>
          </w:p>
          <w:p w14:paraId="2A7CD0AD" w14:textId="77777777" w:rsidR="00A66A33" w:rsidRPr="005F48A1" w:rsidRDefault="00A66A33" w:rsidP="34C8D502">
            <w:pPr>
              <w:spacing w:after="0" w:line="240" w:lineRule="auto"/>
              <w:rPr>
                <w:rFonts w:eastAsia="Times New Roman"/>
                <w:sz w:val="22"/>
                <w:szCs w:val="22"/>
                <w:lang w:val="en-GB" w:eastAsia="pl-PL"/>
              </w:rPr>
            </w:pPr>
          </w:p>
          <w:p w14:paraId="115E39B1"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66D801A8" w14:textId="71BBBF00"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Aerodynamics of h</w:t>
            </w:r>
            <w:r w:rsidR="3C438544" w:rsidRPr="005F48A1">
              <w:rPr>
                <w:rFonts w:eastAsia="Times New Roman"/>
                <w:sz w:val="22"/>
                <w:szCs w:val="22"/>
                <w:lang w:val="en-GB" w:eastAsia="pl-PL"/>
              </w:rPr>
              <w:t>i</w:t>
            </w:r>
            <w:r w:rsidRPr="005F48A1">
              <w:rPr>
                <w:rFonts w:eastAsia="Times New Roman"/>
                <w:sz w:val="22"/>
                <w:szCs w:val="22"/>
                <w:lang w:val="en-GB" w:eastAsia="pl-PL"/>
              </w:rPr>
              <w:t>gh structures.</w:t>
            </w:r>
          </w:p>
          <w:p w14:paraId="07C47961"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Helicoidal forms of vertical farms.</w:t>
            </w:r>
          </w:p>
          <w:p w14:paraId="18B22F92" w14:textId="17712E92"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Passive solar strategies in shaping vertical farms and megastructures.</w:t>
            </w:r>
          </w:p>
        </w:tc>
        <w:tc>
          <w:tcPr>
            <w:tcW w:w="1688" w:type="dxa"/>
            <w:tcBorders>
              <w:top w:val="single" w:sz="4" w:space="0" w:color="auto"/>
              <w:left w:val="single" w:sz="4" w:space="0" w:color="auto"/>
              <w:bottom w:val="single" w:sz="4" w:space="0" w:color="auto"/>
              <w:right w:val="single" w:sz="4" w:space="0" w:color="auto"/>
            </w:tcBorders>
            <w:vAlign w:val="center"/>
          </w:tcPr>
          <w:p w14:paraId="06D7A904" w14:textId="77049821"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19BC346A"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18CFCD55" w14:textId="4B841384" w:rsidR="00282358" w:rsidRPr="005F48A1" w:rsidRDefault="00282358" w:rsidP="005F48A1">
            <w:pPr>
              <w:spacing w:before="20" w:after="20" w:line="15" w:lineRule="atLeast"/>
              <w:ind w:left="57"/>
              <w:jc w:val="center"/>
              <w:rPr>
                <w:rFonts w:eastAsia="Times New Roman"/>
                <w:bCs/>
                <w:sz w:val="22"/>
                <w:szCs w:val="22"/>
                <w:lang w:val="en-GB" w:eastAsia="pl-PL"/>
              </w:rPr>
            </w:pPr>
            <w:r w:rsidRPr="005F48A1">
              <w:rPr>
                <w:bCs/>
                <w:sz w:val="22"/>
                <w:szCs w:val="22"/>
                <w:lang w:val="en-GB"/>
              </w:rPr>
              <w:t>Proj12</w:t>
            </w:r>
          </w:p>
        </w:tc>
        <w:tc>
          <w:tcPr>
            <w:tcW w:w="6560" w:type="dxa"/>
            <w:tcBorders>
              <w:top w:val="single" w:sz="4" w:space="0" w:color="auto"/>
              <w:left w:val="single" w:sz="4" w:space="0" w:color="auto"/>
              <w:bottom w:val="single" w:sz="4" w:space="0" w:color="auto"/>
              <w:right w:val="single" w:sz="4" w:space="0" w:color="auto"/>
            </w:tcBorders>
          </w:tcPr>
          <w:p w14:paraId="69FA8437" w14:textId="3C22FED3" w:rsidR="00A66A33" w:rsidRPr="005F48A1" w:rsidRDefault="00A66A33" w:rsidP="34C8D502">
            <w:pPr>
              <w:spacing w:after="0" w:line="240" w:lineRule="auto"/>
              <w:rPr>
                <w:rFonts w:eastAsia="Times New Roman"/>
                <w:b/>
                <w:bCs/>
                <w:sz w:val="22"/>
                <w:szCs w:val="22"/>
                <w:lang w:val="en-GB" w:eastAsia="pl-PL"/>
              </w:rPr>
            </w:pPr>
            <w:r w:rsidRPr="005F48A1">
              <w:rPr>
                <w:rFonts w:eastAsia="Times New Roman"/>
                <w:b/>
                <w:bCs/>
                <w:sz w:val="22"/>
                <w:szCs w:val="22"/>
                <w:lang w:val="en-GB" w:eastAsia="pl-PL"/>
              </w:rPr>
              <w:t>6</w:t>
            </w:r>
            <w:r w:rsidR="00D147A9" w:rsidRPr="005F48A1">
              <w:rPr>
                <w:rFonts w:eastAsia="Times New Roman"/>
                <w:b/>
                <w:bCs/>
                <w:sz w:val="22"/>
                <w:szCs w:val="22"/>
                <w:lang w:val="en-GB" w:eastAsia="pl-PL"/>
              </w:rPr>
              <w:t xml:space="preserve">th </w:t>
            </w:r>
            <w:r w:rsidRPr="005F48A1">
              <w:rPr>
                <w:rFonts w:eastAsia="Times New Roman"/>
                <w:b/>
                <w:bCs/>
                <w:sz w:val="22"/>
                <w:szCs w:val="22"/>
                <w:lang w:val="en-GB" w:eastAsia="pl-PL"/>
              </w:rPr>
              <w:t>Review and discussion.</w:t>
            </w:r>
          </w:p>
          <w:p w14:paraId="4AAF249F" w14:textId="743D69C1"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Development of the detail of the </w:t>
            </w:r>
            <w:r w:rsidR="55ED7B40" w:rsidRPr="005F48A1">
              <w:rPr>
                <w:rFonts w:eastAsia="Times New Roman"/>
                <w:sz w:val="22"/>
                <w:szCs w:val="22"/>
                <w:lang w:val="en-GB" w:eastAsia="pl-PL"/>
              </w:rPr>
              <w:t>building envelope</w:t>
            </w:r>
            <w:r w:rsidRPr="005F48A1">
              <w:rPr>
                <w:rFonts w:eastAsia="Times New Roman"/>
                <w:sz w:val="22"/>
                <w:szCs w:val="22"/>
                <w:lang w:val="en-GB" w:eastAsia="pl-PL"/>
              </w:rPr>
              <w:t>.</w:t>
            </w:r>
          </w:p>
          <w:p w14:paraId="3C1CBE28"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Double facade and ecological materials.</w:t>
            </w:r>
          </w:p>
          <w:p w14:paraId="35B7C891" w14:textId="77777777" w:rsidR="00A66A33" w:rsidRPr="005F48A1" w:rsidRDefault="00A66A33" w:rsidP="34C8D502">
            <w:pPr>
              <w:spacing w:after="0" w:line="240" w:lineRule="auto"/>
              <w:rPr>
                <w:rFonts w:eastAsia="Times New Roman"/>
                <w:sz w:val="22"/>
                <w:szCs w:val="22"/>
                <w:lang w:val="en-GB" w:eastAsia="pl-PL"/>
              </w:rPr>
            </w:pPr>
          </w:p>
          <w:p w14:paraId="669639D1"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2C34EA48"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Typology of double facades.</w:t>
            </w:r>
          </w:p>
          <w:p w14:paraId="7704E53B" w14:textId="050CA074"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Green double enclosures in high-rise buildings.</w:t>
            </w:r>
          </w:p>
        </w:tc>
        <w:tc>
          <w:tcPr>
            <w:tcW w:w="1688" w:type="dxa"/>
            <w:tcBorders>
              <w:top w:val="single" w:sz="4" w:space="0" w:color="auto"/>
              <w:left w:val="single" w:sz="4" w:space="0" w:color="auto"/>
              <w:bottom w:val="single" w:sz="4" w:space="0" w:color="auto"/>
              <w:right w:val="single" w:sz="4" w:space="0" w:color="auto"/>
            </w:tcBorders>
            <w:vAlign w:val="center"/>
          </w:tcPr>
          <w:p w14:paraId="11DB00D9" w14:textId="2E7BCF12"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1B120CE3"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1E5A5102" w14:textId="24ED8B7E"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13</w:t>
            </w:r>
          </w:p>
        </w:tc>
        <w:tc>
          <w:tcPr>
            <w:tcW w:w="6560" w:type="dxa"/>
            <w:tcBorders>
              <w:top w:val="single" w:sz="4" w:space="0" w:color="auto"/>
              <w:left w:val="single" w:sz="4" w:space="0" w:color="auto"/>
              <w:bottom w:val="single" w:sz="4" w:space="0" w:color="auto"/>
              <w:right w:val="single" w:sz="4" w:space="0" w:color="auto"/>
            </w:tcBorders>
          </w:tcPr>
          <w:p w14:paraId="5B69FDDD"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Ecological solutions.</w:t>
            </w:r>
          </w:p>
          <w:p w14:paraId="0C3CF62F"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1. Recycling of materials used in the project.</w:t>
            </w:r>
          </w:p>
          <w:p w14:paraId="19BD15F5"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2. Renewable energy production systems.</w:t>
            </w:r>
          </w:p>
          <w:p w14:paraId="06002A47" w14:textId="77777777" w:rsidR="00A66A33" w:rsidRPr="005F48A1" w:rsidRDefault="00A66A33" w:rsidP="34C8D502">
            <w:pPr>
              <w:spacing w:after="0" w:line="240" w:lineRule="auto"/>
              <w:rPr>
                <w:rFonts w:eastAsia="Times New Roman"/>
                <w:sz w:val="22"/>
                <w:szCs w:val="22"/>
                <w:lang w:val="en-GB" w:eastAsia="pl-PL"/>
              </w:rPr>
            </w:pPr>
          </w:p>
          <w:p w14:paraId="4F62AA34"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17286083"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Autonomy of megastructures: closed circulation of materials - zero-waste facility.</w:t>
            </w:r>
          </w:p>
          <w:p w14:paraId="09E28303" w14:textId="030B5058"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Renewable energy in megastructures.</w:t>
            </w:r>
          </w:p>
        </w:tc>
        <w:tc>
          <w:tcPr>
            <w:tcW w:w="1688" w:type="dxa"/>
            <w:tcBorders>
              <w:top w:val="single" w:sz="4" w:space="0" w:color="auto"/>
              <w:left w:val="single" w:sz="4" w:space="0" w:color="auto"/>
              <w:bottom w:val="single" w:sz="4" w:space="0" w:color="auto"/>
              <w:right w:val="single" w:sz="4" w:space="0" w:color="auto"/>
            </w:tcBorders>
            <w:vAlign w:val="center"/>
          </w:tcPr>
          <w:p w14:paraId="51C8AFEE" w14:textId="07EED462"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30445F59"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1E8528A0" w14:textId="1A2CC34D"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14</w:t>
            </w:r>
          </w:p>
        </w:tc>
        <w:tc>
          <w:tcPr>
            <w:tcW w:w="6560" w:type="dxa"/>
            <w:tcBorders>
              <w:top w:val="single" w:sz="4" w:space="0" w:color="auto"/>
              <w:left w:val="single" w:sz="4" w:space="0" w:color="auto"/>
              <w:bottom w:val="single" w:sz="4" w:space="0" w:color="auto"/>
              <w:right w:val="single" w:sz="4" w:space="0" w:color="auto"/>
            </w:tcBorders>
          </w:tcPr>
          <w:p w14:paraId="16DC57B3" w14:textId="37DB2BB0"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 xml:space="preserve">Description of the </w:t>
            </w:r>
            <w:r w:rsidR="5AE6E9A8" w:rsidRPr="005F48A1">
              <w:rPr>
                <w:rFonts w:eastAsia="Times New Roman"/>
                <w:sz w:val="22"/>
                <w:szCs w:val="22"/>
                <w:lang w:val="en-GB" w:eastAsia="pl-PL"/>
              </w:rPr>
              <w:t xml:space="preserve">design problem </w:t>
            </w:r>
            <w:r w:rsidRPr="005F48A1">
              <w:rPr>
                <w:rFonts w:eastAsia="Times New Roman"/>
                <w:sz w:val="22"/>
                <w:szCs w:val="22"/>
                <w:lang w:val="en-GB" w:eastAsia="pl-PL"/>
              </w:rPr>
              <w:t>solution</w:t>
            </w:r>
            <w:r w:rsidR="02BBDF76" w:rsidRPr="005F48A1">
              <w:rPr>
                <w:rFonts w:eastAsia="Times New Roman"/>
                <w:sz w:val="22"/>
                <w:szCs w:val="22"/>
                <w:lang w:val="en-GB" w:eastAsia="pl-PL"/>
              </w:rPr>
              <w:t>.</w:t>
            </w:r>
          </w:p>
          <w:p w14:paraId="1E1D24E1"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Essay - research results, synthesis and architectural and construction description of the concept.</w:t>
            </w:r>
          </w:p>
          <w:p w14:paraId="5F1C7DB7"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Solution analysis using the SWOT method.</w:t>
            </w:r>
          </w:p>
          <w:p w14:paraId="630FB53D" w14:textId="77777777" w:rsidR="00A66A33" w:rsidRPr="005F48A1" w:rsidRDefault="00A66A33" w:rsidP="34C8D502">
            <w:pPr>
              <w:spacing w:after="0" w:line="240" w:lineRule="auto"/>
              <w:rPr>
                <w:rFonts w:eastAsia="Times New Roman"/>
                <w:sz w:val="22"/>
                <w:szCs w:val="22"/>
                <w:lang w:val="en-GB" w:eastAsia="pl-PL"/>
              </w:rPr>
            </w:pPr>
          </w:p>
          <w:p w14:paraId="6CA8C43E" w14:textId="77777777" w:rsidR="00A66A33"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Knowledge:</w:t>
            </w:r>
          </w:p>
          <w:p w14:paraId="75743287" w14:textId="217D6B9F"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Instructions for writing a research paper.</w:t>
            </w:r>
          </w:p>
        </w:tc>
        <w:tc>
          <w:tcPr>
            <w:tcW w:w="1688" w:type="dxa"/>
            <w:tcBorders>
              <w:top w:val="single" w:sz="4" w:space="0" w:color="auto"/>
              <w:left w:val="single" w:sz="4" w:space="0" w:color="auto"/>
              <w:bottom w:val="single" w:sz="4" w:space="0" w:color="auto"/>
              <w:right w:val="single" w:sz="4" w:space="0" w:color="auto"/>
            </w:tcBorders>
            <w:vAlign w:val="center"/>
          </w:tcPr>
          <w:p w14:paraId="05C34BEC" w14:textId="2F5A5363" w:rsidR="00282358" w:rsidRPr="005F48A1" w:rsidRDefault="00A66A33"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282358" w:rsidRPr="00364489" w14:paraId="71097551"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vAlign w:val="center"/>
          </w:tcPr>
          <w:p w14:paraId="4A0A9F2A" w14:textId="543FD145" w:rsidR="00282358" w:rsidRPr="005F48A1" w:rsidRDefault="00282358" w:rsidP="005F48A1">
            <w:pPr>
              <w:spacing w:before="20" w:after="20" w:line="15" w:lineRule="atLeast"/>
              <w:ind w:left="57"/>
              <w:jc w:val="center"/>
              <w:rPr>
                <w:rFonts w:eastAsia="Times New Roman"/>
                <w:bCs/>
                <w:sz w:val="22"/>
                <w:szCs w:val="22"/>
                <w:lang w:val="en-GB" w:eastAsia="pl-PL"/>
              </w:rPr>
            </w:pPr>
            <w:proofErr w:type="spellStart"/>
            <w:r w:rsidRPr="005F48A1">
              <w:rPr>
                <w:bCs/>
                <w:sz w:val="22"/>
                <w:szCs w:val="22"/>
                <w:lang w:val="en-GB"/>
              </w:rPr>
              <w:t>Proj</w:t>
            </w:r>
            <w:proofErr w:type="spellEnd"/>
            <w:r w:rsidRPr="005F48A1">
              <w:rPr>
                <w:bCs/>
                <w:sz w:val="22"/>
                <w:szCs w:val="22"/>
                <w:lang w:val="en-GB"/>
              </w:rPr>
              <w:t xml:space="preserve"> </w:t>
            </w:r>
            <w:r w:rsidR="002E3F39" w:rsidRPr="005F48A1">
              <w:rPr>
                <w:bCs/>
                <w:sz w:val="22"/>
                <w:szCs w:val="22"/>
                <w:lang w:val="en-GB"/>
              </w:rPr>
              <w:t>15</w:t>
            </w:r>
          </w:p>
        </w:tc>
        <w:tc>
          <w:tcPr>
            <w:tcW w:w="6560" w:type="dxa"/>
            <w:tcBorders>
              <w:top w:val="single" w:sz="4" w:space="0" w:color="auto"/>
              <w:left w:val="single" w:sz="4" w:space="0" w:color="auto"/>
              <w:bottom w:val="single" w:sz="4" w:space="0" w:color="auto"/>
              <w:right w:val="single" w:sz="4" w:space="0" w:color="auto"/>
            </w:tcBorders>
          </w:tcPr>
          <w:p w14:paraId="6510E666" w14:textId="5C6E0C50" w:rsidR="00A66A33" w:rsidRPr="005F48A1" w:rsidRDefault="00A66A33" w:rsidP="34C8D502">
            <w:pPr>
              <w:spacing w:after="0" w:line="240" w:lineRule="auto"/>
              <w:rPr>
                <w:rFonts w:eastAsia="Times New Roman"/>
                <w:b/>
                <w:bCs/>
                <w:sz w:val="22"/>
                <w:szCs w:val="22"/>
                <w:lang w:val="en-GB" w:eastAsia="pl-PL"/>
              </w:rPr>
            </w:pPr>
            <w:r w:rsidRPr="005F48A1">
              <w:rPr>
                <w:rFonts w:eastAsia="Times New Roman"/>
                <w:b/>
                <w:bCs/>
                <w:sz w:val="22"/>
                <w:szCs w:val="22"/>
                <w:lang w:val="en-GB" w:eastAsia="pl-PL"/>
              </w:rPr>
              <w:t>7</w:t>
            </w:r>
            <w:r w:rsidR="00D147A9" w:rsidRPr="005F48A1">
              <w:rPr>
                <w:rFonts w:eastAsia="Times New Roman"/>
                <w:b/>
                <w:bCs/>
                <w:sz w:val="22"/>
                <w:szCs w:val="22"/>
                <w:lang w:val="en-GB" w:eastAsia="pl-PL"/>
              </w:rPr>
              <w:t>th</w:t>
            </w:r>
            <w:r w:rsidRPr="005F48A1">
              <w:rPr>
                <w:rFonts w:eastAsia="Times New Roman"/>
                <w:b/>
                <w:bCs/>
                <w:sz w:val="22"/>
                <w:szCs w:val="22"/>
                <w:lang w:val="en-GB" w:eastAsia="pl-PL"/>
              </w:rPr>
              <w:t xml:space="preserve"> Review and discussion.</w:t>
            </w:r>
          </w:p>
          <w:p w14:paraId="1488F330" w14:textId="475964DE" w:rsidR="00282358" w:rsidRPr="005F48A1" w:rsidRDefault="00A66A33" w:rsidP="34C8D502">
            <w:pPr>
              <w:spacing w:after="0" w:line="240" w:lineRule="auto"/>
              <w:rPr>
                <w:rFonts w:eastAsia="Times New Roman"/>
                <w:sz w:val="22"/>
                <w:szCs w:val="22"/>
                <w:lang w:val="en-GB" w:eastAsia="pl-PL"/>
              </w:rPr>
            </w:pPr>
            <w:r w:rsidRPr="005F48A1">
              <w:rPr>
                <w:rFonts w:eastAsia="Times New Roman"/>
                <w:sz w:val="22"/>
                <w:szCs w:val="22"/>
                <w:lang w:val="en-GB" w:eastAsia="pl-PL"/>
              </w:rPr>
              <w:t>Evaluation</w:t>
            </w:r>
            <w:r w:rsidR="1232A335" w:rsidRPr="005F48A1">
              <w:rPr>
                <w:rFonts w:eastAsia="Times New Roman"/>
                <w:sz w:val="22"/>
                <w:szCs w:val="22"/>
                <w:lang w:val="en-GB" w:eastAsia="pl-PL"/>
              </w:rPr>
              <w:t>.</w:t>
            </w:r>
          </w:p>
        </w:tc>
        <w:tc>
          <w:tcPr>
            <w:tcW w:w="1688" w:type="dxa"/>
            <w:tcBorders>
              <w:top w:val="single" w:sz="4" w:space="0" w:color="auto"/>
              <w:left w:val="single" w:sz="4" w:space="0" w:color="auto"/>
              <w:bottom w:val="single" w:sz="4" w:space="0" w:color="auto"/>
              <w:right w:val="single" w:sz="4" w:space="0" w:color="auto"/>
            </w:tcBorders>
            <w:vAlign w:val="center"/>
          </w:tcPr>
          <w:p w14:paraId="64E6459D" w14:textId="4109A546" w:rsidR="00282358" w:rsidRPr="005F48A1" w:rsidRDefault="00D147A9" w:rsidP="005F48A1">
            <w:pPr>
              <w:spacing w:after="0" w:line="240" w:lineRule="auto"/>
              <w:jc w:val="center"/>
              <w:rPr>
                <w:rFonts w:eastAsia="Times New Roman"/>
                <w:bCs/>
                <w:sz w:val="22"/>
                <w:szCs w:val="22"/>
                <w:lang w:val="en-GB" w:eastAsia="pl-PL"/>
              </w:rPr>
            </w:pPr>
            <w:r w:rsidRPr="005F48A1">
              <w:rPr>
                <w:rFonts w:eastAsia="Times New Roman"/>
                <w:bCs/>
                <w:sz w:val="22"/>
                <w:szCs w:val="22"/>
                <w:lang w:val="en-GB" w:eastAsia="pl-PL"/>
              </w:rPr>
              <w:t>7</w:t>
            </w:r>
          </w:p>
        </w:tc>
      </w:tr>
      <w:tr w:rsidR="00551CD3" w:rsidRPr="00364489" w14:paraId="5F0C1CFA" w14:textId="77777777" w:rsidTr="003D6965">
        <w:trPr>
          <w:trHeight w:val="15"/>
        </w:trPr>
        <w:tc>
          <w:tcPr>
            <w:tcW w:w="977" w:type="dxa"/>
            <w:tcBorders>
              <w:top w:val="single" w:sz="4" w:space="0" w:color="auto"/>
              <w:left w:val="single" w:sz="4" w:space="0" w:color="auto"/>
              <w:bottom w:val="single" w:sz="4" w:space="0" w:color="auto"/>
              <w:right w:val="single" w:sz="4" w:space="0" w:color="auto"/>
            </w:tcBorders>
            <w:hideMark/>
          </w:tcPr>
          <w:p w14:paraId="6A589156" w14:textId="77777777" w:rsidR="00551CD3" w:rsidRPr="005F48A1" w:rsidRDefault="00551CD3" w:rsidP="34C8D502">
            <w:pPr>
              <w:spacing w:after="0" w:line="240" w:lineRule="auto"/>
              <w:ind w:left="57"/>
              <w:rPr>
                <w:rFonts w:eastAsia="Times New Roman"/>
                <w:sz w:val="22"/>
                <w:szCs w:val="22"/>
                <w:lang w:val="en-GB" w:eastAsia="pl-PL"/>
              </w:rPr>
            </w:pPr>
          </w:p>
        </w:tc>
        <w:tc>
          <w:tcPr>
            <w:tcW w:w="6560" w:type="dxa"/>
            <w:tcBorders>
              <w:top w:val="single" w:sz="4" w:space="0" w:color="auto"/>
              <w:left w:val="single" w:sz="4" w:space="0" w:color="auto"/>
              <w:bottom w:val="single" w:sz="4" w:space="0" w:color="auto"/>
              <w:right w:val="single" w:sz="4" w:space="0" w:color="auto"/>
            </w:tcBorders>
            <w:hideMark/>
          </w:tcPr>
          <w:p w14:paraId="62CC75FE" w14:textId="77777777" w:rsidR="00551CD3" w:rsidRPr="005F48A1" w:rsidRDefault="00551CD3" w:rsidP="34C8D502">
            <w:pPr>
              <w:spacing w:before="20" w:after="20" w:line="15" w:lineRule="atLeast"/>
              <w:rPr>
                <w:rFonts w:eastAsia="Times New Roman"/>
                <w:b/>
                <w:bCs/>
                <w:sz w:val="22"/>
                <w:szCs w:val="22"/>
                <w:lang w:val="en-GB" w:eastAsia="pl-PL"/>
              </w:rPr>
            </w:pPr>
            <w:r w:rsidRPr="005F48A1">
              <w:rPr>
                <w:rFonts w:eastAsia="Times New Roman"/>
                <w:b/>
                <w:bCs/>
                <w:sz w:val="22"/>
                <w:szCs w:val="22"/>
                <w:lang w:val="en-GB" w:eastAsia="pl-PL"/>
              </w:rPr>
              <w:t>Total hours</w:t>
            </w:r>
          </w:p>
        </w:tc>
        <w:tc>
          <w:tcPr>
            <w:tcW w:w="1688" w:type="dxa"/>
            <w:tcBorders>
              <w:top w:val="single" w:sz="4" w:space="0" w:color="auto"/>
              <w:left w:val="single" w:sz="4" w:space="0" w:color="auto"/>
              <w:bottom w:val="single" w:sz="4" w:space="0" w:color="auto"/>
              <w:right w:val="single" w:sz="4" w:space="0" w:color="auto"/>
            </w:tcBorders>
            <w:hideMark/>
          </w:tcPr>
          <w:p w14:paraId="58D784BD" w14:textId="33FEA9C4" w:rsidR="00551CD3" w:rsidRPr="005F48A1" w:rsidRDefault="00D147A9" w:rsidP="34C8D502">
            <w:pPr>
              <w:spacing w:after="0" w:line="240" w:lineRule="auto"/>
              <w:jc w:val="center"/>
              <w:rPr>
                <w:rFonts w:eastAsia="Times New Roman"/>
                <w:b/>
                <w:bCs/>
                <w:sz w:val="22"/>
                <w:szCs w:val="22"/>
                <w:lang w:val="en-GB" w:eastAsia="pl-PL"/>
              </w:rPr>
            </w:pPr>
            <w:r w:rsidRPr="005F48A1">
              <w:rPr>
                <w:rFonts w:eastAsia="Times New Roman"/>
                <w:b/>
                <w:bCs/>
                <w:sz w:val="22"/>
                <w:szCs w:val="22"/>
                <w:lang w:val="en-GB" w:eastAsia="pl-PL"/>
              </w:rPr>
              <w:t>105</w:t>
            </w:r>
          </w:p>
        </w:tc>
      </w:tr>
    </w:tbl>
    <w:p w14:paraId="32FED767" w14:textId="77777777" w:rsidR="0072124A" w:rsidRPr="0072124A" w:rsidRDefault="0072124A" w:rsidP="0072124A">
      <w:pPr>
        <w:spacing w:after="0"/>
        <w:rPr>
          <w:sz w:val="22"/>
        </w:rPr>
      </w:pPr>
      <w:bookmarkStart w:id="8" w:name="table0A"/>
      <w:bookmarkStart w:id="9" w:name="table0B"/>
      <w:bookmarkEnd w:id="8"/>
      <w:bookmarkEnd w:id="9"/>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0DA613FD" w14:textId="77777777" w:rsidTr="003D6965">
        <w:trPr>
          <w:trHeight w:val="283"/>
        </w:trPr>
        <w:tc>
          <w:tcPr>
            <w:tcW w:w="0" w:type="auto"/>
            <w:vAlign w:val="center"/>
          </w:tcPr>
          <w:p w14:paraId="298FD333" w14:textId="77777777" w:rsidR="00096A7B" w:rsidRPr="00364489" w:rsidRDefault="00096A7B" w:rsidP="000C3A79">
            <w:pPr>
              <w:spacing w:after="0" w:line="240" w:lineRule="auto"/>
              <w:jc w:val="center"/>
              <w:rPr>
                <w:rFonts w:eastAsia="Times New Roman"/>
                <w:b/>
                <w:bCs/>
                <w:lang w:val="en-US" w:eastAsia="pl-PL"/>
              </w:rPr>
            </w:pPr>
            <w:r w:rsidRPr="00364489">
              <w:rPr>
                <w:rFonts w:eastAsia="Times New Roman"/>
                <w:b/>
                <w:bCs/>
                <w:lang w:val="en-US" w:eastAsia="pl-PL"/>
              </w:rPr>
              <w:t>TEACHING TOOLS</w:t>
            </w:r>
          </w:p>
        </w:tc>
      </w:tr>
      <w:tr w:rsidR="00551CD3" w:rsidRPr="00730340" w14:paraId="46FE74D5" w14:textId="77777777" w:rsidTr="003D6965">
        <w:trPr>
          <w:trHeight w:val="420"/>
        </w:trPr>
        <w:tc>
          <w:tcPr>
            <w:tcW w:w="0" w:type="auto"/>
            <w:hideMark/>
          </w:tcPr>
          <w:p w14:paraId="59513B33" w14:textId="77777777" w:rsidR="00AC5FEB" w:rsidRPr="005F48A1" w:rsidRDefault="00AC5FEB" w:rsidP="00AC5FEB">
            <w:pPr>
              <w:spacing w:after="0" w:line="240" w:lineRule="auto"/>
              <w:ind w:left="57"/>
              <w:rPr>
                <w:rFonts w:eastAsia="Times New Roman"/>
                <w:sz w:val="22"/>
                <w:szCs w:val="22"/>
                <w:lang w:val="en-US" w:eastAsia="pl-PL"/>
              </w:rPr>
            </w:pPr>
            <w:r w:rsidRPr="005F48A1">
              <w:rPr>
                <w:rFonts w:eastAsia="Times New Roman"/>
                <w:b/>
                <w:sz w:val="22"/>
                <w:szCs w:val="22"/>
                <w:lang w:val="en-US" w:eastAsia="pl-PL"/>
              </w:rPr>
              <w:t xml:space="preserve">N1 </w:t>
            </w:r>
            <w:r w:rsidRPr="005F48A1">
              <w:rPr>
                <w:rFonts w:eastAsia="Times New Roman"/>
                <w:sz w:val="22"/>
                <w:szCs w:val="22"/>
                <w:lang w:val="en-US" w:eastAsia="pl-PL"/>
              </w:rPr>
              <w:t>- Model workshop.</w:t>
            </w:r>
          </w:p>
          <w:p w14:paraId="1C58F3D0" w14:textId="77777777" w:rsidR="00AC5FEB" w:rsidRPr="005F48A1" w:rsidRDefault="00AC5FEB" w:rsidP="00AC5FEB">
            <w:pPr>
              <w:spacing w:after="0" w:line="240" w:lineRule="auto"/>
              <w:ind w:left="57"/>
              <w:rPr>
                <w:rFonts w:eastAsia="Times New Roman"/>
                <w:sz w:val="22"/>
                <w:szCs w:val="22"/>
                <w:lang w:val="en-US" w:eastAsia="pl-PL"/>
              </w:rPr>
            </w:pPr>
            <w:r w:rsidRPr="005F48A1">
              <w:rPr>
                <w:rFonts w:eastAsia="Times New Roman"/>
                <w:b/>
                <w:sz w:val="22"/>
                <w:szCs w:val="22"/>
                <w:lang w:val="en-US" w:eastAsia="pl-PL"/>
              </w:rPr>
              <w:t>N2</w:t>
            </w:r>
            <w:r w:rsidRPr="005F48A1">
              <w:rPr>
                <w:rFonts w:eastAsia="Times New Roman"/>
                <w:sz w:val="22"/>
                <w:szCs w:val="22"/>
                <w:lang w:val="en-US" w:eastAsia="pl-PL"/>
              </w:rPr>
              <w:t xml:space="preserve"> - Multimedia presentations.</w:t>
            </w:r>
          </w:p>
          <w:p w14:paraId="1B8E35B3" w14:textId="77777777" w:rsidR="00AC5FEB" w:rsidRPr="005F48A1" w:rsidRDefault="00AC5FEB" w:rsidP="00AC5FEB">
            <w:pPr>
              <w:spacing w:after="0" w:line="240" w:lineRule="auto"/>
              <w:ind w:left="57"/>
              <w:rPr>
                <w:rFonts w:eastAsia="Times New Roman"/>
                <w:sz w:val="22"/>
                <w:szCs w:val="22"/>
                <w:lang w:val="en-US" w:eastAsia="pl-PL"/>
              </w:rPr>
            </w:pPr>
            <w:r w:rsidRPr="005F48A1">
              <w:rPr>
                <w:rFonts w:eastAsia="Times New Roman"/>
                <w:b/>
                <w:sz w:val="22"/>
                <w:szCs w:val="22"/>
                <w:lang w:val="en-US" w:eastAsia="pl-PL"/>
              </w:rPr>
              <w:t>N3</w:t>
            </w:r>
            <w:r w:rsidRPr="005F48A1">
              <w:rPr>
                <w:rFonts w:eastAsia="Times New Roman"/>
                <w:sz w:val="22"/>
                <w:szCs w:val="22"/>
                <w:lang w:val="en-US" w:eastAsia="pl-PL"/>
              </w:rPr>
              <w:t xml:space="preserve"> - Specialist consultations.</w:t>
            </w:r>
          </w:p>
          <w:p w14:paraId="39AEE447" w14:textId="1E80B257" w:rsidR="00AC5FEB" w:rsidRPr="005F48A1" w:rsidRDefault="38DABD01" w:rsidP="34C8D502">
            <w:pPr>
              <w:spacing w:after="0" w:line="240" w:lineRule="auto"/>
              <w:ind w:left="57"/>
              <w:rPr>
                <w:rFonts w:eastAsia="Times New Roman"/>
                <w:bCs/>
                <w:sz w:val="22"/>
                <w:szCs w:val="22"/>
                <w:lang w:val="en-US" w:eastAsia="pl-PL"/>
              </w:rPr>
            </w:pPr>
            <w:r w:rsidRPr="005F48A1">
              <w:rPr>
                <w:rFonts w:eastAsia="Times New Roman"/>
                <w:b/>
                <w:bCs/>
                <w:sz w:val="22"/>
                <w:szCs w:val="22"/>
                <w:lang w:val="en-US" w:eastAsia="pl-PL"/>
              </w:rPr>
              <w:t>N4</w:t>
            </w:r>
            <w:r w:rsidRPr="005F48A1">
              <w:rPr>
                <w:rFonts w:eastAsia="Times New Roman"/>
                <w:bCs/>
                <w:sz w:val="22"/>
                <w:szCs w:val="22"/>
                <w:lang w:val="en-US" w:eastAsia="pl-PL"/>
              </w:rPr>
              <w:t xml:space="preserve"> - Team work</w:t>
            </w:r>
            <w:r w:rsidR="77239909" w:rsidRPr="005F48A1">
              <w:rPr>
                <w:rFonts w:eastAsia="Times New Roman"/>
                <w:bCs/>
                <w:sz w:val="22"/>
                <w:szCs w:val="22"/>
                <w:lang w:val="en-US" w:eastAsia="pl-PL"/>
              </w:rPr>
              <w:t>.</w:t>
            </w:r>
          </w:p>
          <w:p w14:paraId="05783FE1" w14:textId="77777777" w:rsidR="00AC5FEB" w:rsidRPr="005F48A1" w:rsidRDefault="00AC5FEB" w:rsidP="00AC5FEB">
            <w:pPr>
              <w:spacing w:after="0" w:line="240" w:lineRule="auto"/>
              <w:ind w:left="57"/>
              <w:rPr>
                <w:rFonts w:eastAsia="Times New Roman"/>
                <w:sz w:val="22"/>
                <w:szCs w:val="22"/>
                <w:lang w:val="en-US" w:eastAsia="pl-PL"/>
              </w:rPr>
            </w:pPr>
            <w:r w:rsidRPr="005F48A1">
              <w:rPr>
                <w:rFonts w:eastAsia="Times New Roman"/>
                <w:b/>
                <w:sz w:val="22"/>
                <w:szCs w:val="22"/>
                <w:lang w:val="en-US" w:eastAsia="pl-PL"/>
              </w:rPr>
              <w:t>N5</w:t>
            </w:r>
            <w:r w:rsidRPr="005F48A1">
              <w:rPr>
                <w:rFonts w:eastAsia="Times New Roman"/>
                <w:sz w:val="22"/>
                <w:szCs w:val="22"/>
                <w:lang w:val="en-US" w:eastAsia="pl-PL"/>
              </w:rPr>
              <w:t xml:space="preserve"> - Project presentations.</w:t>
            </w:r>
          </w:p>
          <w:p w14:paraId="7137442C" w14:textId="77777777" w:rsidR="00AC5FEB" w:rsidRPr="005F48A1" w:rsidRDefault="00AC5FEB" w:rsidP="00AC5FEB">
            <w:pPr>
              <w:spacing w:after="0" w:line="240" w:lineRule="auto"/>
              <w:ind w:left="57"/>
              <w:rPr>
                <w:rFonts w:eastAsia="Times New Roman"/>
                <w:sz w:val="22"/>
                <w:szCs w:val="22"/>
                <w:lang w:val="en-US" w:eastAsia="pl-PL"/>
              </w:rPr>
            </w:pPr>
            <w:r w:rsidRPr="005F48A1">
              <w:rPr>
                <w:rFonts w:eastAsia="Times New Roman"/>
                <w:b/>
                <w:sz w:val="22"/>
                <w:szCs w:val="22"/>
                <w:lang w:val="en-US" w:eastAsia="pl-PL"/>
              </w:rPr>
              <w:t>N6</w:t>
            </w:r>
            <w:r w:rsidRPr="005F48A1">
              <w:rPr>
                <w:rFonts w:eastAsia="Times New Roman"/>
                <w:sz w:val="22"/>
                <w:szCs w:val="22"/>
                <w:lang w:val="en-US" w:eastAsia="pl-PL"/>
              </w:rPr>
              <w:t xml:space="preserve"> - Problem discussion.</w:t>
            </w:r>
          </w:p>
          <w:p w14:paraId="703F36FB" w14:textId="77777777" w:rsidR="00AC5FEB" w:rsidRPr="005F48A1" w:rsidRDefault="00AC5FEB" w:rsidP="00AC5FEB">
            <w:pPr>
              <w:spacing w:after="0" w:line="240" w:lineRule="auto"/>
              <w:ind w:left="57"/>
              <w:rPr>
                <w:rFonts w:eastAsia="Times New Roman"/>
                <w:sz w:val="22"/>
                <w:szCs w:val="22"/>
                <w:lang w:val="en-US" w:eastAsia="pl-PL"/>
              </w:rPr>
            </w:pPr>
            <w:r w:rsidRPr="005F48A1">
              <w:rPr>
                <w:rFonts w:eastAsia="Times New Roman"/>
                <w:b/>
                <w:sz w:val="22"/>
                <w:szCs w:val="22"/>
                <w:lang w:val="en-US" w:eastAsia="pl-PL"/>
              </w:rPr>
              <w:t>N7</w:t>
            </w:r>
            <w:r w:rsidRPr="005F48A1">
              <w:rPr>
                <w:rFonts w:eastAsia="Times New Roman"/>
                <w:sz w:val="22"/>
                <w:szCs w:val="22"/>
                <w:lang w:val="en-US" w:eastAsia="pl-PL"/>
              </w:rPr>
              <w:t xml:space="preserve"> - Case studies.</w:t>
            </w:r>
          </w:p>
          <w:p w14:paraId="1EEEB766" w14:textId="442D23B5" w:rsidR="00551CD3" w:rsidRPr="005F48A1" w:rsidRDefault="00AC5FEB" w:rsidP="00AC5FEB">
            <w:pPr>
              <w:spacing w:after="0" w:line="240" w:lineRule="auto"/>
              <w:ind w:left="57"/>
              <w:rPr>
                <w:rFonts w:eastAsia="Times New Roman"/>
                <w:lang w:val="en-US" w:eastAsia="pl-PL"/>
              </w:rPr>
            </w:pPr>
            <w:r w:rsidRPr="005F48A1">
              <w:rPr>
                <w:rFonts w:eastAsia="Times New Roman"/>
                <w:b/>
                <w:sz w:val="22"/>
                <w:szCs w:val="22"/>
                <w:lang w:val="en-US" w:eastAsia="pl-PL"/>
              </w:rPr>
              <w:t>N8</w:t>
            </w:r>
            <w:r w:rsidRPr="005F48A1">
              <w:rPr>
                <w:rFonts w:eastAsia="Times New Roman"/>
                <w:sz w:val="22"/>
                <w:szCs w:val="22"/>
                <w:lang w:val="en-US" w:eastAsia="pl-PL"/>
              </w:rPr>
              <w:t xml:space="preserve"> - Design by research.</w:t>
            </w:r>
          </w:p>
        </w:tc>
      </w:tr>
    </w:tbl>
    <w:p w14:paraId="6531650F" w14:textId="77777777" w:rsidR="0072124A" w:rsidRPr="009356AB" w:rsidRDefault="0072124A" w:rsidP="0072124A">
      <w:pPr>
        <w:spacing w:after="0"/>
        <w:rPr>
          <w:sz w:val="22"/>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46"/>
        <w:gridCol w:w="2122"/>
        <w:gridCol w:w="4617"/>
      </w:tblGrid>
      <w:tr w:rsidR="00364489" w:rsidRPr="00730340" w14:paraId="74E489F4" w14:textId="77777777" w:rsidTr="003D6965">
        <w:trPr>
          <w:trHeight w:val="283"/>
        </w:trPr>
        <w:tc>
          <w:tcPr>
            <w:tcW w:w="9285" w:type="dxa"/>
            <w:gridSpan w:val="3"/>
            <w:vAlign w:val="center"/>
          </w:tcPr>
          <w:p w14:paraId="4670EA97" w14:textId="77777777"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730340" w14:paraId="1FC7EC18" w14:textId="77777777" w:rsidTr="003D6965">
        <w:tc>
          <w:tcPr>
            <w:tcW w:w="2546" w:type="dxa"/>
            <w:hideMark/>
          </w:tcPr>
          <w:p w14:paraId="7E8D5371" w14:textId="77777777" w:rsidR="00551CD3" w:rsidRPr="00364489" w:rsidRDefault="00551CD3" w:rsidP="0076154C">
            <w:pPr>
              <w:spacing w:after="0" w:line="240" w:lineRule="auto"/>
              <w:ind w:left="57"/>
              <w:rPr>
                <w:rFonts w:eastAsia="Times New Roman"/>
                <w:sz w:val="22"/>
                <w:szCs w:val="22"/>
                <w:lang w:val="en-US" w:eastAsia="pl-PL"/>
              </w:rPr>
            </w:pPr>
            <w:bookmarkStart w:id="10" w:name="table0C"/>
            <w:bookmarkEnd w:id="10"/>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2122" w:type="dxa"/>
            <w:hideMark/>
          </w:tcPr>
          <w:p w14:paraId="0EC7155B" w14:textId="77777777"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4617" w:type="dxa"/>
            <w:hideMark/>
          </w:tcPr>
          <w:p w14:paraId="068B0EEA" w14:textId="77777777"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AC5FEB" w:rsidRPr="00730340" w14:paraId="3E8B45B9" w14:textId="77777777" w:rsidTr="003D6965">
        <w:tc>
          <w:tcPr>
            <w:tcW w:w="2546" w:type="dxa"/>
            <w:hideMark/>
          </w:tcPr>
          <w:p w14:paraId="53B91A54" w14:textId="77777777" w:rsidR="00AC5FEB" w:rsidRPr="005F48A1" w:rsidRDefault="00AC5FEB" w:rsidP="00AC5FEB">
            <w:pPr>
              <w:spacing w:after="0" w:line="240" w:lineRule="auto"/>
              <w:ind w:left="57"/>
              <w:rPr>
                <w:rFonts w:eastAsia="Times New Roman"/>
                <w:b/>
                <w:bCs/>
                <w:sz w:val="22"/>
                <w:szCs w:val="22"/>
                <w:lang w:eastAsia="pl-PL"/>
              </w:rPr>
            </w:pPr>
            <w:r w:rsidRPr="005F48A1">
              <w:rPr>
                <w:rFonts w:eastAsia="Times New Roman"/>
                <w:b/>
                <w:bCs/>
                <w:sz w:val="22"/>
                <w:szCs w:val="22"/>
                <w:lang w:eastAsia="pl-PL"/>
              </w:rPr>
              <w:t>F1</w:t>
            </w:r>
          </w:p>
        </w:tc>
        <w:tc>
          <w:tcPr>
            <w:tcW w:w="2122" w:type="dxa"/>
            <w:vMerge w:val="restart"/>
            <w:hideMark/>
          </w:tcPr>
          <w:p w14:paraId="4B7AFCA5" w14:textId="77777777" w:rsidR="00595F06" w:rsidRDefault="00595F06" w:rsidP="00205F4E">
            <w:pPr>
              <w:spacing w:after="0" w:line="240" w:lineRule="auto"/>
            </w:pPr>
            <w:r w:rsidRPr="00595F06">
              <w:rPr>
                <w:bCs/>
                <w:sz w:val="22"/>
                <w:szCs w:val="22"/>
              </w:rPr>
              <w:t>1.1.</w:t>
            </w:r>
            <w:r w:rsidRPr="00595F06">
              <w:rPr>
                <w:sz w:val="22"/>
                <w:szCs w:val="22"/>
              </w:rPr>
              <w:t>2)</w:t>
            </w:r>
          </w:p>
          <w:p w14:paraId="483B26AC" w14:textId="77777777" w:rsidR="00595F06" w:rsidRDefault="00595F06" w:rsidP="00205F4E">
            <w:pPr>
              <w:spacing w:after="0" w:line="240" w:lineRule="auto"/>
            </w:pPr>
            <w:r w:rsidRPr="00595F06">
              <w:rPr>
                <w:bCs/>
                <w:sz w:val="22"/>
                <w:szCs w:val="22"/>
              </w:rPr>
              <w:t>1.1.</w:t>
            </w:r>
            <w:r w:rsidRPr="00595F06">
              <w:rPr>
                <w:sz w:val="22"/>
                <w:szCs w:val="22"/>
              </w:rPr>
              <w:t>6)</w:t>
            </w:r>
          </w:p>
          <w:p w14:paraId="2047816F" w14:textId="77777777" w:rsidR="00595F06" w:rsidRDefault="00595F06" w:rsidP="00205F4E">
            <w:pPr>
              <w:spacing w:after="0" w:line="240" w:lineRule="auto"/>
            </w:pPr>
            <w:r w:rsidRPr="00595F06">
              <w:rPr>
                <w:rFonts w:eastAsia="Times New Roman"/>
                <w:sz w:val="22"/>
                <w:szCs w:val="22"/>
                <w:lang w:eastAsia="pl-PL"/>
              </w:rPr>
              <w:t>1.1.7)</w:t>
            </w:r>
          </w:p>
          <w:p w14:paraId="723D36D8" w14:textId="77777777" w:rsidR="00595F06" w:rsidRDefault="00595F06" w:rsidP="00205F4E">
            <w:pPr>
              <w:spacing w:after="0" w:line="240" w:lineRule="auto"/>
            </w:pPr>
            <w:r w:rsidRPr="00595F06">
              <w:rPr>
                <w:rFonts w:eastAsia="Times New Roman"/>
                <w:sz w:val="22"/>
                <w:szCs w:val="22"/>
                <w:lang w:eastAsia="pl-PL"/>
              </w:rPr>
              <w:t>1.1.10)</w:t>
            </w:r>
          </w:p>
          <w:p w14:paraId="316DED2A" w14:textId="77777777" w:rsidR="00595F06" w:rsidRDefault="00595F06" w:rsidP="00205F4E">
            <w:pPr>
              <w:spacing w:after="0" w:line="240" w:lineRule="auto"/>
            </w:pPr>
            <w:r w:rsidRPr="00595F06">
              <w:rPr>
                <w:bCs/>
                <w:sz w:val="22"/>
                <w:szCs w:val="22"/>
              </w:rPr>
              <w:t>1.1.</w:t>
            </w:r>
            <w:r w:rsidRPr="00595F06">
              <w:rPr>
                <w:sz w:val="22"/>
                <w:szCs w:val="22"/>
              </w:rPr>
              <w:t>12)</w:t>
            </w:r>
          </w:p>
          <w:p w14:paraId="61301EED" w14:textId="77777777" w:rsidR="00595F06" w:rsidRDefault="00595F06" w:rsidP="00205F4E">
            <w:pPr>
              <w:spacing w:after="0" w:line="240" w:lineRule="auto"/>
            </w:pPr>
            <w:r w:rsidRPr="00595F06">
              <w:rPr>
                <w:bCs/>
                <w:sz w:val="22"/>
                <w:szCs w:val="22"/>
              </w:rPr>
              <w:t>1.1.</w:t>
            </w:r>
            <w:r w:rsidRPr="00595F06">
              <w:rPr>
                <w:sz w:val="22"/>
                <w:szCs w:val="22"/>
              </w:rPr>
              <w:t>13)</w:t>
            </w:r>
          </w:p>
          <w:p w14:paraId="0E1F4C8F" w14:textId="77777777" w:rsidR="00595F06" w:rsidRDefault="00595F06" w:rsidP="00205F4E">
            <w:pPr>
              <w:spacing w:after="0" w:line="240" w:lineRule="auto"/>
            </w:pPr>
            <w:r w:rsidRPr="00595F06">
              <w:rPr>
                <w:rFonts w:eastAsia="Times New Roman"/>
                <w:bCs/>
                <w:sz w:val="22"/>
                <w:szCs w:val="22"/>
                <w:lang w:eastAsia="pl-PL"/>
              </w:rPr>
              <w:t>A.W1.</w:t>
            </w:r>
          </w:p>
          <w:p w14:paraId="61C8B0FC" w14:textId="77777777" w:rsidR="00595F06" w:rsidRDefault="00595F06" w:rsidP="00205F4E">
            <w:pPr>
              <w:spacing w:after="0" w:line="240" w:lineRule="auto"/>
            </w:pPr>
            <w:r w:rsidRPr="00595F06">
              <w:rPr>
                <w:sz w:val="22"/>
                <w:szCs w:val="22"/>
              </w:rPr>
              <w:t>A.W2.</w:t>
            </w:r>
          </w:p>
          <w:p w14:paraId="6B3AA5BC" w14:textId="77777777" w:rsidR="00595F06" w:rsidRDefault="00595F06" w:rsidP="00205F4E">
            <w:pPr>
              <w:spacing w:after="0" w:line="240" w:lineRule="auto"/>
            </w:pPr>
            <w:r w:rsidRPr="00595F06">
              <w:rPr>
                <w:sz w:val="22"/>
                <w:szCs w:val="22"/>
              </w:rPr>
              <w:t>A.W4.</w:t>
            </w:r>
          </w:p>
          <w:p w14:paraId="43F5169B" w14:textId="77777777" w:rsidR="00595F06" w:rsidRDefault="00595F06" w:rsidP="00205F4E">
            <w:pPr>
              <w:spacing w:after="0" w:line="240" w:lineRule="auto"/>
            </w:pPr>
            <w:r w:rsidRPr="00595F06">
              <w:rPr>
                <w:rFonts w:eastAsia="Times New Roman"/>
                <w:bCs/>
                <w:sz w:val="22"/>
                <w:szCs w:val="22"/>
                <w:lang w:eastAsia="pl-PL"/>
              </w:rPr>
              <w:t>A.W5.</w:t>
            </w:r>
          </w:p>
          <w:p w14:paraId="2C711525" w14:textId="77777777" w:rsidR="00595F06" w:rsidRDefault="00595F06" w:rsidP="00205F4E">
            <w:pPr>
              <w:spacing w:after="0" w:line="240" w:lineRule="auto"/>
            </w:pPr>
            <w:r w:rsidRPr="00595F06">
              <w:rPr>
                <w:rFonts w:eastAsia="Times New Roman"/>
                <w:bCs/>
                <w:sz w:val="22"/>
                <w:szCs w:val="22"/>
                <w:lang w:eastAsia="pl-PL"/>
              </w:rPr>
              <w:t>A.W6.</w:t>
            </w:r>
          </w:p>
          <w:p w14:paraId="0945084F" w14:textId="77777777" w:rsidR="00595F06" w:rsidRDefault="00595F06" w:rsidP="00205F4E">
            <w:pPr>
              <w:spacing w:after="0" w:line="240" w:lineRule="auto"/>
            </w:pPr>
            <w:r w:rsidRPr="00595F06">
              <w:rPr>
                <w:rFonts w:eastAsia="Times New Roman"/>
                <w:bCs/>
                <w:sz w:val="22"/>
                <w:szCs w:val="22"/>
                <w:lang w:eastAsia="pl-PL"/>
              </w:rPr>
              <w:t>A.W8.</w:t>
            </w:r>
          </w:p>
          <w:p w14:paraId="385C6656" w14:textId="77777777" w:rsidR="00595F06" w:rsidRDefault="00595F06" w:rsidP="00205F4E">
            <w:pPr>
              <w:spacing w:after="0" w:line="240" w:lineRule="auto"/>
            </w:pPr>
            <w:r w:rsidRPr="00595F06">
              <w:rPr>
                <w:rFonts w:eastAsia="Times New Roman"/>
                <w:bCs/>
                <w:sz w:val="22"/>
                <w:szCs w:val="22"/>
                <w:lang w:eastAsia="pl-PL"/>
              </w:rPr>
              <w:t>1.2.2)</w:t>
            </w:r>
          </w:p>
          <w:p w14:paraId="4BCECE74" w14:textId="7B8A4015" w:rsidR="00595F06" w:rsidRDefault="00595F06" w:rsidP="00205F4E">
            <w:pPr>
              <w:spacing w:after="0" w:line="240" w:lineRule="auto"/>
            </w:pPr>
            <w:r w:rsidRPr="00595F06">
              <w:rPr>
                <w:rFonts w:eastAsia="Times New Roman"/>
                <w:bCs/>
                <w:sz w:val="22"/>
                <w:szCs w:val="22"/>
                <w:lang w:eastAsia="pl-PL"/>
              </w:rPr>
              <w:t>1.2</w:t>
            </w:r>
            <w:r w:rsidR="00205F4E">
              <w:rPr>
                <w:rFonts w:eastAsia="Times New Roman"/>
                <w:bCs/>
                <w:sz w:val="22"/>
                <w:szCs w:val="22"/>
                <w:lang w:eastAsia="pl-PL"/>
              </w:rPr>
              <w:t>.3)</w:t>
            </w:r>
          </w:p>
          <w:p w14:paraId="57D3107B" w14:textId="77777777" w:rsidR="00595F06" w:rsidRDefault="00595F06" w:rsidP="00205F4E">
            <w:pPr>
              <w:spacing w:after="0" w:line="240" w:lineRule="auto"/>
            </w:pPr>
            <w:r w:rsidRPr="00595F06">
              <w:rPr>
                <w:bCs/>
                <w:sz w:val="22"/>
                <w:szCs w:val="22"/>
              </w:rPr>
              <w:t>1.2.</w:t>
            </w:r>
            <w:r w:rsidRPr="00595F06">
              <w:rPr>
                <w:sz w:val="22"/>
                <w:szCs w:val="22"/>
              </w:rPr>
              <w:t>5)</w:t>
            </w:r>
          </w:p>
          <w:p w14:paraId="572C1E71" w14:textId="77777777" w:rsidR="00595F06" w:rsidRDefault="00595F06" w:rsidP="00205F4E">
            <w:pPr>
              <w:spacing w:after="0" w:line="240" w:lineRule="auto"/>
            </w:pPr>
            <w:r w:rsidRPr="00595F06">
              <w:rPr>
                <w:rFonts w:eastAsia="Times New Roman"/>
                <w:bCs/>
                <w:sz w:val="22"/>
                <w:szCs w:val="22"/>
                <w:lang w:eastAsia="pl-PL"/>
              </w:rPr>
              <w:t>A.U1</w:t>
            </w:r>
          </w:p>
          <w:p w14:paraId="5298B422" w14:textId="77777777" w:rsidR="00595F06" w:rsidRDefault="00595F06" w:rsidP="00205F4E">
            <w:pPr>
              <w:spacing w:after="0" w:line="240" w:lineRule="auto"/>
            </w:pPr>
            <w:r w:rsidRPr="00595F06">
              <w:rPr>
                <w:rFonts w:eastAsia="font312"/>
                <w:sz w:val="22"/>
                <w:szCs w:val="22"/>
              </w:rPr>
              <w:t>A.U2.</w:t>
            </w:r>
          </w:p>
          <w:p w14:paraId="47436972" w14:textId="77777777" w:rsidR="00595F06" w:rsidRDefault="00595F06" w:rsidP="00205F4E">
            <w:pPr>
              <w:spacing w:after="0" w:line="240" w:lineRule="auto"/>
            </w:pPr>
            <w:r w:rsidRPr="00595F06">
              <w:rPr>
                <w:rFonts w:eastAsia="Times New Roman"/>
                <w:bCs/>
                <w:sz w:val="22"/>
                <w:szCs w:val="22"/>
                <w:lang w:eastAsia="pl-PL"/>
              </w:rPr>
              <w:t>A.U5.</w:t>
            </w:r>
          </w:p>
          <w:p w14:paraId="0031263D" w14:textId="77777777" w:rsidR="00595F06" w:rsidRDefault="00595F06" w:rsidP="00205F4E">
            <w:pPr>
              <w:spacing w:after="0" w:line="240" w:lineRule="auto"/>
            </w:pPr>
            <w:r w:rsidRPr="00595F06">
              <w:rPr>
                <w:rFonts w:eastAsia="Times New Roman"/>
                <w:bCs/>
                <w:sz w:val="22"/>
                <w:szCs w:val="22"/>
                <w:lang w:eastAsia="pl-PL"/>
              </w:rPr>
              <w:t>A.U8.</w:t>
            </w:r>
          </w:p>
          <w:p w14:paraId="7894B43E" w14:textId="77777777" w:rsidR="00595F06" w:rsidRDefault="00595F06" w:rsidP="00205F4E">
            <w:pPr>
              <w:spacing w:after="0" w:line="240" w:lineRule="auto"/>
            </w:pPr>
            <w:r w:rsidRPr="00595F06">
              <w:rPr>
                <w:rFonts w:eastAsia="Times New Roman"/>
                <w:bCs/>
                <w:sz w:val="22"/>
                <w:szCs w:val="22"/>
                <w:lang w:eastAsia="pl-PL"/>
              </w:rPr>
              <w:t>A.U9.</w:t>
            </w:r>
          </w:p>
          <w:p w14:paraId="7BD3B6AB" w14:textId="77777777" w:rsidR="00595F06" w:rsidRDefault="00595F06" w:rsidP="00205F4E">
            <w:pPr>
              <w:spacing w:after="0" w:line="240" w:lineRule="auto"/>
            </w:pPr>
            <w:r w:rsidRPr="00595F06">
              <w:rPr>
                <w:rFonts w:eastAsia="Times New Roman"/>
                <w:bCs/>
                <w:sz w:val="22"/>
                <w:szCs w:val="22"/>
                <w:lang w:eastAsia="pl-PL"/>
              </w:rPr>
              <w:t>A.U10.</w:t>
            </w:r>
          </w:p>
          <w:p w14:paraId="0413A800" w14:textId="77777777" w:rsidR="00595F06" w:rsidRDefault="00595F06" w:rsidP="00205F4E">
            <w:pPr>
              <w:spacing w:after="0" w:line="240" w:lineRule="auto"/>
            </w:pPr>
            <w:r w:rsidRPr="00595F06">
              <w:rPr>
                <w:rFonts w:eastAsia="Times New Roman"/>
                <w:bCs/>
                <w:sz w:val="22"/>
                <w:szCs w:val="22"/>
                <w:lang w:eastAsia="pl-PL"/>
              </w:rPr>
              <w:t>A.U11.</w:t>
            </w:r>
          </w:p>
          <w:p w14:paraId="0120AE71" w14:textId="77777777" w:rsidR="00595F06" w:rsidRDefault="00595F06" w:rsidP="00205F4E">
            <w:pPr>
              <w:spacing w:after="0" w:line="240" w:lineRule="auto"/>
            </w:pPr>
            <w:r w:rsidRPr="00595F06">
              <w:rPr>
                <w:rFonts w:eastAsia="Times New Roman"/>
                <w:bCs/>
                <w:sz w:val="22"/>
                <w:szCs w:val="22"/>
                <w:lang w:eastAsia="pl-PL"/>
              </w:rPr>
              <w:t>A.U12.</w:t>
            </w:r>
          </w:p>
          <w:p w14:paraId="5DD0DF7E" w14:textId="77777777" w:rsidR="00595F06" w:rsidRDefault="00595F06" w:rsidP="00205F4E">
            <w:pPr>
              <w:spacing w:after="0" w:line="240" w:lineRule="auto"/>
            </w:pPr>
            <w:r w:rsidRPr="00595F06">
              <w:rPr>
                <w:rFonts w:eastAsia="Times New Roman"/>
                <w:bCs/>
                <w:sz w:val="22"/>
                <w:szCs w:val="22"/>
                <w:lang w:eastAsia="pl-PL"/>
              </w:rPr>
              <w:t>A.U13.</w:t>
            </w:r>
          </w:p>
          <w:p w14:paraId="311AD8B1" w14:textId="77777777" w:rsidR="00595F06" w:rsidRPr="00595F06" w:rsidRDefault="00595F06" w:rsidP="00205F4E">
            <w:pPr>
              <w:spacing w:after="0" w:line="240" w:lineRule="auto"/>
              <w:rPr>
                <w:lang w:val="en-US"/>
              </w:rPr>
            </w:pPr>
            <w:r w:rsidRPr="003A2ACA">
              <w:rPr>
                <w:rFonts w:eastAsia="font312"/>
                <w:sz w:val="22"/>
                <w:szCs w:val="22"/>
                <w:lang w:val="en-US"/>
              </w:rPr>
              <w:t>A.U14.</w:t>
            </w:r>
          </w:p>
          <w:p w14:paraId="6DF7BD2A" w14:textId="77777777" w:rsidR="00595F06" w:rsidRPr="00595F06" w:rsidRDefault="00595F06" w:rsidP="00205F4E">
            <w:pPr>
              <w:spacing w:after="0" w:line="240" w:lineRule="auto"/>
              <w:rPr>
                <w:lang w:val="en-US"/>
              </w:rPr>
            </w:pPr>
            <w:r w:rsidRPr="003A2ACA">
              <w:rPr>
                <w:rFonts w:eastAsia="font312"/>
                <w:sz w:val="22"/>
                <w:szCs w:val="22"/>
                <w:lang w:val="en-US"/>
              </w:rPr>
              <w:t>A.U15.</w:t>
            </w:r>
          </w:p>
          <w:p w14:paraId="5420DD4E" w14:textId="77777777" w:rsidR="00595F06" w:rsidRPr="00595F06" w:rsidRDefault="00595F06" w:rsidP="00205F4E">
            <w:pPr>
              <w:spacing w:after="0" w:line="240" w:lineRule="auto"/>
              <w:rPr>
                <w:lang w:val="en-US"/>
              </w:rPr>
            </w:pPr>
            <w:r w:rsidRPr="0072124A">
              <w:rPr>
                <w:rFonts w:eastAsia="Times New Roman"/>
                <w:bCs/>
                <w:sz w:val="22"/>
                <w:szCs w:val="22"/>
                <w:lang w:val="en-GB" w:eastAsia="pl-PL"/>
              </w:rPr>
              <w:t>1.3.3)</w:t>
            </w:r>
          </w:p>
          <w:p w14:paraId="0BD6ECA7" w14:textId="77777777" w:rsidR="00595F06" w:rsidRPr="00595F06" w:rsidRDefault="00595F06" w:rsidP="00205F4E">
            <w:pPr>
              <w:spacing w:after="0" w:line="240" w:lineRule="auto"/>
              <w:rPr>
                <w:lang w:val="en-US"/>
              </w:rPr>
            </w:pPr>
            <w:r w:rsidRPr="0072124A">
              <w:rPr>
                <w:rFonts w:eastAsia="Times New Roman"/>
                <w:bCs/>
                <w:sz w:val="22"/>
                <w:szCs w:val="22"/>
                <w:lang w:val="en-GB" w:eastAsia="pl-PL"/>
              </w:rPr>
              <w:t>A.S1.</w:t>
            </w:r>
          </w:p>
          <w:p w14:paraId="4F418B0C" w14:textId="77777777" w:rsidR="00595F06" w:rsidRPr="00595F06" w:rsidRDefault="00595F06" w:rsidP="00205F4E">
            <w:pPr>
              <w:spacing w:after="0" w:line="240" w:lineRule="auto"/>
              <w:rPr>
                <w:lang w:val="en-US"/>
              </w:rPr>
            </w:pPr>
            <w:r w:rsidRPr="003A2ACA">
              <w:rPr>
                <w:sz w:val="22"/>
                <w:szCs w:val="22"/>
                <w:lang w:val="en-US"/>
              </w:rPr>
              <w:t>A.S2.</w:t>
            </w:r>
          </w:p>
          <w:p w14:paraId="20803709" w14:textId="77777777" w:rsidR="00595F06" w:rsidRPr="00595F06" w:rsidRDefault="00595F06" w:rsidP="00205F4E">
            <w:pPr>
              <w:spacing w:after="0" w:line="240" w:lineRule="auto"/>
              <w:rPr>
                <w:lang w:val="en-US"/>
              </w:rPr>
            </w:pPr>
            <w:r w:rsidRPr="003A2ACA">
              <w:rPr>
                <w:sz w:val="22"/>
                <w:szCs w:val="22"/>
                <w:lang w:val="en-US"/>
              </w:rPr>
              <w:t>A.S3.</w:t>
            </w:r>
          </w:p>
          <w:p w14:paraId="7F33D889" w14:textId="3B6BDAE5" w:rsidR="00AC5FEB" w:rsidRPr="005F48A1" w:rsidRDefault="00595F06" w:rsidP="00205F4E">
            <w:pPr>
              <w:spacing w:after="0" w:line="240" w:lineRule="auto"/>
              <w:rPr>
                <w:rFonts w:eastAsia="Times New Roman"/>
                <w:sz w:val="22"/>
                <w:szCs w:val="22"/>
                <w:lang w:eastAsia="pl-PL"/>
              </w:rPr>
            </w:pPr>
            <w:r w:rsidRPr="0072124A">
              <w:rPr>
                <w:rFonts w:eastAsia="Times New Roman"/>
                <w:bCs/>
                <w:sz w:val="22"/>
                <w:szCs w:val="22"/>
                <w:lang w:val="en-GB" w:eastAsia="pl-PL"/>
              </w:rPr>
              <w:t>A.S4.</w:t>
            </w:r>
          </w:p>
        </w:tc>
        <w:tc>
          <w:tcPr>
            <w:tcW w:w="4617" w:type="dxa"/>
            <w:hideMark/>
          </w:tcPr>
          <w:p w14:paraId="0306FFAD" w14:textId="53DD2B57" w:rsidR="00AC5FEB" w:rsidRPr="005F48A1" w:rsidRDefault="00AC5FEB" w:rsidP="00AC5FEB">
            <w:pPr>
              <w:spacing w:after="0" w:line="240" w:lineRule="auto"/>
              <w:ind w:left="57"/>
              <w:rPr>
                <w:rFonts w:eastAsia="Times New Roman"/>
                <w:sz w:val="22"/>
                <w:szCs w:val="22"/>
                <w:lang w:val="en-US" w:eastAsia="pl-PL"/>
              </w:rPr>
            </w:pPr>
            <w:r w:rsidRPr="005F48A1">
              <w:rPr>
                <w:sz w:val="22"/>
                <w:szCs w:val="22"/>
                <w:lang w:val="en-US"/>
              </w:rPr>
              <w:t>evaluation of the substantive value of the project</w:t>
            </w:r>
          </w:p>
        </w:tc>
      </w:tr>
      <w:tr w:rsidR="00AC5FEB" w:rsidRPr="00730340" w14:paraId="268892B4" w14:textId="77777777" w:rsidTr="003D6965">
        <w:tc>
          <w:tcPr>
            <w:tcW w:w="2546" w:type="dxa"/>
            <w:hideMark/>
          </w:tcPr>
          <w:p w14:paraId="7FFE94AF" w14:textId="77777777" w:rsidR="00AC5FEB" w:rsidRPr="005F48A1" w:rsidRDefault="00AC5FEB" w:rsidP="00AC5FEB">
            <w:pPr>
              <w:spacing w:after="0" w:line="240" w:lineRule="auto"/>
              <w:ind w:left="57"/>
              <w:rPr>
                <w:rFonts w:eastAsia="Times New Roman"/>
                <w:b/>
                <w:bCs/>
                <w:sz w:val="22"/>
                <w:szCs w:val="22"/>
                <w:lang w:eastAsia="pl-PL"/>
              </w:rPr>
            </w:pPr>
            <w:r w:rsidRPr="005F48A1">
              <w:rPr>
                <w:rFonts w:eastAsia="Times New Roman"/>
                <w:b/>
                <w:bCs/>
                <w:sz w:val="22"/>
                <w:szCs w:val="22"/>
                <w:lang w:eastAsia="pl-PL"/>
              </w:rPr>
              <w:t>F2</w:t>
            </w:r>
          </w:p>
        </w:tc>
        <w:tc>
          <w:tcPr>
            <w:tcW w:w="2122" w:type="dxa"/>
            <w:vMerge/>
            <w:hideMark/>
          </w:tcPr>
          <w:p w14:paraId="649B038B" w14:textId="77777777" w:rsidR="00AC5FEB" w:rsidRPr="005F48A1" w:rsidRDefault="00AC5FEB" w:rsidP="00AC5FEB">
            <w:pPr>
              <w:spacing w:after="0" w:line="240" w:lineRule="auto"/>
              <w:ind w:left="57"/>
              <w:rPr>
                <w:rFonts w:eastAsia="Times New Roman"/>
                <w:sz w:val="22"/>
                <w:szCs w:val="22"/>
                <w:lang w:eastAsia="pl-PL"/>
              </w:rPr>
            </w:pPr>
          </w:p>
        </w:tc>
        <w:tc>
          <w:tcPr>
            <w:tcW w:w="4617" w:type="dxa"/>
            <w:hideMark/>
          </w:tcPr>
          <w:p w14:paraId="29E3E302" w14:textId="66D47D33" w:rsidR="00AC5FEB" w:rsidRPr="005F48A1" w:rsidRDefault="00AC5FEB" w:rsidP="00AC5FEB">
            <w:pPr>
              <w:spacing w:after="0" w:line="240" w:lineRule="auto"/>
              <w:ind w:left="57"/>
              <w:rPr>
                <w:rFonts w:eastAsia="Times New Roman"/>
                <w:sz w:val="22"/>
                <w:szCs w:val="22"/>
                <w:lang w:val="en-US" w:eastAsia="pl-PL"/>
              </w:rPr>
            </w:pPr>
            <w:r w:rsidRPr="005F48A1">
              <w:rPr>
                <w:sz w:val="22"/>
                <w:szCs w:val="22"/>
                <w:lang w:val="en-US"/>
              </w:rPr>
              <w:t>evaluation of the graphic design of the project</w:t>
            </w:r>
          </w:p>
        </w:tc>
      </w:tr>
      <w:tr w:rsidR="00AC5FEB" w:rsidRPr="00730340" w14:paraId="5EC84C92" w14:textId="77777777" w:rsidTr="003D6965">
        <w:tc>
          <w:tcPr>
            <w:tcW w:w="2546" w:type="dxa"/>
            <w:hideMark/>
          </w:tcPr>
          <w:p w14:paraId="6070C819" w14:textId="77777777" w:rsidR="00AC5FEB" w:rsidRPr="005F48A1" w:rsidRDefault="00AC5FEB" w:rsidP="00AC5FEB">
            <w:pPr>
              <w:spacing w:after="0" w:line="240" w:lineRule="auto"/>
              <w:ind w:left="57"/>
              <w:rPr>
                <w:rFonts w:eastAsia="Times New Roman"/>
                <w:b/>
                <w:bCs/>
                <w:sz w:val="22"/>
                <w:szCs w:val="22"/>
                <w:lang w:eastAsia="pl-PL"/>
              </w:rPr>
            </w:pPr>
            <w:r w:rsidRPr="005F48A1">
              <w:rPr>
                <w:rFonts w:eastAsia="Times New Roman"/>
                <w:b/>
                <w:bCs/>
                <w:sz w:val="22"/>
                <w:szCs w:val="22"/>
                <w:lang w:eastAsia="pl-PL"/>
              </w:rPr>
              <w:t>F3</w:t>
            </w:r>
          </w:p>
        </w:tc>
        <w:tc>
          <w:tcPr>
            <w:tcW w:w="2122" w:type="dxa"/>
            <w:vMerge/>
            <w:hideMark/>
          </w:tcPr>
          <w:p w14:paraId="61B95693" w14:textId="77777777" w:rsidR="00AC5FEB" w:rsidRPr="005F48A1" w:rsidRDefault="00AC5FEB" w:rsidP="00AC5FEB">
            <w:pPr>
              <w:spacing w:after="0" w:line="240" w:lineRule="auto"/>
              <w:ind w:left="57"/>
              <w:rPr>
                <w:rFonts w:eastAsia="Times New Roman"/>
                <w:sz w:val="22"/>
                <w:szCs w:val="22"/>
                <w:lang w:eastAsia="pl-PL"/>
              </w:rPr>
            </w:pPr>
          </w:p>
        </w:tc>
        <w:tc>
          <w:tcPr>
            <w:tcW w:w="4617" w:type="dxa"/>
            <w:hideMark/>
          </w:tcPr>
          <w:p w14:paraId="1E3B2A09" w14:textId="00D3EA25" w:rsidR="00AC5FEB" w:rsidRPr="005F48A1" w:rsidRDefault="00AC5FEB" w:rsidP="00AC5FEB">
            <w:pPr>
              <w:spacing w:after="0" w:line="240" w:lineRule="auto"/>
              <w:ind w:left="57"/>
              <w:rPr>
                <w:rFonts w:eastAsia="Times New Roman"/>
                <w:sz w:val="22"/>
                <w:szCs w:val="22"/>
                <w:lang w:val="en-US" w:eastAsia="pl-PL"/>
              </w:rPr>
            </w:pPr>
            <w:r w:rsidRPr="005F48A1">
              <w:rPr>
                <w:sz w:val="22"/>
                <w:szCs w:val="22"/>
                <w:lang w:val="en-US"/>
              </w:rPr>
              <w:t>evaluation of the project presentation and discussion (workshop method of conducting classes - review and discussion on the project every second class)</w:t>
            </w:r>
          </w:p>
        </w:tc>
      </w:tr>
      <w:tr w:rsidR="00551CD3" w:rsidRPr="00364489" w14:paraId="20C46503" w14:textId="77777777" w:rsidTr="003D6965">
        <w:tc>
          <w:tcPr>
            <w:tcW w:w="0" w:type="auto"/>
            <w:gridSpan w:val="3"/>
            <w:hideMark/>
          </w:tcPr>
          <w:p w14:paraId="452E6ACF" w14:textId="4E5F55F9" w:rsidR="00551CD3" w:rsidRPr="00A2179B" w:rsidRDefault="00551CD3" w:rsidP="00130EEA">
            <w:pPr>
              <w:spacing w:after="0" w:line="240" w:lineRule="auto"/>
              <w:ind w:left="57"/>
              <w:rPr>
                <w:rFonts w:eastAsia="Times New Roman"/>
                <w:b/>
                <w:lang w:eastAsia="pl-PL"/>
              </w:rPr>
            </w:pPr>
            <w:r w:rsidRPr="00A2179B">
              <w:rPr>
                <w:rFonts w:eastAsia="Times New Roman"/>
                <w:b/>
                <w:lang w:eastAsia="pl-PL"/>
              </w:rPr>
              <w:t>C</w:t>
            </w:r>
            <w:r w:rsidR="00C20EF7" w:rsidRPr="00A2179B">
              <w:rPr>
                <w:rFonts w:eastAsia="Times New Roman"/>
                <w:b/>
                <w:lang w:eastAsia="pl-PL"/>
              </w:rPr>
              <w:t xml:space="preserve"> =</w:t>
            </w:r>
            <w:r w:rsidR="00AC5FEB" w:rsidRPr="00A2179B">
              <w:rPr>
                <w:rFonts w:eastAsia="Times New Roman"/>
                <w:b/>
                <w:lang w:eastAsia="pl-PL"/>
              </w:rPr>
              <w:t xml:space="preserve"> 50%F1 + 30%F2 + 20%F3</w:t>
            </w:r>
          </w:p>
        </w:tc>
      </w:tr>
    </w:tbl>
    <w:p w14:paraId="07E7DDB7" w14:textId="44F7F7E7" w:rsidR="005F48A1" w:rsidRDefault="005F48A1" w:rsidP="0072124A">
      <w:pPr>
        <w:spacing w:after="0"/>
        <w:rPr>
          <w:sz w:val="22"/>
        </w:rPr>
      </w:pPr>
      <w:bookmarkStart w:id="11" w:name="table0D"/>
      <w:bookmarkEnd w:id="11"/>
    </w:p>
    <w:p w14:paraId="77EE312E" w14:textId="77777777" w:rsidR="005F48A1" w:rsidRDefault="005F48A1">
      <w:pPr>
        <w:rPr>
          <w:sz w:val="22"/>
        </w:rPr>
      </w:pPr>
      <w:r>
        <w:rPr>
          <w:sz w:val="22"/>
        </w:rP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364489" w14:paraId="07DD8B8C" w14:textId="77777777" w:rsidTr="003D6965">
        <w:trPr>
          <w:trHeight w:val="283"/>
        </w:trPr>
        <w:tc>
          <w:tcPr>
            <w:tcW w:w="9225" w:type="dxa"/>
            <w:vAlign w:val="center"/>
            <w:hideMark/>
          </w:tcPr>
          <w:p w14:paraId="78B30BED" w14:textId="77777777"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r w:rsidRPr="00364489">
              <w:rPr>
                <w:rFonts w:eastAsia="Times New Roman"/>
                <w:b/>
                <w:bCs/>
                <w:lang w:eastAsia="pl-PL"/>
              </w:rPr>
              <w:t>ADDITIONAL</w:t>
            </w:r>
            <w:r w:rsidR="00551CD3" w:rsidRPr="00364489">
              <w:rPr>
                <w:rFonts w:eastAsia="Times New Roman"/>
                <w:b/>
                <w:bCs/>
                <w:lang w:eastAsia="pl-PL"/>
              </w:rPr>
              <w:t xml:space="preserve"> LITERATURE</w:t>
            </w:r>
          </w:p>
        </w:tc>
      </w:tr>
      <w:tr w:rsidR="00551CD3" w:rsidRPr="00364489" w14:paraId="542D66E6" w14:textId="77777777" w:rsidTr="003D6965">
        <w:trPr>
          <w:trHeight w:val="28"/>
        </w:trPr>
        <w:tc>
          <w:tcPr>
            <w:tcW w:w="0" w:type="auto"/>
            <w:hideMark/>
          </w:tcPr>
          <w:p w14:paraId="593F247E" w14:textId="77777777" w:rsidR="00C20EF7" w:rsidRPr="00364489" w:rsidRDefault="00C20EF7" w:rsidP="00C20EF7">
            <w:pPr>
              <w:spacing w:after="0" w:line="240" w:lineRule="auto"/>
              <w:rPr>
                <w:rFonts w:eastAsia="Times New Roman"/>
                <w:bCs/>
                <w:caps/>
                <w:sz w:val="22"/>
                <w:szCs w:val="22"/>
                <w:lang w:eastAsia="pl-PL"/>
              </w:rPr>
            </w:pPr>
          </w:p>
          <w:p w14:paraId="6667DD2C" w14:textId="7001B774" w:rsidR="00551CD3" w:rsidRDefault="00096A7B" w:rsidP="005F48A1">
            <w:pPr>
              <w:spacing w:after="60" w:line="240" w:lineRule="auto"/>
              <w:rPr>
                <w:rFonts w:eastAsia="Times New Roman"/>
                <w:b/>
                <w:bCs/>
                <w:caps/>
                <w:u w:val="single"/>
                <w:lang w:eastAsia="pl-PL"/>
              </w:rPr>
            </w:pPr>
            <w:r w:rsidRPr="00364489">
              <w:rPr>
                <w:rFonts w:eastAsia="Times New Roman"/>
                <w:b/>
                <w:bCs/>
                <w:caps/>
                <w:u w:val="single"/>
                <w:lang w:eastAsia="pl-PL"/>
              </w:rPr>
              <w:t xml:space="preserve">basic </w:t>
            </w:r>
            <w:r w:rsidR="00551CD3" w:rsidRPr="00364489">
              <w:rPr>
                <w:rFonts w:eastAsia="Times New Roman"/>
                <w:b/>
                <w:bCs/>
                <w:caps/>
                <w:u w:val="single"/>
                <w:lang w:eastAsia="pl-PL"/>
              </w:rPr>
              <w:t>LITERATURE:</w:t>
            </w:r>
          </w:p>
          <w:p w14:paraId="504AAEB8"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Ackerman</w:t>
            </w:r>
            <w:r>
              <w:rPr>
                <w:rFonts w:eastAsia="Arial"/>
                <w:color w:val="181717"/>
                <w:sz w:val="22"/>
                <w:szCs w:val="22"/>
                <w:lang w:val="en-US" w:eastAsia="pl-PL"/>
              </w:rPr>
              <w:t>,</w:t>
            </w:r>
            <w:r w:rsidRPr="0014056D">
              <w:rPr>
                <w:rFonts w:eastAsia="Arial"/>
                <w:color w:val="181717"/>
                <w:sz w:val="22"/>
                <w:szCs w:val="22"/>
                <w:lang w:val="en-US" w:eastAsia="pl-PL"/>
              </w:rPr>
              <w:t xml:space="preserve"> K.</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 xml:space="preserve">The </w:t>
            </w:r>
            <w:r>
              <w:rPr>
                <w:rFonts w:eastAsia="Arial"/>
                <w:i/>
                <w:color w:val="181717"/>
                <w:sz w:val="22"/>
                <w:szCs w:val="22"/>
                <w:lang w:val="en-US" w:eastAsia="pl-PL"/>
              </w:rPr>
              <w:t>P</w:t>
            </w:r>
            <w:r w:rsidRPr="0014056D">
              <w:rPr>
                <w:rFonts w:eastAsia="Arial"/>
                <w:i/>
                <w:color w:val="181717"/>
                <w:sz w:val="22"/>
                <w:szCs w:val="22"/>
                <w:lang w:val="en-US" w:eastAsia="pl-PL"/>
              </w:rPr>
              <w:t xml:space="preserve">otential for </w:t>
            </w:r>
            <w:r>
              <w:rPr>
                <w:rFonts w:eastAsia="Arial"/>
                <w:i/>
                <w:color w:val="181717"/>
                <w:sz w:val="22"/>
                <w:szCs w:val="22"/>
                <w:lang w:val="en-US" w:eastAsia="pl-PL"/>
              </w:rPr>
              <w:t>U</w:t>
            </w:r>
            <w:r w:rsidRPr="0014056D">
              <w:rPr>
                <w:rFonts w:eastAsia="Arial"/>
                <w:i/>
                <w:color w:val="181717"/>
                <w:sz w:val="22"/>
                <w:szCs w:val="22"/>
                <w:lang w:val="en-US" w:eastAsia="pl-PL"/>
              </w:rPr>
              <w:t xml:space="preserve">rban </w:t>
            </w:r>
            <w:r>
              <w:rPr>
                <w:rFonts w:eastAsia="Arial"/>
                <w:i/>
                <w:color w:val="181717"/>
                <w:sz w:val="22"/>
                <w:szCs w:val="22"/>
                <w:lang w:val="en-US" w:eastAsia="pl-PL"/>
              </w:rPr>
              <w:t>A</w:t>
            </w:r>
            <w:r w:rsidRPr="0014056D">
              <w:rPr>
                <w:rFonts w:eastAsia="Arial"/>
                <w:i/>
                <w:color w:val="181717"/>
                <w:sz w:val="22"/>
                <w:szCs w:val="22"/>
                <w:lang w:val="en-US" w:eastAsia="pl-PL"/>
              </w:rPr>
              <w:t xml:space="preserve">griculture in New York City. </w:t>
            </w:r>
            <w:r>
              <w:rPr>
                <w:rFonts w:eastAsia="Arial"/>
                <w:i/>
                <w:color w:val="181717"/>
                <w:sz w:val="22"/>
                <w:szCs w:val="22"/>
                <w:lang w:val="en-US" w:eastAsia="pl-PL"/>
              </w:rPr>
              <w:t>G</w:t>
            </w:r>
            <w:r w:rsidRPr="0014056D">
              <w:rPr>
                <w:rFonts w:eastAsia="Arial"/>
                <w:i/>
                <w:color w:val="181717"/>
                <w:sz w:val="22"/>
                <w:szCs w:val="22"/>
                <w:lang w:val="en-US" w:eastAsia="pl-PL"/>
              </w:rPr>
              <w:t xml:space="preserve">rowing </w:t>
            </w:r>
            <w:r>
              <w:rPr>
                <w:rFonts w:eastAsia="Arial"/>
                <w:i/>
                <w:color w:val="181717"/>
                <w:sz w:val="22"/>
                <w:szCs w:val="22"/>
                <w:lang w:val="en-US" w:eastAsia="pl-PL"/>
              </w:rPr>
              <w:t>C</w:t>
            </w:r>
            <w:r w:rsidRPr="0014056D">
              <w:rPr>
                <w:rFonts w:eastAsia="Arial"/>
                <w:i/>
                <w:color w:val="181717"/>
                <w:sz w:val="22"/>
                <w:szCs w:val="22"/>
                <w:lang w:val="en-US" w:eastAsia="pl-PL"/>
              </w:rPr>
              <w:t xml:space="preserve">apacity, </w:t>
            </w:r>
            <w:r>
              <w:rPr>
                <w:rFonts w:eastAsia="Arial"/>
                <w:i/>
                <w:color w:val="181717"/>
                <w:sz w:val="22"/>
                <w:szCs w:val="22"/>
                <w:lang w:val="en-US" w:eastAsia="pl-PL"/>
              </w:rPr>
              <w:t>F</w:t>
            </w:r>
            <w:r w:rsidRPr="0014056D">
              <w:rPr>
                <w:rFonts w:eastAsia="Arial"/>
                <w:i/>
                <w:color w:val="181717"/>
                <w:sz w:val="22"/>
                <w:szCs w:val="22"/>
                <w:lang w:val="en-US" w:eastAsia="pl-PL"/>
              </w:rPr>
              <w:t xml:space="preserve">ood, </w:t>
            </w:r>
            <w:r>
              <w:rPr>
                <w:rFonts w:eastAsia="Arial"/>
                <w:i/>
                <w:color w:val="181717"/>
                <w:sz w:val="22"/>
                <w:szCs w:val="22"/>
                <w:lang w:val="en-US" w:eastAsia="pl-PL"/>
              </w:rPr>
              <w:t>S</w:t>
            </w:r>
            <w:r w:rsidRPr="0014056D">
              <w:rPr>
                <w:rFonts w:eastAsia="Arial"/>
                <w:i/>
                <w:color w:val="181717"/>
                <w:sz w:val="22"/>
                <w:szCs w:val="22"/>
                <w:lang w:val="en-US" w:eastAsia="pl-PL"/>
              </w:rPr>
              <w:t>ecurity</w:t>
            </w:r>
            <w:r>
              <w:rPr>
                <w:rFonts w:eastAsia="Arial"/>
                <w:i/>
                <w:color w:val="181717"/>
                <w:sz w:val="22"/>
                <w:szCs w:val="22"/>
                <w:lang w:val="en-US" w:eastAsia="pl-PL"/>
              </w:rPr>
              <w:t xml:space="preserve"> &amp; G</w:t>
            </w:r>
            <w:r w:rsidRPr="0014056D">
              <w:rPr>
                <w:rFonts w:eastAsia="Arial"/>
                <w:i/>
                <w:color w:val="181717"/>
                <w:sz w:val="22"/>
                <w:szCs w:val="22"/>
                <w:lang w:val="en-US" w:eastAsia="pl-PL"/>
              </w:rPr>
              <w:t xml:space="preserve">reen </w:t>
            </w:r>
            <w:r>
              <w:rPr>
                <w:rFonts w:eastAsia="Arial"/>
                <w:i/>
                <w:color w:val="181717"/>
                <w:sz w:val="22"/>
                <w:szCs w:val="22"/>
                <w:lang w:val="en-US" w:eastAsia="pl-PL"/>
              </w:rPr>
              <w:t>I</w:t>
            </w:r>
            <w:r w:rsidRPr="0014056D">
              <w:rPr>
                <w:rFonts w:eastAsia="Arial"/>
                <w:i/>
                <w:color w:val="181717"/>
                <w:sz w:val="22"/>
                <w:szCs w:val="22"/>
                <w:lang w:val="en-US" w:eastAsia="pl-PL"/>
              </w:rPr>
              <w:t>nfrastructure</w:t>
            </w:r>
            <w:r w:rsidRPr="0014056D">
              <w:rPr>
                <w:rFonts w:eastAsia="Arial"/>
                <w:color w:val="181717"/>
                <w:sz w:val="22"/>
                <w:szCs w:val="22"/>
                <w:lang w:val="en-US" w:eastAsia="pl-PL"/>
              </w:rPr>
              <w:t>, New York 2012.</w:t>
            </w:r>
          </w:p>
          <w:p w14:paraId="7B43FF39" w14:textId="70081F4D" w:rsidR="00AC5FEB" w:rsidRPr="009356AB" w:rsidRDefault="00AC5FEB" w:rsidP="00637F80">
            <w:pPr>
              <w:numPr>
                <w:ilvl w:val="0"/>
                <w:numId w:val="5"/>
              </w:numPr>
              <w:spacing w:after="0" w:line="250" w:lineRule="auto"/>
              <w:ind w:left="616" w:hanging="630"/>
              <w:rPr>
                <w:rFonts w:eastAsia="Arial"/>
                <w:color w:val="181717"/>
                <w:sz w:val="22"/>
                <w:szCs w:val="22"/>
                <w:lang w:val="en-US" w:eastAsia="pl-PL"/>
              </w:rPr>
            </w:pPr>
            <w:r w:rsidRPr="005F48A1">
              <w:rPr>
                <w:rFonts w:eastAsia="Arial"/>
                <w:color w:val="181717"/>
                <w:sz w:val="22"/>
                <w:szCs w:val="22"/>
                <w:lang w:val="en-US" w:eastAsia="pl-PL"/>
              </w:rPr>
              <w:t>Bayley, G.E.</w:t>
            </w:r>
            <w:r w:rsidRPr="005F48A1">
              <w:rPr>
                <w:rFonts w:eastAsia="Arial"/>
                <w:bCs/>
                <w:color w:val="181717"/>
                <w:sz w:val="22"/>
                <w:szCs w:val="22"/>
                <w:lang w:val="en-US" w:eastAsia="pl-PL"/>
              </w:rPr>
              <w:t>,</w:t>
            </w:r>
            <w:r w:rsidRPr="005F48A1">
              <w:rPr>
                <w:rFonts w:eastAsia="Arial"/>
                <w:color w:val="181717"/>
                <w:sz w:val="22"/>
                <w:szCs w:val="22"/>
                <w:lang w:val="en-US" w:eastAsia="pl-PL"/>
              </w:rPr>
              <w:t xml:space="preserve"> </w:t>
            </w:r>
            <w:r w:rsidRPr="005F48A1">
              <w:rPr>
                <w:rFonts w:eastAsia="Arial"/>
                <w:i/>
                <w:color w:val="181717"/>
                <w:sz w:val="22"/>
                <w:szCs w:val="22"/>
                <w:lang w:val="en-US" w:eastAsia="pl-PL"/>
              </w:rPr>
              <w:t>Vertical Farming</w:t>
            </w:r>
            <w:r w:rsidRPr="005F48A1">
              <w:rPr>
                <w:rFonts w:eastAsia="Arial"/>
                <w:color w:val="181717"/>
                <w:sz w:val="22"/>
                <w:szCs w:val="22"/>
                <w:lang w:val="en-US" w:eastAsia="pl-PL"/>
              </w:rPr>
              <w:t xml:space="preserve">, Wilmington, </w:t>
            </w:r>
            <w:proofErr w:type="spellStart"/>
            <w:r w:rsidRPr="005F48A1">
              <w:rPr>
                <w:rFonts w:eastAsia="Arial"/>
                <w:color w:val="181717"/>
                <w:sz w:val="22"/>
                <w:szCs w:val="22"/>
                <w:lang w:val="en-US" w:eastAsia="pl-PL"/>
              </w:rPr>
              <w:t>Delavere</w:t>
            </w:r>
            <w:proofErr w:type="spellEnd"/>
            <w:r w:rsidRPr="005F48A1">
              <w:rPr>
                <w:rFonts w:eastAsia="Arial"/>
                <w:color w:val="181717"/>
                <w:sz w:val="22"/>
                <w:szCs w:val="22"/>
                <w:lang w:val="en-US" w:eastAsia="pl-PL"/>
              </w:rPr>
              <w:t xml:space="preserve"> 1915.</w:t>
            </w:r>
            <w:r w:rsidR="005F48A1" w:rsidRPr="005F48A1">
              <w:rPr>
                <w:rFonts w:eastAsia="Arial"/>
                <w:color w:val="181717"/>
                <w:sz w:val="22"/>
                <w:szCs w:val="22"/>
                <w:lang w:val="en-US" w:eastAsia="pl-PL"/>
              </w:rPr>
              <w:br/>
            </w:r>
            <w:r w:rsidRPr="009356AB">
              <w:rPr>
                <w:rFonts w:eastAsia="Arial"/>
                <w:color w:val="181717"/>
                <w:sz w:val="22"/>
                <w:szCs w:val="22"/>
                <w:lang w:val="en-US" w:eastAsia="pl-PL"/>
              </w:rPr>
              <w:t>https://archive.org/details/cu31924000349328</w:t>
            </w:r>
            <w:r w:rsidR="005F48A1" w:rsidRPr="009356AB">
              <w:rPr>
                <w:rFonts w:eastAsia="Arial"/>
                <w:color w:val="181717"/>
                <w:sz w:val="22"/>
                <w:szCs w:val="22"/>
                <w:lang w:val="en-US" w:eastAsia="pl-PL"/>
              </w:rPr>
              <w:t>.</w:t>
            </w:r>
          </w:p>
          <w:p w14:paraId="7AA31721" w14:textId="77777777" w:rsidR="00AC5FEB" w:rsidRPr="00C61F34"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bCs/>
                <w:color w:val="181717"/>
                <w:sz w:val="22"/>
                <w:szCs w:val="22"/>
                <w:lang w:val="en-US" w:eastAsia="pl-PL"/>
              </w:rPr>
              <w:t>Banham, R.</w:t>
            </w:r>
            <w:r w:rsidRPr="0014056D">
              <w:rPr>
                <w:rFonts w:eastAsia="Arial"/>
                <w:color w:val="181717"/>
                <w:sz w:val="22"/>
                <w:szCs w:val="22"/>
                <w:lang w:val="en-US" w:eastAsia="pl-PL"/>
              </w:rPr>
              <w:t xml:space="preserve">, </w:t>
            </w:r>
            <w:r w:rsidRPr="0014056D">
              <w:rPr>
                <w:rFonts w:eastAsia="Arial"/>
                <w:i/>
                <w:iCs/>
                <w:color w:val="181717"/>
                <w:sz w:val="22"/>
                <w:szCs w:val="22"/>
                <w:lang w:val="en-US" w:eastAsia="pl-PL"/>
              </w:rPr>
              <w:t xml:space="preserve">Megastructure: </w:t>
            </w:r>
            <w:r>
              <w:rPr>
                <w:rFonts w:eastAsia="Arial"/>
                <w:i/>
                <w:iCs/>
                <w:color w:val="181717"/>
                <w:sz w:val="22"/>
                <w:szCs w:val="22"/>
                <w:lang w:val="en-US" w:eastAsia="pl-PL"/>
              </w:rPr>
              <w:t>U</w:t>
            </w:r>
            <w:r w:rsidRPr="0014056D">
              <w:rPr>
                <w:rFonts w:eastAsia="Arial"/>
                <w:i/>
                <w:iCs/>
                <w:color w:val="181717"/>
                <w:sz w:val="22"/>
                <w:szCs w:val="22"/>
                <w:lang w:val="en-US" w:eastAsia="pl-PL"/>
              </w:rPr>
              <w:t xml:space="preserve">rban </w:t>
            </w:r>
            <w:r>
              <w:rPr>
                <w:rFonts w:eastAsia="Arial"/>
                <w:i/>
                <w:iCs/>
                <w:color w:val="181717"/>
                <w:sz w:val="22"/>
                <w:szCs w:val="22"/>
                <w:lang w:val="en-US" w:eastAsia="pl-PL"/>
              </w:rPr>
              <w:t>F</w:t>
            </w:r>
            <w:r w:rsidRPr="0014056D">
              <w:rPr>
                <w:rFonts w:eastAsia="Arial"/>
                <w:i/>
                <w:iCs/>
                <w:color w:val="181717"/>
                <w:sz w:val="22"/>
                <w:szCs w:val="22"/>
                <w:lang w:val="en-US" w:eastAsia="pl-PL"/>
              </w:rPr>
              <w:t xml:space="preserve">uture of the </w:t>
            </w:r>
            <w:r>
              <w:rPr>
                <w:rFonts w:eastAsia="Arial"/>
                <w:i/>
                <w:iCs/>
                <w:color w:val="181717"/>
                <w:sz w:val="22"/>
                <w:szCs w:val="22"/>
                <w:lang w:val="en-US" w:eastAsia="pl-PL"/>
              </w:rPr>
              <w:t>R</w:t>
            </w:r>
            <w:r w:rsidRPr="0014056D">
              <w:rPr>
                <w:rFonts w:eastAsia="Arial"/>
                <w:i/>
                <w:iCs/>
                <w:color w:val="181717"/>
                <w:sz w:val="22"/>
                <w:szCs w:val="22"/>
                <w:lang w:val="en-US" w:eastAsia="pl-PL"/>
              </w:rPr>
              <w:t xml:space="preserve">ecent </w:t>
            </w:r>
            <w:r>
              <w:rPr>
                <w:rFonts w:eastAsia="Arial"/>
                <w:i/>
                <w:iCs/>
                <w:color w:val="181717"/>
                <w:sz w:val="22"/>
                <w:szCs w:val="22"/>
                <w:lang w:val="en-US" w:eastAsia="pl-PL"/>
              </w:rPr>
              <w:t>Past</w:t>
            </w:r>
            <w:r w:rsidRPr="00905C8E">
              <w:rPr>
                <w:rFonts w:eastAsia="Arial"/>
                <w:iCs/>
                <w:color w:val="181717"/>
                <w:sz w:val="22"/>
                <w:szCs w:val="22"/>
                <w:lang w:val="en-US" w:eastAsia="pl-PL"/>
              </w:rPr>
              <w:t>,</w:t>
            </w:r>
            <w:r w:rsidRPr="0014056D">
              <w:rPr>
                <w:rFonts w:eastAsia="Arial"/>
                <w:color w:val="181717"/>
                <w:sz w:val="22"/>
                <w:szCs w:val="22"/>
                <w:lang w:val="en-US" w:eastAsia="pl-PL"/>
              </w:rPr>
              <w:t xml:space="preserve"> </w:t>
            </w:r>
            <w:r w:rsidRPr="00C61F34">
              <w:rPr>
                <w:rFonts w:eastAsia="Arial"/>
                <w:color w:val="181717"/>
                <w:sz w:val="22"/>
                <w:szCs w:val="22"/>
                <w:lang w:val="en-US" w:eastAsia="pl-PL"/>
              </w:rPr>
              <w:t>New York 1976</w:t>
            </w:r>
            <w:r>
              <w:rPr>
                <w:rFonts w:eastAsia="Arial"/>
                <w:color w:val="181717"/>
                <w:sz w:val="22"/>
                <w:szCs w:val="22"/>
                <w:lang w:val="en-US" w:eastAsia="pl-PL"/>
              </w:rPr>
              <w:t>.</w:t>
            </w:r>
          </w:p>
          <w:p w14:paraId="5DBB3CB4" w14:textId="77777777" w:rsidR="00AC5FEB" w:rsidRPr="00905C8E"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bCs/>
                <w:color w:val="181717"/>
                <w:sz w:val="22"/>
                <w:szCs w:val="22"/>
                <w:lang w:val="en-US" w:eastAsia="pl-PL"/>
              </w:rPr>
              <w:t>Benke</w:t>
            </w:r>
            <w:proofErr w:type="spellEnd"/>
            <w:r w:rsidRPr="0014056D">
              <w:rPr>
                <w:rFonts w:eastAsia="Arial"/>
                <w:bCs/>
                <w:color w:val="181717"/>
                <w:sz w:val="22"/>
                <w:szCs w:val="22"/>
                <w:lang w:val="en-US" w:eastAsia="pl-PL"/>
              </w:rPr>
              <w:t>, K.</w:t>
            </w:r>
            <w:r>
              <w:rPr>
                <w:rFonts w:eastAsia="Arial"/>
                <w:bCs/>
                <w:color w:val="181717"/>
                <w:sz w:val="22"/>
                <w:szCs w:val="22"/>
                <w:lang w:val="en-US" w:eastAsia="pl-PL"/>
              </w:rPr>
              <w:t>,</w:t>
            </w:r>
            <w:r w:rsidRPr="0014056D">
              <w:rPr>
                <w:rFonts w:eastAsia="Arial"/>
                <w:bCs/>
                <w:color w:val="181717"/>
                <w:sz w:val="22"/>
                <w:szCs w:val="22"/>
                <w:lang w:val="en-US" w:eastAsia="pl-PL"/>
              </w:rPr>
              <w:t xml:space="preserve"> Tomkins, B.</w:t>
            </w:r>
            <w:r w:rsidRPr="0014056D">
              <w:rPr>
                <w:rFonts w:eastAsia="Arial"/>
                <w:color w:val="181717"/>
                <w:sz w:val="22"/>
                <w:szCs w:val="22"/>
                <w:lang w:val="en-US" w:eastAsia="pl-PL"/>
              </w:rPr>
              <w:t xml:space="preserve">, </w:t>
            </w:r>
            <w:r w:rsidRPr="0014056D">
              <w:rPr>
                <w:rFonts w:eastAsia="Arial"/>
                <w:i/>
                <w:iCs/>
                <w:color w:val="181717"/>
                <w:sz w:val="22"/>
                <w:szCs w:val="22"/>
                <w:lang w:val="en-US" w:eastAsia="pl-PL"/>
              </w:rPr>
              <w:t xml:space="preserve">Future </w:t>
            </w:r>
            <w:r>
              <w:rPr>
                <w:rFonts w:eastAsia="Arial"/>
                <w:i/>
                <w:iCs/>
                <w:color w:val="181717"/>
                <w:sz w:val="22"/>
                <w:szCs w:val="22"/>
                <w:lang w:val="en-US" w:eastAsia="pl-PL"/>
              </w:rPr>
              <w:t>F</w:t>
            </w:r>
            <w:r w:rsidRPr="0014056D">
              <w:rPr>
                <w:rFonts w:eastAsia="Arial"/>
                <w:i/>
                <w:iCs/>
                <w:color w:val="181717"/>
                <w:sz w:val="22"/>
                <w:szCs w:val="22"/>
                <w:lang w:val="en-US" w:eastAsia="pl-PL"/>
              </w:rPr>
              <w:t>ood-</w:t>
            </w:r>
            <w:r>
              <w:rPr>
                <w:rFonts w:eastAsia="Arial"/>
                <w:i/>
                <w:iCs/>
                <w:color w:val="181717"/>
                <w:sz w:val="22"/>
                <w:szCs w:val="22"/>
                <w:lang w:val="en-US" w:eastAsia="pl-PL"/>
              </w:rPr>
              <w:t>P</w:t>
            </w:r>
            <w:r w:rsidRPr="0014056D">
              <w:rPr>
                <w:rFonts w:eastAsia="Arial"/>
                <w:i/>
                <w:iCs/>
                <w:color w:val="181717"/>
                <w:sz w:val="22"/>
                <w:szCs w:val="22"/>
                <w:lang w:val="en-US" w:eastAsia="pl-PL"/>
              </w:rPr>
              <w:t xml:space="preserve">roduction </w:t>
            </w:r>
            <w:r>
              <w:rPr>
                <w:rFonts w:eastAsia="Arial"/>
                <w:i/>
                <w:iCs/>
                <w:color w:val="181717"/>
                <w:sz w:val="22"/>
                <w:szCs w:val="22"/>
                <w:lang w:val="en-US" w:eastAsia="pl-PL"/>
              </w:rPr>
              <w:t>S</w:t>
            </w:r>
            <w:r w:rsidRPr="0014056D">
              <w:rPr>
                <w:rFonts w:eastAsia="Arial"/>
                <w:i/>
                <w:iCs/>
                <w:color w:val="181717"/>
                <w:sz w:val="22"/>
                <w:szCs w:val="22"/>
                <w:lang w:val="en-US" w:eastAsia="pl-PL"/>
              </w:rPr>
              <w:t xml:space="preserve">ystems: </w:t>
            </w:r>
            <w:r>
              <w:rPr>
                <w:rFonts w:eastAsia="Arial"/>
                <w:i/>
                <w:iCs/>
                <w:color w:val="181717"/>
                <w:sz w:val="22"/>
                <w:szCs w:val="22"/>
                <w:lang w:val="en-US" w:eastAsia="pl-PL"/>
              </w:rPr>
              <w:t>V</w:t>
            </w:r>
            <w:r w:rsidRPr="0014056D">
              <w:rPr>
                <w:rFonts w:eastAsia="Arial"/>
                <w:i/>
                <w:iCs/>
                <w:color w:val="181717"/>
                <w:sz w:val="22"/>
                <w:szCs w:val="22"/>
                <w:lang w:val="en-US" w:eastAsia="pl-PL"/>
              </w:rPr>
              <w:t xml:space="preserve">ertical </w:t>
            </w:r>
            <w:r>
              <w:rPr>
                <w:rFonts w:eastAsia="Arial"/>
                <w:i/>
                <w:iCs/>
                <w:color w:val="181717"/>
                <w:sz w:val="22"/>
                <w:szCs w:val="22"/>
                <w:lang w:val="en-US" w:eastAsia="pl-PL"/>
              </w:rPr>
              <w:t>F</w:t>
            </w:r>
            <w:r w:rsidRPr="0014056D">
              <w:rPr>
                <w:rFonts w:eastAsia="Arial"/>
                <w:i/>
                <w:iCs/>
                <w:color w:val="181717"/>
                <w:sz w:val="22"/>
                <w:szCs w:val="22"/>
                <w:lang w:val="en-US" w:eastAsia="pl-PL"/>
              </w:rPr>
              <w:t xml:space="preserve">arming and </w:t>
            </w:r>
            <w:r>
              <w:rPr>
                <w:rFonts w:eastAsia="Arial"/>
                <w:i/>
                <w:iCs/>
                <w:color w:val="181717"/>
                <w:sz w:val="22"/>
                <w:szCs w:val="22"/>
                <w:lang w:val="en-US" w:eastAsia="pl-PL"/>
              </w:rPr>
              <w:t>C</w:t>
            </w:r>
            <w:r w:rsidRPr="0014056D">
              <w:rPr>
                <w:rFonts w:eastAsia="Arial"/>
                <w:i/>
                <w:iCs/>
                <w:color w:val="181717"/>
                <w:sz w:val="22"/>
                <w:szCs w:val="22"/>
                <w:lang w:val="en-US" w:eastAsia="pl-PL"/>
              </w:rPr>
              <w:t>ontrolled-</w:t>
            </w:r>
            <w:r>
              <w:rPr>
                <w:rFonts w:eastAsia="Arial"/>
                <w:i/>
                <w:iCs/>
                <w:color w:val="181717"/>
                <w:sz w:val="22"/>
                <w:szCs w:val="22"/>
                <w:lang w:val="en-US" w:eastAsia="pl-PL"/>
              </w:rPr>
              <w:t>E</w:t>
            </w:r>
            <w:r w:rsidRPr="0014056D">
              <w:rPr>
                <w:rFonts w:eastAsia="Arial"/>
                <w:i/>
                <w:iCs/>
                <w:color w:val="181717"/>
                <w:sz w:val="22"/>
                <w:szCs w:val="22"/>
                <w:lang w:val="en-US" w:eastAsia="pl-PL"/>
              </w:rPr>
              <w:t xml:space="preserve">nvironment </w:t>
            </w:r>
            <w:r>
              <w:rPr>
                <w:rFonts w:eastAsia="Arial"/>
                <w:i/>
                <w:iCs/>
                <w:color w:val="181717"/>
                <w:sz w:val="22"/>
                <w:szCs w:val="22"/>
                <w:lang w:val="en-US" w:eastAsia="pl-PL"/>
              </w:rPr>
              <w:t>Agriculture</w:t>
            </w:r>
            <w:r w:rsidRPr="00905C8E">
              <w:rPr>
                <w:rFonts w:eastAsia="Arial"/>
                <w:iCs/>
                <w:color w:val="181717"/>
                <w:sz w:val="22"/>
                <w:szCs w:val="22"/>
                <w:lang w:val="en-US" w:eastAsia="pl-PL"/>
              </w:rPr>
              <w:t>,</w:t>
            </w:r>
            <w:r w:rsidRPr="0014056D">
              <w:rPr>
                <w:rFonts w:eastAsia="Arial"/>
                <w:i/>
                <w:iCs/>
                <w:color w:val="181717"/>
                <w:sz w:val="22"/>
                <w:szCs w:val="22"/>
                <w:lang w:val="en-US" w:eastAsia="pl-PL"/>
              </w:rPr>
              <w:t xml:space="preserve"> </w:t>
            </w:r>
            <w:r>
              <w:rPr>
                <w:rFonts w:eastAsia="Arial"/>
                <w:iCs/>
                <w:color w:val="181717"/>
                <w:sz w:val="22"/>
                <w:szCs w:val="22"/>
                <w:lang w:val="en-US" w:eastAsia="pl-PL"/>
              </w:rPr>
              <w:t>“</w:t>
            </w:r>
            <w:r w:rsidRPr="00905C8E">
              <w:rPr>
                <w:rFonts w:eastAsia="Arial"/>
                <w:color w:val="181717"/>
                <w:sz w:val="22"/>
                <w:szCs w:val="22"/>
                <w:lang w:val="en-US" w:eastAsia="pl-PL"/>
              </w:rPr>
              <w:t>Sustainabilit</w:t>
            </w:r>
            <w:r>
              <w:rPr>
                <w:rFonts w:eastAsia="Arial"/>
                <w:color w:val="181717"/>
                <w:sz w:val="22"/>
                <w:szCs w:val="22"/>
                <w:lang w:val="en-US" w:eastAsia="pl-PL"/>
              </w:rPr>
              <w:t>y: Science, Practice and Policy”, 2017, t.13, nr 1, s.</w:t>
            </w:r>
            <w:r w:rsidRPr="00905C8E">
              <w:rPr>
                <w:rFonts w:eastAsia="Arial"/>
                <w:color w:val="181717"/>
                <w:sz w:val="22"/>
                <w:szCs w:val="22"/>
                <w:lang w:val="en-US" w:eastAsia="pl-PL"/>
              </w:rPr>
              <w:t xml:space="preserve"> 13</w:t>
            </w:r>
            <w:r>
              <w:rPr>
                <w:rFonts w:eastAsia="Arial"/>
                <w:color w:val="181717"/>
                <w:sz w:val="22"/>
                <w:szCs w:val="22"/>
                <w:lang w:val="en-US" w:eastAsia="pl-PL"/>
              </w:rPr>
              <w:t>-</w:t>
            </w:r>
            <w:r w:rsidRPr="00905C8E">
              <w:rPr>
                <w:rFonts w:eastAsia="Arial"/>
                <w:color w:val="181717"/>
                <w:sz w:val="22"/>
                <w:szCs w:val="22"/>
                <w:lang w:val="en-US" w:eastAsia="pl-PL"/>
              </w:rPr>
              <w:t>26. doi:10.1080/15487733.2017.1394054.</w:t>
            </w:r>
          </w:p>
          <w:p w14:paraId="7314BEFF"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EE199E">
              <w:rPr>
                <w:rFonts w:eastAsia="Arial"/>
                <w:bCs/>
                <w:color w:val="181717"/>
                <w:sz w:val="22"/>
                <w:szCs w:val="22"/>
                <w:lang w:val="en-US" w:eastAsia="pl-PL"/>
              </w:rPr>
              <w:t>Birk</w:t>
            </w:r>
            <w:r w:rsidRPr="0014056D">
              <w:rPr>
                <w:rFonts w:eastAsia="Arial"/>
                <w:bCs/>
                <w:color w:val="181717"/>
                <w:sz w:val="22"/>
                <w:szCs w:val="22"/>
                <w:lang w:val="en-US" w:eastAsia="pl-PL"/>
              </w:rPr>
              <w:t>by</w:t>
            </w:r>
            <w:proofErr w:type="spellEnd"/>
            <w:r w:rsidRPr="0014056D">
              <w:rPr>
                <w:rFonts w:eastAsia="Arial"/>
                <w:bCs/>
                <w:color w:val="181717"/>
                <w:sz w:val="22"/>
                <w:szCs w:val="22"/>
                <w:lang w:val="en-US" w:eastAsia="pl-PL"/>
              </w:rPr>
              <w:t>, J.</w:t>
            </w:r>
            <w:r w:rsidRPr="0014056D">
              <w:rPr>
                <w:rFonts w:eastAsia="Arial"/>
                <w:color w:val="181717"/>
                <w:sz w:val="22"/>
                <w:szCs w:val="22"/>
                <w:lang w:val="en-US" w:eastAsia="pl-PL"/>
              </w:rPr>
              <w:t xml:space="preserve">, </w:t>
            </w:r>
            <w:r w:rsidRPr="0014056D">
              <w:rPr>
                <w:rFonts w:eastAsia="Arial"/>
                <w:i/>
                <w:iCs/>
                <w:color w:val="181717"/>
                <w:sz w:val="22"/>
                <w:szCs w:val="22"/>
                <w:lang w:val="en-US" w:eastAsia="pl-PL"/>
              </w:rPr>
              <w:t>Vertical Farming.</w:t>
            </w:r>
            <w:r w:rsidRPr="0014056D">
              <w:rPr>
                <w:rFonts w:eastAsia="Arial"/>
                <w:color w:val="181717"/>
                <w:sz w:val="22"/>
                <w:szCs w:val="22"/>
                <w:lang w:val="en-US" w:eastAsia="pl-PL"/>
              </w:rPr>
              <w:t xml:space="preserve"> A program of the National Center for Appropriate Technology 2016.</w:t>
            </w:r>
          </w:p>
          <w:p w14:paraId="033882FE" w14:textId="2465817E" w:rsidR="00AC5FEB" w:rsidRPr="005F48A1" w:rsidRDefault="00AC5FEB" w:rsidP="001B3197">
            <w:pPr>
              <w:numPr>
                <w:ilvl w:val="0"/>
                <w:numId w:val="5"/>
              </w:numPr>
              <w:spacing w:after="0" w:line="250" w:lineRule="auto"/>
              <w:ind w:left="630" w:hanging="630"/>
              <w:rPr>
                <w:rFonts w:eastAsia="Arial"/>
                <w:color w:val="181717"/>
                <w:sz w:val="22"/>
                <w:szCs w:val="22"/>
                <w:lang w:val="en-US" w:eastAsia="pl-PL"/>
              </w:rPr>
            </w:pPr>
            <w:r w:rsidRPr="005F48A1">
              <w:rPr>
                <w:rFonts w:eastAsia="Arial"/>
                <w:bCs/>
                <w:color w:val="181717"/>
                <w:sz w:val="22"/>
                <w:szCs w:val="22"/>
                <w:lang w:val="en-US" w:eastAsia="pl-PL"/>
              </w:rPr>
              <w:t xml:space="preserve">DDS&amp; partners, </w:t>
            </w:r>
            <w:r w:rsidRPr="005F48A1">
              <w:rPr>
                <w:rFonts w:eastAsia="Arial"/>
                <w:i/>
                <w:iCs/>
                <w:color w:val="181717"/>
                <w:sz w:val="22"/>
                <w:szCs w:val="22"/>
                <w:lang w:val="en-US" w:eastAsia="pl-PL"/>
              </w:rPr>
              <w:t>Competition: The Youth Village Farm LAB and Milan Expo Horizontal Farm, Milan,</w:t>
            </w:r>
            <w:r w:rsidRPr="005F48A1">
              <w:rPr>
                <w:rFonts w:eastAsia="Arial"/>
                <w:color w:val="181717"/>
                <w:sz w:val="22"/>
                <w:szCs w:val="22"/>
                <w:lang w:val="en-US" w:eastAsia="pl-PL"/>
              </w:rPr>
              <w:t xml:space="preserve"> Milano 2016.</w:t>
            </w:r>
            <w:r w:rsidR="005F48A1" w:rsidRPr="005F48A1">
              <w:rPr>
                <w:rFonts w:eastAsia="Arial"/>
                <w:color w:val="181717"/>
                <w:sz w:val="22"/>
                <w:szCs w:val="22"/>
                <w:lang w:val="en-US" w:eastAsia="pl-PL"/>
              </w:rPr>
              <w:br/>
            </w:r>
            <w:r w:rsidRPr="005F48A1">
              <w:rPr>
                <w:rFonts w:eastAsia="Arial"/>
                <w:color w:val="181717"/>
                <w:sz w:val="22"/>
                <w:szCs w:val="22"/>
                <w:lang w:val="en-US" w:eastAsia="pl-PL"/>
              </w:rPr>
              <w:t>https://aasarchitecture.com/2016/06/youth-village-farm-labmilan-expo-horizontal-farm-competition-dds-parteners.html</w:t>
            </w:r>
            <w:r w:rsidR="005F48A1">
              <w:rPr>
                <w:rFonts w:eastAsia="Arial"/>
                <w:color w:val="181717"/>
                <w:sz w:val="22"/>
                <w:szCs w:val="22"/>
                <w:lang w:val="en-US" w:eastAsia="pl-PL"/>
              </w:rPr>
              <w:t>.</w:t>
            </w:r>
          </w:p>
          <w:p w14:paraId="2A06058B"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color w:val="181717"/>
                <w:sz w:val="22"/>
                <w:szCs w:val="22"/>
                <w:lang w:val="en-US" w:eastAsia="pl-PL"/>
              </w:rPr>
              <w:t>Despommier</w:t>
            </w:r>
            <w:proofErr w:type="spellEnd"/>
            <w:r>
              <w:rPr>
                <w:rFonts w:eastAsia="Arial"/>
                <w:color w:val="181717"/>
                <w:sz w:val="22"/>
                <w:szCs w:val="22"/>
                <w:lang w:val="en-US" w:eastAsia="pl-PL"/>
              </w:rPr>
              <w:t>,</w:t>
            </w:r>
            <w:r w:rsidRPr="0014056D">
              <w:rPr>
                <w:rFonts w:eastAsia="Arial"/>
                <w:color w:val="181717"/>
                <w:sz w:val="22"/>
                <w:szCs w:val="22"/>
                <w:lang w:val="en-US" w:eastAsia="pl-PL"/>
              </w:rPr>
              <w:t xml:space="preserve"> D</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The Vertical Farming</w:t>
            </w:r>
            <w:r w:rsidRPr="00EE199E">
              <w:rPr>
                <w:rFonts w:eastAsia="Arial"/>
                <w:i/>
                <w:color w:val="181717"/>
                <w:sz w:val="22"/>
                <w:szCs w:val="22"/>
                <w:lang w:val="en-US" w:eastAsia="pl-PL"/>
              </w:rPr>
              <w:t>,</w:t>
            </w:r>
            <w:r w:rsidRPr="00EE199E">
              <w:rPr>
                <w:rFonts w:eastAsia="Arial"/>
                <w:color w:val="181717"/>
                <w:sz w:val="22"/>
                <w:szCs w:val="22"/>
                <w:lang w:val="en-US" w:eastAsia="pl-PL"/>
              </w:rPr>
              <w:t xml:space="preserve"> </w:t>
            </w:r>
            <w:r w:rsidRPr="0014056D">
              <w:rPr>
                <w:rFonts w:eastAsia="Arial"/>
                <w:color w:val="181717"/>
                <w:sz w:val="22"/>
                <w:szCs w:val="22"/>
                <w:lang w:val="en-US" w:eastAsia="pl-PL"/>
              </w:rPr>
              <w:t>New York 1999.</w:t>
            </w:r>
          </w:p>
          <w:p w14:paraId="1FBAA442" w14:textId="25FD1DED" w:rsidR="00AC5FEB" w:rsidRPr="005F48A1" w:rsidRDefault="00AC5FEB" w:rsidP="00E92CDD">
            <w:pPr>
              <w:numPr>
                <w:ilvl w:val="0"/>
                <w:numId w:val="5"/>
              </w:numPr>
              <w:spacing w:after="0" w:line="250" w:lineRule="auto"/>
              <w:ind w:left="630" w:hanging="630"/>
              <w:rPr>
                <w:rFonts w:eastAsia="Arial"/>
                <w:color w:val="181717"/>
                <w:sz w:val="22"/>
                <w:szCs w:val="22"/>
                <w:lang w:val="en-US" w:eastAsia="pl-PL"/>
              </w:rPr>
            </w:pPr>
            <w:proofErr w:type="spellStart"/>
            <w:r w:rsidRPr="005F48A1">
              <w:rPr>
                <w:rFonts w:eastAsia="Arial"/>
                <w:color w:val="181717"/>
                <w:sz w:val="22"/>
                <w:szCs w:val="22"/>
                <w:lang w:val="en-US" w:eastAsia="pl-PL"/>
              </w:rPr>
              <w:t>Dodington</w:t>
            </w:r>
            <w:proofErr w:type="spellEnd"/>
            <w:r w:rsidRPr="005F48A1">
              <w:rPr>
                <w:rFonts w:eastAsia="Arial"/>
                <w:color w:val="181717"/>
                <w:sz w:val="22"/>
                <w:szCs w:val="22"/>
                <w:lang w:val="en-US" w:eastAsia="pl-PL"/>
              </w:rPr>
              <w:t xml:space="preserve">, E. M., </w:t>
            </w:r>
            <w:proofErr w:type="spellStart"/>
            <w:r w:rsidRPr="005F48A1">
              <w:rPr>
                <w:rFonts w:eastAsia="Arial"/>
                <w:i/>
                <w:color w:val="181717"/>
                <w:sz w:val="22"/>
                <w:szCs w:val="22"/>
                <w:lang w:val="en-US" w:eastAsia="pl-PL"/>
              </w:rPr>
              <w:t>Polyspeces</w:t>
            </w:r>
            <w:proofErr w:type="spellEnd"/>
            <w:r w:rsidRPr="005F48A1">
              <w:rPr>
                <w:rFonts w:eastAsia="Arial"/>
                <w:i/>
                <w:color w:val="181717"/>
                <w:sz w:val="22"/>
                <w:szCs w:val="22"/>
                <w:lang w:val="en-US" w:eastAsia="pl-PL"/>
              </w:rPr>
              <w:t xml:space="preserve"> Park</w:t>
            </w:r>
            <w:r w:rsidRPr="005F48A1">
              <w:rPr>
                <w:rFonts w:eastAsia="Arial"/>
                <w:color w:val="181717"/>
                <w:sz w:val="22"/>
                <w:szCs w:val="22"/>
                <w:lang w:val="en-US" w:eastAsia="pl-PL"/>
              </w:rPr>
              <w:t>, Houston 2016.</w:t>
            </w:r>
            <w:r w:rsidR="005F48A1" w:rsidRPr="005F48A1">
              <w:rPr>
                <w:rFonts w:eastAsia="Arial"/>
                <w:color w:val="181717"/>
                <w:sz w:val="22"/>
                <w:szCs w:val="22"/>
                <w:lang w:val="en-US" w:eastAsia="pl-PL"/>
              </w:rPr>
              <w:br/>
            </w:r>
            <w:r w:rsidRPr="005F48A1">
              <w:rPr>
                <w:rFonts w:eastAsia="Arial"/>
                <w:color w:val="181717"/>
                <w:sz w:val="22"/>
                <w:szCs w:val="22"/>
                <w:lang w:val="en-US" w:eastAsia="pl-PL"/>
              </w:rPr>
              <w:t>http:// www.expandedenvironment.org/polyspecies-park/</w:t>
            </w:r>
            <w:r w:rsidR="005F48A1">
              <w:rPr>
                <w:rFonts w:eastAsia="Arial"/>
                <w:color w:val="181717"/>
                <w:sz w:val="22"/>
                <w:szCs w:val="22"/>
                <w:lang w:val="en-US" w:eastAsia="pl-PL"/>
              </w:rPr>
              <w:t>.</w:t>
            </w:r>
          </w:p>
          <w:p w14:paraId="563C3DBC"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color w:val="181717"/>
                <w:sz w:val="22"/>
                <w:szCs w:val="22"/>
                <w:lang w:val="en-US" w:eastAsia="pl-PL"/>
              </w:rPr>
              <w:t>Dodington</w:t>
            </w:r>
            <w:proofErr w:type="spellEnd"/>
            <w:r>
              <w:rPr>
                <w:rFonts w:eastAsia="Arial"/>
                <w:color w:val="181717"/>
                <w:sz w:val="22"/>
                <w:szCs w:val="22"/>
                <w:lang w:val="en-US" w:eastAsia="pl-PL"/>
              </w:rPr>
              <w:t>,</w:t>
            </w:r>
            <w:r w:rsidRPr="0014056D">
              <w:rPr>
                <w:rFonts w:eastAsia="Arial"/>
                <w:color w:val="181717"/>
                <w:sz w:val="22"/>
                <w:szCs w:val="22"/>
                <w:lang w:val="en-US" w:eastAsia="pl-PL"/>
              </w:rPr>
              <w:t xml:space="preserve"> E.</w:t>
            </w:r>
            <w:r>
              <w:rPr>
                <w:rFonts w:eastAsia="Arial"/>
                <w:color w:val="181717"/>
                <w:sz w:val="22"/>
                <w:szCs w:val="22"/>
                <w:lang w:val="en-US" w:eastAsia="pl-PL"/>
              </w:rPr>
              <w:t xml:space="preserve"> </w:t>
            </w:r>
            <w:r w:rsidRPr="0014056D">
              <w:rPr>
                <w:rFonts w:eastAsia="Arial"/>
                <w:color w:val="181717"/>
                <w:sz w:val="22"/>
                <w:szCs w:val="22"/>
                <w:lang w:val="en-US" w:eastAsia="pl-PL"/>
              </w:rPr>
              <w:t xml:space="preserve">M., </w:t>
            </w:r>
            <w:r w:rsidRPr="0014056D">
              <w:rPr>
                <w:rFonts w:eastAsia="Arial"/>
                <w:i/>
                <w:color w:val="181717"/>
                <w:sz w:val="22"/>
                <w:szCs w:val="22"/>
                <w:lang w:val="en-US" w:eastAsia="pl-PL"/>
              </w:rPr>
              <w:t xml:space="preserve">How to </w:t>
            </w:r>
            <w:r>
              <w:rPr>
                <w:rFonts w:eastAsia="Arial"/>
                <w:i/>
                <w:color w:val="181717"/>
                <w:sz w:val="22"/>
                <w:szCs w:val="22"/>
                <w:lang w:val="en-US" w:eastAsia="pl-PL"/>
              </w:rPr>
              <w:t>D</w:t>
            </w:r>
            <w:r w:rsidRPr="0014056D">
              <w:rPr>
                <w:rFonts w:eastAsia="Arial"/>
                <w:i/>
                <w:color w:val="181717"/>
                <w:sz w:val="22"/>
                <w:szCs w:val="22"/>
                <w:lang w:val="en-US" w:eastAsia="pl-PL"/>
              </w:rPr>
              <w:t xml:space="preserve">esign with the </w:t>
            </w:r>
            <w:r>
              <w:rPr>
                <w:rFonts w:eastAsia="Arial"/>
                <w:i/>
                <w:color w:val="181717"/>
                <w:sz w:val="22"/>
                <w:szCs w:val="22"/>
                <w:lang w:val="en-US" w:eastAsia="pl-PL"/>
              </w:rPr>
              <w:t>A</w:t>
            </w:r>
            <w:r w:rsidRPr="0014056D">
              <w:rPr>
                <w:rFonts w:eastAsia="Arial"/>
                <w:i/>
                <w:color w:val="181717"/>
                <w:sz w:val="22"/>
                <w:szCs w:val="22"/>
                <w:lang w:val="en-US" w:eastAsia="pl-PL"/>
              </w:rPr>
              <w:t xml:space="preserve">nimal. Constructing </w:t>
            </w:r>
            <w:proofErr w:type="spellStart"/>
            <w:r>
              <w:rPr>
                <w:rFonts w:eastAsia="Arial"/>
                <w:i/>
                <w:color w:val="181717"/>
                <w:sz w:val="22"/>
                <w:szCs w:val="22"/>
                <w:lang w:val="en-US" w:eastAsia="pl-PL"/>
              </w:rPr>
              <w:t>P</w:t>
            </w:r>
            <w:r w:rsidRPr="0014056D">
              <w:rPr>
                <w:rFonts w:eastAsia="Arial"/>
                <w:i/>
                <w:color w:val="181717"/>
                <w:sz w:val="22"/>
                <w:szCs w:val="22"/>
                <w:lang w:val="en-US" w:eastAsia="pl-PL"/>
              </w:rPr>
              <w:t>osthumanist</w:t>
            </w:r>
            <w:proofErr w:type="spellEnd"/>
            <w:r w:rsidRPr="0014056D">
              <w:rPr>
                <w:rFonts w:eastAsia="Arial"/>
                <w:i/>
                <w:color w:val="181717"/>
                <w:sz w:val="22"/>
                <w:szCs w:val="22"/>
                <w:lang w:val="en-US" w:eastAsia="pl-PL"/>
              </w:rPr>
              <w:t xml:space="preserve"> </w:t>
            </w:r>
            <w:r>
              <w:rPr>
                <w:rFonts w:eastAsia="Arial"/>
                <w:i/>
                <w:color w:val="181717"/>
                <w:sz w:val="22"/>
                <w:szCs w:val="22"/>
                <w:lang w:val="en-US" w:eastAsia="pl-PL"/>
              </w:rPr>
              <w:t>E</w:t>
            </w:r>
            <w:r w:rsidRPr="0014056D">
              <w:rPr>
                <w:rFonts w:eastAsia="Arial"/>
                <w:i/>
                <w:color w:val="181717"/>
                <w:sz w:val="22"/>
                <w:szCs w:val="22"/>
                <w:lang w:val="en-US" w:eastAsia="pl-PL"/>
              </w:rPr>
              <w:t xml:space="preserve">nvironments, </w:t>
            </w:r>
            <w:r w:rsidRPr="0014056D">
              <w:rPr>
                <w:rFonts w:eastAsia="Arial"/>
                <w:color w:val="181717"/>
                <w:sz w:val="22"/>
                <w:szCs w:val="22"/>
                <w:lang w:val="en-US" w:eastAsia="pl-PL"/>
              </w:rPr>
              <w:t>Master of architecture thesis, Houston 2016.</w:t>
            </w:r>
          </w:p>
          <w:p w14:paraId="60193341" w14:textId="77777777" w:rsidR="00AC5FEB" w:rsidRPr="00905C8E"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905C8E">
              <w:rPr>
                <w:rFonts w:eastAsia="Arial"/>
                <w:color w:val="181717"/>
                <w:sz w:val="22"/>
                <w:szCs w:val="22"/>
                <w:lang w:val="en-US" w:eastAsia="pl-PL"/>
              </w:rPr>
              <w:t>Drożdż-Szczybura</w:t>
            </w:r>
            <w:proofErr w:type="spellEnd"/>
            <w:r w:rsidRPr="00905C8E">
              <w:rPr>
                <w:rFonts w:eastAsia="Arial"/>
                <w:color w:val="181717"/>
                <w:sz w:val="22"/>
                <w:szCs w:val="22"/>
                <w:lang w:val="en-US" w:eastAsia="pl-PL"/>
              </w:rPr>
              <w:t>, M.</w:t>
            </w:r>
            <w:r w:rsidRPr="00905C8E">
              <w:rPr>
                <w:rFonts w:eastAsia="Arial"/>
                <w:bCs/>
                <w:color w:val="181717"/>
                <w:sz w:val="22"/>
                <w:szCs w:val="22"/>
                <w:lang w:val="en-US" w:eastAsia="pl-PL"/>
              </w:rPr>
              <w:t>,</w:t>
            </w:r>
            <w:r w:rsidRPr="00905C8E">
              <w:rPr>
                <w:rFonts w:eastAsia="Arial"/>
                <w:color w:val="181717"/>
                <w:sz w:val="22"/>
                <w:szCs w:val="22"/>
                <w:lang w:val="en-US" w:eastAsia="pl-PL"/>
              </w:rPr>
              <w:t xml:space="preserve"> </w:t>
            </w:r>
            <w:r w:rsidRPr="00905C8E">
              <w:rPr>
                <w:rFonts w:eastAsia="Arial"/>
                <w:i/>
                <w:color w:val="181717"/>
                <w:sz w:val="22"/>
                <w:szCs w:val="22"/>
                <w:lang w:val="en-US" w:eastAsia="pl-PL"/>
              </w:rPr>
              <w:t xml:space="preserve">Vertical Farms in the Cites of the Future / </w:t>
            </w:r>
            <w:proofErr w:type="spellStart"/>
            <w:r w:rsidRPr="00905C8E">
              <w:rPr>
                <w:rFonts w:eastAsia="Arial"/>
                <w:i/>
                <w:color w:val="181717"/>
                <w:sz w:val="22"/>
                <w:szCs w:val="22"/>
                <w:lang w:val="en-US" w:eastAsia="pl-PL"/>
              </w:rPr>
              <w:t>Farmy</w:t>
            </w:r>
            <w:proofErr w:type="spellEnd"/>
            <w:r w:rsidRPr="00905C8E">
              <w:rPr>
                <w:rFonts w:eastAsia="Arial"/>
                <w:i/>
                <w:color w:val="181717"/>
                <w:sz w:val="22"/>
                <w:szCs w:val="22"/>
                <w:lang w:val="en-US" w:eastAsia="pl-PL"/>
              </w:rPr>
              <w:t xml:space="preserve"> </w:t>
            </w:r>
            <w:proofErr w:type="spellStart"/>
            <w:r w:rsidRPr="00905C8E">
              <w:rPr>
                <w:rFonts w:eastAsia="Arial"/>
                <w:i/>
                <w:color w:val="181717"/>
                <w:sz w:val="22"/>
                <w:szCs w:val="22"/>
                <w:lang w:val="en-US" w:eastAsia="pl-PL"/>
              </w:rPr>
              <w:t>pionowe</w:t>
            </w:r>
            <w:proofErr w:type="spellEnd"/>
            <w:r w:rsidRPr="00905C8E">
              <w:rPr>
                <w:rFonts w:eastAsia="Arial"/>
                <w:i/>
                <w:color w:val="181717"/>
                <w:sz w:val="22"/>
                <w:szCs w:val="22"/>
                <w:lang w:val="en-US" w:eastAsia="pl-PL"/>
              </w:rPr>
              <w:t xml:space="preserve"> w </w:t>
            </w:r>
            <w:proofErr w:type="spellStart"/>
            <w:r w:rsidRPr="00905C8E">
              <w:rPr>
                <w:rFonts w:eastAsia="Arial"/>
                <w:i/>
                <w:color w:val="181717"/>
                <w:sz w:val="22"/>
                <w:szCs w:val="22"/>
                <w:lang w:val="en-US" w:eastAsia="pl-PL"/>
              </w:rPr>
              <w:t>miastach</w:t>
            </w:r>
            <w:proofErr w:type="spellEnd"/>
            <w:r w:rsidRPr="00905C8E">
              <w:rPr>
                <w:rFonts w:eastAsia="Arial"/>
                <w:i/>
                <w:color w:val="181717"/>
                <w:sz w:val="22"/>
                <w:szCs w:val="22"/>
                <w:lang w:val="en-US" w:eastAsia="pl-PL"/>
              </w:rPr>
              <w:t xml:space="preserve"> </w:t>
            </w:r>
            <w:proofErr w:type="spellStart"/>
            <w:r w:rsidRPr="00905C8E">
              <w:rPr>
                <w:rFonts w:eastAsia="Arial"/>
                <w:i/>
                <w:color w:val="181717"/>
                <w:sz w:val="22"/>
                <w:szCs w:val="22"/>
                <w:lang w:val="en-US" w:eastAsia="pl-PL"/>
              </w:rPr>
              <w:t>przyszłości</w:t>
            </w:r>
            <w:proofErr w:type="spellEnd"/>
            <w:r w:rsidRPr="00905C8E">
              <w:rPr>
                <w:rFonts w:eastAsia="Arial"/>
                <w:color w:val="181717"/>
                <w:sz w:val="22"/>
                <w:szCs w:val="22"/>
                <w:lang w:val="en-US" w:eastAsia="pl-PL"/>
              </w:rPr>
              <w:t>, „</w:t>
            </w:r>
            <w:proofErr w:type="spellStart"/>
            <w:r w:rsidRPr="00905C8E">
              <w:rPr>
                <w:rFonts w:eastAsia="Arial"/>
                <w:color w:val="181717"/>
                <w:sz w:val="22"/>
                <w:szCs w:val="22"/>
                <w:lang w:val="en-US" w:eastAsia="pl-PL"/>
              </w:rPr>
              <w:t>Czasopismo</w:t>
            </w:r>
            <w:proofErr w:type="spellEnd"/>
            <w:r w:rsidRPr="00905C8E">
              <w:rPr>
                <w:rFonts w:eastAsia="Arial"/>
                <w:color w:val="181717"/>
                <w:sz w:val="22"/>
                <w:szCs w:val="22"/>
                <w:lang w:val="en-US" w:eastAsia="pl-PL"/>
              </w:rPr>
              <w:t xml:space="preserve"> </w:t>
            </w:r>
            <w:proofErr w:type="spellStart"/>
            <w:r w:rsidRPr="00905C8E">
              <w:rPr>
                <w:rFonts w:eastAsia="Arial"/>
                <w:color w:val="181717"/>
                <w:sz w:val="22"/>
                <w:szCs w:val="22"/>
                <w:lang w:val="en-US" w:eastAsia="pl-PL"/>
              </w:rPr>
              <w:t>Techniczne</w:t>
            </w:r>
            <w:proofErr w:type="spellEnd"/>
            <w:r w:rsidRPr="00905C8E">
              <w:rPr>
                <w:rFonts w:eastAsia="Arial"/>
                <w:color w:val="181717"/>
                <w:sz w:val="22"/>
                <w:szCs w:val="22"/>
                <w:lang w:val="en-US" w:eastAsia="pl-PL"/>
              </w:rPr>
              <w:t>”, 2016, t. 2-A.</w:t>
            </w:r>
          </w:p>
          <w:p w14:paraId="41D03C46" w14:textId="77777777" w:rsidR="00AC5FEB" w:rsidRPr="00905C8E" w:rsidRDefault="00AC5FEB" w:rsidP="00AC5FEB">
            <w:pPr>
              <w:numPr>
                <w:ilvl w:val="0"/>
                <w:numId w:val="5"/>
              </w:numPr>
              <w:spacing w:after="0" w:line="250" w:lineRule="auto"/>
              <w:ind w:left="630" w:hanging="630"/>
              <w:rPr>
                <w:rFonts w:eastAsia="Arial"/>
                <w:color w:val="181717"/>
                <w:sz w:val="22"/>
                <w:szCs w:val="22"/>
                <w:lang w:eastAsia="pl-PL"/>
              </w:rPr>
            </w:pPr>
            <w:r w:rsidRPr="00905C8E">
              <w:rPr>
                <w:rFonts w:eastAsia="Arial"/>
                <w:color w:val="181717"/>
                <w:sz w:val="22"/>
                <w:szCs w:val="22"/>
                <w:lang w:eastAsia="pl-PL"/>
              </w:rPr>
              <w:t>Drożdż-</w:t>
            </w:r>
            <w:proofErr w:type="spellStart"/>
            <w:r w:rsidRPr="00905C8E">
              <w:rPr>
                <w:rFonts w:eastAsia="Arial"/>
                <w:color w:val="181717"/>
                <w:sz w:val="22"/>
                <w:szCs w:val="22"/>
                <w:lang w:eastAsia="pl-PL"/>
              </w:rPr>
              <w:t>Szczybura</w:t>
            </w:r>
            <w:proofErr w:type="spellEnd"/>
            <w:r w:rsidRPr="00905C8E">
              <w:rPr>
                <w:rFonts w:eastAsia="Arial"/>
                <w:color w:val="181717"/>
                <w:sz w:val="22"/>
                <w:szCs w:val="22"/>
                <w:lang w:eastAsia="pl-PL"/>
              </w:rPr>
              <w:t>, M.</w:t>
            </w:r>
            <w:r w:rsidRPr="00905C8E">
              <w:rPr>
                <w:rFonts w:eastAsia="Arial"/>
                <w:bCs/>
                <w:i/>
                <w:color w:val="181717"/>
                <w:sz w:val="22"/>
                <w:szCs w:val="22"/>
                <w:lang w:eastAsia="pl-PL"/>
              </w:rPr>
              <w:t>,</w:t>
            </w:r>
            <w:r w:rsidRPr="00905C8E">
              <w:rPr>
                <w:rFonts w:eastAsia="Arial"/>
                <w:i/>
                <w:color w:val="181717"/>
                <w:sz w:val="22"/>
                <w:szCs w:val="22"/>
                <w:lang w:eastAsia="pl-PL"/>
              </w:rPr>
              <w:t xml:space="preserve"> The </w:t>
            </w:r>
            <w:proofErr w:type="spellStart"/>
            <w:r w:rsidRPr="00905C8E">
              <w:rPr>
                <w:rFonts w:eastAsia="Arial"/>
                <w:i/>
                <w:color w:val="181717"/>
                <w:sz w:val="22"/>
                <w:szCs w:val="22"/>
                <w:lang w:eastAsia="pl-PL"/>
              </w:rPr>
              <w:t>Architectural</w:t>
            </w:r>
            <w:proofErr w:type="spellEnd"/>
            <w:r w:rsidRPr="00905C8E">
              <w:rPr>
                <w:rFonts w:eastAsia="Arial"/>
                <w:i/>
                <w:color w:val="181717"/>
                <w:sz w:val="22"/>
                <w:szCs w:val="22"/>
                <w:lang w:eastAsia="pl-PL"/>
              </w:rPr>
              <w:t xml:space="preserve"> </w:t>
            </w:r>
            <w:proofErr w:type="spellStart"/>
            <w:r w:rsidRPr="00905C8E">
              <w:rPr>
                <w:rFonts w:eastAsia="Arial"/>
                <w:i/>
                <w:color w:val="181717"/>
                <w:sz w:val="22"/>
                <w:szCs w:val="22"/>
                <w:lang w:eastAsia="pl-PL"/>
              </w:rPr>
              <w:t>Expression</w:t>
            </w:r>
            <w:proofErr w:type="spellEnd"/>
            <w:r w:rsidRPr="00905C8E">
              <w:rPr>
                <w:rFonts w:eastAsia="Arial"/>
                <w:i/>
                <w:color w:val="181717"/>
                <w:sz w:val="22"/>
                <w:szCs w:val="22"/>
                <w:lang w:eastAsia="pl-PL"/>
              </w:rPr>
              <w:t xml:space="preserve"> of </w:t>
            </w:r>
            <w:proofErr w:type="spellStart"/>
            <w:r w:rsidRPr="00905C8E">
              <w:rPr>
                <w:rFonts w:eastAsia="Arial"/>
                <w:i/>
                <w:color w:val="181717"/>
                <w:sz w:val="22"/>
                <w:szCs w:val="22"/>
                <w:lang w:eastAsia="pl-PL"/>
              </w:rPr>
              <w:t>Buildings</w:t>
            </w:r>
            <w:proofErr w:type="spellEnd"/>
            <w:r w:rsidRPr="00905C8E">
              <w:rPr>
                <w:rFonts w:eastAsia="Arial"/>
                <w:i/>
                <w:color w:val="181717"/>
                <w:sz w:val="22"/>
                <w:szCs w:val="22"/>
                <w:lang w:eastAsia="pl-PL"/>
              </w:rPr>
              <w:t xml:space="preserve"> </w:t>
            </w:r>
            <w:proofErr w:type="spellStart"/>
            <w:r w:rsidRPr="00905C8E">
              <w:rPr>
                <w:rFonts w:eastAsia="Arial"/>
                <w:i/>
                <w:color w:val="181717"/>
                <w:sz w:val="22"/>
                <w:szCs w:val="22"/>
                <w:lang w:eastAsia="pl-PL"/>
              </w:rPr>
              <w:t>Realising</w:t>
            </w:r>
            <w:proofErr w:type="spellEnd"/>
            <w:r w:rsidRPr="00905C8E">
              <w:rPr>
                <w:rFonts w:eastAsia="Arial"/>
                <w:i/>
                <w:color w:val="181717"/>
                <w:sz w:val="22"/>
                <w:szCs w:val="22"/>
                <w:lang w:eastAsia="pl-PL"/>
              </w:rPr>
              <w:t xml:space="preserve"> the </w:t>
            </w:r>
            <w:proofErr w:type="spellStart"/>
            <w:r w:rsidRPr="00905C8E">
              <w:rPr>
                <w:rFonts w:eastAsia="Arial"/>
                <w:i/>
                <w:color w:val="181717"/>
                <w:sz w:val="22"/>
                <w:szCs w:val="22"/>
                <w:lang w:eastAsia="pl-PL"/>
              </w:rPr>
              <w:t>Ideas</w:t>
            </w:r>
            <w:proofErr w:type="spellEnd"/>
            <w:r w:rsidRPr="00905C8E">
              <w:rPr>
                <w:rFonts w:eastAsia="Arial"/>
                <w:i/>
                <w:color w:val="181717"/>
                <w:sz w:val="22"/>
                <w:szCs w:val="22"/>
                <w:lang w:eastAsia="pl-PL"/>
              </w:rPr>
              <w:t xml:space="preserve"> of Urban </w:t>
            </w:r>
            <w:proofErr w:type="spellStart"/>
            <w:r w:rsidRPr="00905C8E">
              <w:rPr>
                <w:rFonts w:eastAsia="Arial"/>
                <w:i/>
                <w:color w:val="181717"/>
                <w:sz w:val="22"/>
                <w:szCs w:val="22"/>
                <w:lang w:eastAsia="pl-PL"/>
              </w:rPr>
              <w:t>Agricultura</w:t>
            </w:r>
            <w:proofErr w:type="spellEnd"/>
            <w:r w:rsidRPr="00905C8E">
              <w:rPr>
                <w:rFonts w:eastAsia="Arial"/>
                <w:i/>
                <w:color w:val="181717"/>
                <w:sz w:val="22"/>
                <w:szCs w:val="22"/>
                <w:lang w:eastAsia="pl-PL"/>
              </w:rPr>
              <w:t xml:space="preserve"> / Wyraz architektoniczny obiektów realizujących idee rolnictwa miejskiego</w:t>
            </w:r>
            <w:r w:rsidRPr="00905C8E">
              <w:rPr>
                <w:rFonts w:eastAsia="Arial"/>
                <w:color w:val="181717"/>
                <w:sz w:val="22"/>
                <w:szCs w:val="22"/>
                <w:lang w:eastAsia="pl-PL"/>
              </w:rPr>
              <w:t xml:space="preserve">, „Czasopismo Techniczne”, </w:t>
            </w:r>
            <w:r>
              <w:rPr>
                <w:rFonts w:eastAsia="Arial"/>
                <w:color w:val="181717"/>
                <w:sz w:val="22"/>
                <w:szCs w:val="22"/>
                <w:lang w:eastAsia="pl-PL"/>
              </w:rPr>
              <w:t xml:space="preserve">2015, </w:t>
            </w:r>
            <w:r w:rsidRPr="00905C8E">
              <w:rPr>
                <w:rFonts w:eastAsia="Arial"/>
                <w:color w:val="181717"/>
                <w:sz w:val="22"/>
                <w:szCs w:val="22"/>
                <w:lang w:eastAsia="pl-PL"/>
              </w:rPr>
              <w:t>t. 1-A.</w:t>
            </w:r>
          </w:p>
          <w:p w14:paraId="6CA52657"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EE199E">
              <w:rPr>
                <w:rFonts w:eastAsia="Arial"/>
                <w:bCs/>
                <w:color w:val="181717"/>
                <w:sz w:val="22"/>
                <w:szCs w:val="22"/>
                <w:lang w:val="en-US" w:eastAsia="pl-PL"/>
              </w:rPr>
              <w:t>Frampton</w:t>
            </w:r>
            <w:r w:rsidRPr="0014056D">
              <w:rPr>
                <w:rFonts w:eastAsia="Arial"/>
                <w:bCs/>
                <w:color w:val="181717"/>
                <w:sz w:val="22"/>
                <w:szCs w:val="22"/>
                <w:lang w:val="en-US" w:eastAsia="pl-PL"/>
              </w:rPr>
              <w:t>, K.</w:t>
            </w:r>
            <w:r w:rsidRPr="0014056D">
              <w:rPr>
                <w:rFonts w:eastAsia="Arial"/>
                <w:color w:val="181717"/>
                <w:sz w:val="22"/>
                <w:szCs w:val="22"/>
                <w:lang w:val="en-US" w:eastAsia="pl-PL"/>
              </w:rPr>
              <w:t xml:space="preserve">, </w:t>
            </w:r>
            <w:proofErr w:type="spellStart"/>
            <w:r w:rsidRPr="0014056D">
              <w:rPr>
                <w:rFonts w:eastAsia="Arial"/>
                <w:i/>
                <w:iCs/>
                <w:color w:val="181717"/>
                <w:sz w:val="22"/>
                <w:szCs w:val="22"/>
                <w:lang w:val="en-US" w:eastAsia="pl-PL"/>
              </w:rPr>
              <w:t>Megaform</w:t>
            </w:r>
            <w:proofErr w:type="spellEnd"/>
            <w:r w:rsidRPr="0014056D">
              <w:rPr>
                <w:rFonts w:eastAsia="Arial"/>
                <w:i/>
                <w:iCs/>
                <w:color w:val="181717"/>
                <w:sz w:val="22"/>
                <w:szCs w:val="22"/>
                <w:lang w:val="en-US" w:eastAsia="pl-PL"/>
              </w:rPr>
              <w:t xml:space="preserve"> as Urban Landscape</w:t>
            </w:r>
            <w:r w:rsidRPr="00EE199E">
              <w:rPr>
                <w:rFonts w:eastAsia="Arial"/>
                <w:iCs/>
                <w:color w:val="181717"/>
                <w:sz w:val="22"/>
                <w:szCs w:val="22"/>
                <w:lang w:val="en-US" w:eastAsia="pl-PL"/>
              </w:rPr>
              <w:t>,</w:t>
            </w:r>
            <w:r w:rsidRPr="0014056D">
              <w:rPr>
                <w:rFonts w:eastAsia="Arial"/>
                <w:color w:val="181717"/>
                <w:sz w:val="22"/>
                <w:szCs w:val="22"/>
                <w:lang w:val="en-US" w:eastAsia="pl-PL"/>
              </w:rPr>
              <w:t xml:space="preserve"> </w:t>
            </w:r>
            <w:r>
              <w:rPr>
                <w:rFonts w:eastAsia="Arial"/>
                <w:color w:val="181717"/>
                <w:sz w:val="22"/>
                <w:szCs w:val="22"/>
                <w:lang w:val="en-US" w:eastAsia="pl-PL"/>
              </w:rPr>
              <w:t xml:space="preserve">Chicago </w:t>
            </w:r>
            <w:r w:rsidRPr="0014056D">
              <w:rPr>
                <w:rFonts w:eastAsia="Arial"/>
                <w:color w:val="181717"/>
                <w:sz w:val="22"/>
                <w:szCs w:val="22"/>
                <w:lang w:val="en-US" w:eastAsia="pl-PL"/>
              </w:rPr>
              <w:t>2009.</w:t>
            </w:r>
          </w:p>
          <w:p w14:paraId="614924A4" w14:textId="6BF6F0F7" w:rsidR="00AC5FEB" w:rsidRPr="005F48A1" w:rsidRDefault="00AC5FEB" w:rsidP="003A4E80">
            <w:pPr>
              <w:numPr>
                <w:ilvl w:val="0"/>
                <w:numId w:val="5"/>
              </w:numPr>
              <w:spacing w:after="0" w:line="250" w:lineRule="auto"/>
              <w:ind w:left="630" w:hanging="630"/>
              <w:rPr>
                <w:rFonts w:eastAsia="Arial"/>
                <w:color w:val="181717"/>
                <w:sz w:val="22"/>
                <w:szCs w:val="22"/>
                <w:lang w:val="en-US" w:eastAsia="pl-PL"/>
              </w:rPr>
            </w:pPr>
            <w:proofErr w:type="spellStart"/>
            <w:r w:rsidRPr="005F48A1">
              <w:rPr>
                <w:rFonts w:eastAsia="Arial"/>
                <w:color w:val="181717"/>
                <w:sz w:val="22"/>
                <w:szCs w:val="22"/>
                <w:lang w:val="en-US" w:eastAsia="pl-PL"/>
              </w:rPr>
              <w:t>Hilbesheimer</w:t>
            </w:r>
            <w:proofErr w:type="spellEnd"/>
            <w:r w:rsidRPr="005F48A1">
              <w:rPr>
                <w:rFonts w:eastAsia="Arial"/>
                <w:color w:val="181717"/>
                <w:sz w:val="22"/>
                <w:szCs w:val="22"/>
                <w:lang w:val="en-US" w:eastAsia="pl-PL"/>
              </w:rPr>
              <w:t>. L.</w:t>
            </w:r>
            <w:r w:rsidRPr="005F48A1">
              <w:rPr>
                <w:rFonts w:eastAsia="Arial"/>
                <w:bCs/>
                <w:color w:val="181717"/>
                <w:sz w:val="22"/>
                <w:szCs w:val="22"/>
                <w:lang w:val="en-US" w:eastAsia="pl-PL"/>
              </w:rPr>
              <w:t>,</w:t>
            </w:r>
            <w:r w:rsidRPr="005F48A1">
              <w:rPr>
                <w:rFonts w:eastAsia="Arial"/>
                <w:color w:val="181717"/>
                <w:sz w:val="22"/>
                <w:szCs w:val="22"/>
                <w:lang w:val="en-US" w:eastAsia="pl-PL"/>
              </w:rPr>
              <w:t xml:space="preserve"> </w:t>
            </w:r>
            <w:r w:rsidRPr="005F48A1">
              <w:rPr>
                <w:rFonts w:eastAsia="Arial"/>
                <w:i/>
                <w:color w:val="181717"/>
                <w:sz w:val="22"/>
                <w:szCs w:val="22"/>
                <w:lang w:val="en-US" w:eastAsia="pl-PL"/>
              </w:rPr>
              <w:t>The City in the Landscape</w:t>
            </w:r>
            <w:r w:rsidRPr="005F48A1">
              <w:rPr>
                <w:rFonts w:eastAsia="Arial"/>
                <w:color w:val="181717"/>
                <w:sz w:val="22"/>
                <w:szCs w:val="22"/>
                <w:lang w:val="en-US" w:eastAsia="pl-PL"/>
              </w:rPr>
              <w:t xml:space="preserve">, </w:t>
            </w:r>
            <w:r w:rsidRPr="005F48A1">
              <w:rPr>
                <w:rFonts w:eastAsia="Arial"/>
                <w:i/>
                <w:iCs/>
                <w:color w:val="181717"/>
                <w:sz w:val="22"/>
                <w:szCs w:val="22"/>
                <w:lang w:val="en-US" w:eastAsia="pl-PL"/>
              </w:rPr>
              <w:t>The New City</w:t>
            </w:r>
            <w:r w:rsidRPr="005F48A1">
              <w:rPr>
                <w:rFonts w:eastAsia="Arial"/>
                <w:color w:val="181717"/>
                <w:sz w:val="22"/>
                <w:szCs w:val="22"/>
                <w:lang w:val="en-US" w:eastAsia="pl-PL"/>
              </w:rPr>
              <w:t>, Chicago 1944.</w:t>
            </w:r>
            <w:r w:rsidR="005F48A1" w:rsidRPr="005F48A1">
              <w:rPr>
                <w:rFonts w:eastAsia="Arial"/>
                <w:color w:val="181717"/>
                <w:sz w:val="22"/>
                <w:szCs w:val="22"/>
                <w:lang w:val="en-US" w:eastAsia="pl-PL"/>
              </w:rPr>
              <w:br/>
            </w:r>
            <w:r w:rsidRPr="005F48A1">
              <w:rPr>
                <w:rFonts w:eastAsia="Arial"/>
                <w:color w:val="181717"/>
                <w:sz w:val="22"/>
                <w:szCs w:val="22"/>
                <w:lang w:val="en-US" w:eastAsia="pl-PL"/>
              </w:rPr>
              <w:t>https://placesjournal.org/article/ notes-toward-a-history-of-agrarian-urbanism</w:t>
            </w:r>
            <w:r w:rsidR="005F48A1">
              <w:rPr>
                <w:rFonts w:eastAsia="Arial"/>
                <w:color w:val="181717"/>
                <w:sz w:val="22"/>
                <w:szCs w:val="22"/>
                <w:lang w:val="en-US" w:eastAsia="pl-PL"/>
              </w:rPr>
              <w:t>.</w:t>
            </w:r>
          </w:p>
          <w:p w14:paraId="4E0F8C22"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Howard</w:t>
            </w:r>
            <w:r>
              <w:rPr>
                <w:rFonts w:eastAsia="Arial"/>
                <w:color w:val="181717"/>
                <w:sz w:val="22"/>
                <w:szCs w:val="22"/>
                <w:lang w:val="en-US" w:eastAsia="pl-PL"/>
              </w:rPr>
              <w:t>,</w:t>
            </w:r>
            <w:r w:rsidRPr="0014056D">
              <w:rPr>
                <w:rFonts w:eastAsia="Arial"/>
                <w:color w:val="181717"/>
                <w:sz w:val="22"/>
                <w:szCs w:val="22"/>
                <w:lang w:val="en-US" w:eastAsia="pl-PL"/>
              </w:rPr>
              <w:t xml:space="preserve"> E.</w:t>
            </w:r>
            <w:r w:rsidRPr="0014056D">
              <w:rPr>
                <w:rFonts w:eastAsia="Arial"/>
                <w:bCs/>
                <w:color w:val="181717"/>
                <w:sz w:val="22"/>
                <w:szCs w:val="22"/>
                <w:lang w:val="en-US" w:eastAsia="pl-PL"/>
              </w:rPr>
              <w:t xml:space="preserve">, </w:t>
            </w:r>
            <w:r w:rsidRPr="0014056D">
              <w:rPr>
                <w:rFonts w:eastAsia="Arial"/>
                <w:i/>
                <w:color w:val="181717"/>
                <w:sz w:val="22"/>
                <w:szCs w:val="22"/>
                <w:lang w:val="en-US" w:eastAsia="pl-PL"/>
              </w:rPr>
              <w:t>Garden Cities of To</w:t>
            </w:r>
            <w:r>
              <w:rPr>
                <w:rFonts w:eastAsia="Arial"/>
                <w:i/>
                <w:color w:val="181717"/>
                <w:sz w:val="22"/>
                <w:szCs w:val="22"/>
                <w:lang w:val="en-US" w:eastAsia="pl-PL"/>
              </w:rPr>
              <w:t>-</w:t>
            </w:r>
            <w:r w:rsidRPr="0014056D">
              <w:rPr>
                <w:rFonts w:eastAsia="Arial"/>
                <w:i/>
                <w:color w:val="181717"/>
                <w:sz w:val="22"/>
                <w:szCs w:val="22"/>
                <w:lang w:val="en-US" w:eastAsia="pl-PL"/>
              </w:rPr>
              <w:t>Morrow</w:t>
            </w:r>
            <w:r w:rsidRPr="0014056D">
              <w:rPr>
                <w:rFonts w:eastAsia="Arial"/>
                <w:color w:val="181717"/>
                <w:sz w:val="22"/>
                <w:szCs w:val="22"/>
                <w:lang w:val="en-US" w:eastAsia="pl-PL"/>
              </w:rPr>
              <w:t>, London 1902</w:t>
            </w:r>
            <w:r>
              <w:rPr>
                <w:rFonts w:eastAsia="Arial"/>
                <w:color w:val="181717"/>
                <w:sz w:val="22"/>
                <w:szCs w:val="22"/>
                <w:lang w:val="en-US" w:eastAsia="pl-PL"/>
              </w:rPr>
              <w:t xml:space="preserve">, </w:t>
            </w:r>
            <w:r w:rsidRPr="0014056D">
              <w:rPr>
                <w:rFonts w:eastAsia="Arial"/>
                <w:color w:val="181717"/>
                <w:sz w:val="22"/>
                <w:szCs w:val="22"/>
                <w:lang w:val="en-US" w:eastAsia="pl-PL"/>
              </w:rPr>
              <w:t>1946.</w:t>
            </w:r>
          </w:p>
          <w:p w14:paraId="457FC50D"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color w:val="181717"/>
                <w:sz w:val="22"/>
                <w:szCs w:val="22"/>
                <w:lang w:val="en-US" w:eastAsia="pl-PL"/>
              </w:rPr>
              <w:t>Jansma</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J.</w:t>
            </w:r>
            <w:r>
              <w:rPr>
                <w:rFonts w:eastAsia="Arial"/>
                <w:color w:val="181717"/>
                <w:sz w:val="22"/>
                <w:szCs w:val="22"/>
                <w:lang w:val="en-US" w:eastAsia="pl-PL"/>
              </w:rPr>
              <w:t xml:space="preserve"> </w:t>
            </w:r>
            <w:r w:rsidRPr="0014056D">
              <w:rPr>
                <w:rFonts w:eastAsia="Arial"/>
                <w:color w:val="181717"/>
                <w:sz w:val="22"/>
                <w:szCs w:val="22"/>
                <w:lang w:val="en-US" w:eastAsia="pl-PL"/>
              </w:rPr>
              <w:t>E.,</w:t>
            </w:r>
            <w:r>
              <w:rPr>
                <w:rFonts w:eastAsia="Arial"/>
                <w:color w:val="181717"/>
                <w:sz w:val="22"/>
                <w:szCs w:val="22"/>
                <w:lang w:val="en-US" w:eastAsia="pl-PL"/>
              </w:rPr>
              <w:t xml:space="preserve"> </w:t>
            </w:r>
            <w:r w:rsidRPr="0014056D">
              <w:rPr>
                <w:rFonts w:eastAsia="Arial"/>
                <w:color w:val="181717"/>
                <w:sz w:val="22"/>
                <w:szCs w:val="22"/>
                <w:lang w:val="en-US" w:eastAsia="pl-PL"/>
              </w:rPr>
              <w:t>Visser</w:t>
            </w:r>
            <w:r>
              <w:rPr>
                <w:rFonts w:eastAsia="Arial"/>
                <w:color w:val="181717"/>
                <w:sz w:val="22"/>
                <w:szCs w:val="22"/>
                <w:lang w:val="en-US" w:eastAsia="pl-PL"/>
              </w:rPr>
              <w:t xml:space="preserve">, </w:t>
            </w:r>
            <w:r w:rsidRPr="0014056D">
              <w:rPr>
                <w:rFonts w:eastAsia="Arial"/>
                <w:color w:val="181717"/>
                <w:sz w:val="22"/>
                <w:szCs w:val="22"/>
                <w:lang w:val="en-US" w:eastAsia="pl-PL"/>
              </w:rPr>
              <w:t>A.</w:t>
            </w:r>
            <w:r>
              <w:rPr>
                <w:rFonts w:eastAsia="Arial"/>
                <w:color w:val="181717"/>
                <w:sz w:val="22"/>
                <w:szCs w:val="22"/>
                <w:lang w:val="en-US" w:eastAsia="pl-PL"/>
              </w:rPr>
              <w:t xml:space="preserve"> </w:t>
            </w:r>
            <w:r w:rsidRPr="0014056D">
              <w:rPr>
                <w:rFonts w:eastAsia="Arial"/>
                <w:color w:val="181717"/>
                <w:sz w:val="22"/>
                <w:szCs w:val="22"/>
                <w:lang w:val="en-US" w:eastAsia="pl-PL"/>
              </w:rPr>
              <w:t>J.,</w:t>
            </w:r>
            <w:r>
              <w:rPr>
                <w:rFonts w:eastAsia="Arial"/>
                <w:color w:val="181717"/>
                <w:sz w:val="22"/>
                <w:szCs w:val="22"/>
                <w:lang w:val="en-US" w:eastAsia="pl-PL"/>
              </w:rPr>
              <w:t xml:space="preserve"> </w:t>
            </w:r>
            <w:r w:rsidRPr="0014056D">
              <w:rPr>
                <w:rFonts w:eastAsia="Arial"/>
                <w:color w:val="181717"/>
                <w:sz w:val="22"/>
                <w:szCs w:val="22"/>
                <w:lang w:val="en-US" w:eastAsia="pl-PL"/>
              </w:rPr>
              <w:t>de</w:t>
            </w:r>
            <w:r>
              <w:rPr>
                <w:rFonts w:eastAsia="Arial"/>
                <w:color w:val="181717"/>
                <w:sz w:val="22"/>
                <w:szCs w:val="22"/>
                <w:lang w:val="en-US" w:eastAsia="pl-PL"/>
              </w:rPr>
              <w:t xml:space="preserve"> </w:t>
            </w:r>
            <w:r w:rsidRPr="0014056D">
              <w:rPr>
                <w:rFonts w:eastAsia="Arial"/>
                <w:color w:val="181717"/>
                <w:sz w:val="22"/>
                <w:szCs w:val="22"/>
                <w:lang w:val="en-US" w:eastAsia="pl-PL"/>
              </w:rPr>
              <w:t>Wolf</w:t>
            </w:r>
            <w:r>
              <w:rPr>
                <w:rFonts w:eastAsia="Arial"/>
                <w:color w:val="181717"/>
                <w:sz w:val="22"/>
                <w:szCs w:val="22"/>
                <w:lang w:val="en-US" w:eastAsia="pl-PL"/>
              </w:rPr>
              <w:t xml:space="preserve">, </w:t>
            </w:r>
            <w:r w:rsidRPr="0014056D">
              <w:rPr>
                <w:rFonts w:eastAsia="Arial"/>
                <w:color w:val="181717"/>
                <w:sz w:val="22"/>
                <w:szCs w:val="22"/>
                <w:lang w:val="en-US" w:eastAsia="pl-PL"/>
              </w:rPr>
              <w:t>P.,</w:t>
            </w:r>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Stobbelaar</w:t>
            </w:r>
            <w:proofErr w:type="spellEnd"/>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D.J</w:t>
            </w:r>
            <w:proofErr w:type="spellEnd"/>
            <w:r w:rsidRPr="0014056D">
              <w:rPr>
                <w:rFonts w:eastAsia="Arial"/>
                <w:color w:val="181717"/>
                <w:sz w:val="22"/>
                <w:szCs w:val="22"/>
                <w:lang w:val="en-US" w:eastAsia="pl-PL"/>
              </w:rPr>
              <w:t>.</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proofErr w:type="spellStart"/>
            <w:r w:rsidRPr="0014056D">
              <w:rPr>
                <w:rFonts w:eastAsia="Arial"/>
                <w:i/>
                <w:color w:val="181717"/>
                <w:sz w:val="22"/>
                <w:szCs w:val="22"/>
                <w:lang w:val="en-US" w:eastAsia="pl-PL"/>
              </w:rPr>
              <w:t>Agromere</w:t>
            </w:r>
            <w:proofErr w:type="spellEnd"/>
            <w:r w:rsidRPr="0014056D">
              <w:rPr>
                <w:rFonts w:eastAsia="Arial"/>
                <w:i/>
                <w:color w:val="181717"/>
                <w:sz w:val="22"/>
                <w:szCs w:val="22"/>
                <w:lang w:val="en-US" w:eastAsia="pl-PL"/>
              </w:rPr>
              <w:t xml:space="preserve">: </w:t>
            </w:r>
            <w:r>
              <w:rPr>
                <w:rFonts w:eastAsia="Arial"/>
                <w:i/>
                <w:color w:val="181717"/>
                <w:sz w:val="22"/>
                <w:szCs w:val="22"/>
                <w:lang w:val="en-US" w:eastAsia="pl-PL"/>
              </w:rPr>
              <w:t>H</w:t>
            </w:r>
            <w:r w:rsidRPr="0014056D">
              <w:rPr>
                <w:rFonts w:eastAsia="Arial"/>
                <w:i/>
                <w:color w:val="181717"/>
                <w:sz w:val="22"/>
                <w:szCs w:val="22"/>
                <w:lang w:val="en-US" w:eastAsia="pl-PL"/>
              </w:rPr>
              <w:t xml:space="preserve">ow to </w:t>
            </w:r>
            <w:r>
              <w:rPr>
                <w:rFonts w:eastAsia="Arial"/>
                <w:i/>
                <w:color w:val="181717"/>
                <w:sz w:val="22"/>
                <w:szCs w:val="22"/>
                <w:lang w:val="en-US" w:eastAsia="pl-PL"/>
              </w:rPr>
              <w:t>I</w:t>
            </w:r>
            <w:r w:rsidRPr="0014056D">
              <w:rPr>
                <w:rFonts w:eastAsia="Arial"/>
                <w:i/>
                <w:color w:val="181717"/>
                <w:sz w:val="22"/>
                <w:szCs w:val="22"/>
                <w:lang w:val="en-US" w:eastAsia="pl-PL"/>
              </w:rPr>
              <w:t xml:space="preserve">ntegrate </w:t>
            </w:r>
            <w:r>
              <w:rPr>
                <w:rFonts w:eastAsia="Arial"/>
                <w:i/>
                <w:color w:val="181717"/>
                <w:sz w:val="22"/>
                <w:szCs w:val="22"/>
                <w:lang w:val="en-US" w:eastAsia="pl-PL"/>
              </w:rPr>
              <w:t>U</w:t>
            </w:r>
            <w:r w:rsidRPr="0014056D">
              <w:rPr>
                <w:rFonts w:eastAsia="Arial"/>
                <w:i/>
                <w:color w:val="181717"/>
                <w:sz w:val="22"/>
                <w:szCs w:val="22"/>
                <w:lang w:val="en-US" w:eastAsia="pl-PL"/>
              </w:rPr>
              <w:t xml:space="preserve">rban </w:t>
            </w:r>
            <w:r>
              <w:rPr>
                <w:rFonts w:eastAsia="Arial"/>
                <w:i/>
                <w:color w:val="181717"/>
                <w:sz w:val="22"/>
                <w:szCs w:val="22"/>
                <w:lang w:val="en-US" w:eastAsia="pl-PL"/>
              </w:rPr>
              <w:t>A</w:t>
            </w:r>
            <w:r w:rsidRPr="0014056D">
              <w:rPr>
                <w:rFonts w:eastAsia="Arial"/>
                <w:i/>
                <w:color w:val="181717"/>
                <w:sz w:val="22"/>
                <w:szCs w:val="22"/>
                <w:lang w:val="en-US" w:eastAsia="pl-PL"/>
              </w:rPr>
              <w:t xml:space="preserve">griculture in the </w:t>
            </w:r>
            <w:r>
              <w:rPr>
                <w:rFonts w:eastAsia="Arial"/>
                <w:i/>
                <w:color w:val="181717"/>
                <w:sz w:val="22"/>
                <w:szCs w:val="22"/>
                <w:lang w:val="en-US" w:eastAsia="pl-PL"/>
              </w:rPr>
              <w:t>D</w:t>
            </w:r>
            <w:r w:rsidRPr="0014056D">
              <w:rPr>
                <w:rFonts w:eastAsia="Arial"/>
                <w:i/>
                <w:color w:val="181717"/>
                <w:sz w:val="22"/>
                <w:szCs w:val="22"/>
                <w:lang w:val="en-US" w:eastAsia="pl-PL"/>
              </w:rPr>
              <w:t xml:space="preserve">evelopment of the Dutch </w:t>
            </w:r>
            <w:r>
              <w:rPr>
                <w:rFonts w:eastAsia="Arial"/>
                <w:i/>
                <w:color w:val="181717"/>
                <w:sz w:val="22"/>
                <w:szCs w:val="22"/>
                <w:lang w:val="en-US" w:eastAsia="pl-PL"/>
              </w:rPr>
              <w:t>C</w:t>
            </w:r>
            <w:r w:rsidRPr="0014056D">
              <w:rPr>
                <w:rFonts w:eastAsia="Arial"/>
                <w:i/>
                <w:color w:val="181717"/>
                <w:sz w:val="22"/>
                <w:szCs w:val="22"/>
                <w:lang w:val="en-US" w:eastAsia="pl-PL"/>
              </w:rPr>
              <w:t>ity of Almere?</w:t>
            </w:r>
            <w:r w:rsidRPr="0014056D">
              <w:rPr>
                <w:rFonts w:eastAsia="Arial"/>
                <w:color w:val="181717"/>
                <w:sz w:val="22"/>
                <w:szCs w:val="22"/>
                <w:lang w:val="en-US" w:eastAsia="pl-PL"/>
              </w:rPr>
              <w:t>, 16th IFOAM Organic World Congress, Modena 2008.</w:t>
            </w:r>
          </w:p>
          <w:p w14:paraId="51B74F40"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bCs/>
                <w:color w:val="181717"/>
                <w:sz w:val="22"/>
                <w:szCs w:val="22"/>
                <w:lang w:val="en-US" w:eastAsia="pl-PL"/>
              </w:rPr>
              <w:t xml:space="preserve">Johansson, S., </w:t>
            </w:r>
            <w:proofErr w:type="spellStart"/>
            <w:r w:rsidRPr="0014056D">
              <w:rPr>
                <w:rFonts w:eastAsia="Arial"/>
                <w:bCs/>
                <w:color w:val="181717"/>
                <w:sz w:val="22"/>
                <w:szCs w:val="22"/>
                <w:lang w:val="en-US" w:eastAsia="pl-PL"/>
              </w:rPr>
              <w:t>Wikberg</w:t>
            </w:r>
            <w:proofErr w:type="spellEnd"/>
            <w:r w:rsidRPr="0014056D">
              <w:rPr>
                <w:rFonts w:eastAsia="Arial"/>
                <w:bCs/>
                <w:color w:val="181717"/>
                <w:sz w:val="22"/>
                <w:szCs w:val="22"/>
                <w:lang w:val="en-US" w:eastAsia="pl-PL"/>
              </w:rPr>
              <w:t>-Nilsson, Å.</w:t>
            </w:r>
            <w:r w:rsidRPr="0014056D">
              <w:rPr>
                <w:rFonts w:eastAsia="Arial"/>
                <w:color w:val="181717"/>
                <w:sz w:val="22"/>
                <w:szCs w:val="22"/>
                <w:lang w:val="en-US" w:eastAsia="pl-PL"/>
              </w:rPr>
              <w:t xml:space="preserve">, </w:t>
            </w:r>
            <w:r>
              <w:rPr>
                <w:rFonts w:eastAsia="Arial"/>
                <w:i/>
                <w:iCs/>
                <w:color w:val="181717"/>
                <w:sz w:val="22"/>
                <w:szCs w:val="22"/>
                <w:lang w:val="en-US" w:eastAsia="pl-PL"/>
              </w:rPr>
              <w:t>A C</w:t>
            </w:r>
            <w:r w:rsidRPr="0014056D">
              <w:rPr>
                <w:rFonts w:eastAsia="Arial"/>
                <w:i/>
                <w:iCs/>
                <w:color w:val="181717"/>
                <w:sz w:val="22"/>
                <w:szCs w:val="22"/>
                <w:lang w:val="en-US" w:eastAsia="pl-PL"/>
              </w:rPr>
              <w:t xml:space="preserve">hallenge for the </w:t>
            </w:r>
            <w:r>
              <w:rPr>
                <w:rFonts w:eastAsia="Arial"/>
                <w:i/>
                <w:iCs/>
                <w:color w:val="181717"/>
                <w:sz w:val="22"/>
                <w:szCs w:val="22"/>
                <w:lang w:val="en-US" w:eastAsia="pl-PL"/>
              </w:rPr>
              <w:t>F</w:t>
            </w:r>
            <w:r w:rsidRPr="0014056D">
              <w:rPr>
                <w:rFonts w:eastAsia="Arial"/>
                <w:i/>
                <w:iCs/>
                <w:color w:val="181717"/>
                <w:sz w:val="22"/>
                <w:szCs w:val="22"/>
                <w:lang w:val="en-US" w:eastAsia="pl-PL"/>
              </w:rPr>
              <w:t xml:space="preserve">uture: </w:t>
            </w:r>
            <w:r>
              <w:rPr>
                <w:rFonts w:eastAsia="Arial"/>
                <w:i/>
                <w:iCs/>
                <w:color w:val="181717"/>
                <w:sz w:val="22"/>
                <w:szCs w:val="22"/>
                <w:lang w:val="en-US" w:eastAsia="pl-PL"/>
              </w:rPr>
              <w:t>E</w:t>
            </w:r>
            <w:r w:rsidRPr="0014056D">
              <w:rPr>
                <w:rFonts w:eastAsia="Arial"/>
                <w:i/>
                <w:iCs/>
                <w:color w:val="181717"/>
                <w:sz w:val="22"/>
                <w:szCs w:val="22"/>
                <w:lang w:val="en-US" w:eastAsia="pl-PL"/>
              </w:rPr>
              <w:t xml:space="preserve">fficient, </w:t>
            </w:r>
            <w:r>
              <w:rPr>
                <w:rFonts w:eastAsia="Arial"/>
                <w:i/>
                <w:iCs/>
                <w:color w:val="181717"/>
                <w:sz w:val="22"/>
                <w:szCs w:val="22"/>
                <w:lang w:val="en-US" w:eastAsia="pl-PL"/>
              </w:rPr>
              <w:t>A</w:t>
            </w:r>
            <w:r w:rsidRPr="0014056D">
              <w:rPr>
                <w:rFonts w:eastAsia="Arial"/>
                <w:i/>
                <w:iCs/>
                <w:color w:val="181717"/>
                <w:sz w:val="22"/>
                <w:szCs w:val="22"/>
                <w:lang w:val="en-US" w:eastAsia="pl-PL"/>
              </w:rPr>
              <w:t xml:space="preserve">ttractive and </w:t>
            </w:r>
            <w:r>
              <w:rPr>
                <w:rFonts w:eastAsia="Arial"/>
                <w:i/>
                <w:iCs/>
                <w:color w:val="181717"/>
                <w:sz w:val="22"/>
                <w:szCs w:val="22"/>
                <w:lang w:val="en-US" w:eastAsia="pl-PL"/>
              </w:rPr>
              <w:t>S</w:t>
            </w:r>
            <w:r w:rsidRPr="0014056D">
              <w:rPr>
                <w:rFonts w:eastAsia="Arial"/>
                <w:i/>
                <w:iCs/>
                <w:color w:val="181717"/>
                <w:sz w:val="22"/>
                <w:szCs w:val="22"/>
                <w:lang w:val="en-US" w:eastAsia="pl-PL"/>
              </w:rPr>
              <w:t xml:space="preserve">ustainable </w:t>
            </w:r>
            <w:r>
              <w:rPr>
                <w:rFonts w:eastAsia="Arial"/>
                <w:i/>
                <w:iCs/>
                <w:color w:val="181717"/>
                <w:sz w:val="22"/>
                <w:szCs w:val="22"/>
                <w:lang w:val="en-US" w:eastAsia="pl-PL"/>
              </w:rPr>
              <w:t>F</w:t>
            </w:r>
            <w:r w:rsidRPr="0014056D">
              <w:rPr>
                <w:rFonts w:eastAsia="Arial"/>
                <w:i/>
                <w:iCs/>
                <w:color w:val="181717"/>
                <w:sz w:val="22"/>
                <w:szCs w:val="22"/>
                <w:lang w:val="en-US" w:eastAsia="pl-PL"/>
              </w:rPr>
              <w:t>actories,</w:t>
            </w:r>
            <w:r w:rsidRPr="0014056D">
              <w:rPr>
                <w:rFonts w:eastAsia="Arial"/>
                <w:color w:val="181717"/>
                <w:sz w:val="22"/>
                <w:szCs w:val="22"/>
                <w:lang w:val="en-US" w:eastAsia="pl-PL"/>
              </w:rPr>
              <w:t xml:space="preserve"> Proceedings of the 3rd International Conference on Applied Human Factors and Ergonomics, Louisville 2010.</w:t>
            </w:r>
          </w:p>
          <w:p w14:paraId="006827B1" w14:textId="77777777" w:rsidR="00AC5FEB" w:rsidRPr="00593B4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 xml:space="preserve">Kohler, N., König, H., </w:t>
            </w:r>
            <w:proofErr w:type="spellStart"/>
            <w:r w:rsidRPr="0014056D">
              <w:rPr>
                <w:rFonts w:eastAsia="Arial"/>
                <w:color w:val="181717"/>
                <w:sz w:val="22"/>
                <w:szCs w:val="22"/>
                <w:lang w:val="en-US" w:eastAsia="pl-PL"/>
              </w:rPr>
              <w:t>Kreissig</w:t>
            </w:r>
            <w:proofErr w:type="spellEnd"/>
            <w:r w:rsidRPr="0014056D">
              <w:rPr>
                <w:rFonts w:eastAsia="Arial"/>
                <w:color w:val="181717"/>
                <w:sz w:val="22"/>
                <w:szCs w:val="22"/>
                <w:lang w:val="en-US" w:eastAsia="pl-PL"/>
              </w:rPr>
              <w:t xml:space="preserve">, J., </w:t>
            </w:r>
            <w:proofErr w:type="spellStart"/>
            <w:r w:rsidRPr="0014056D">
              <w:rPr>
                <w:rFonts w:eastAsia="Arial"/>
                <w:color w:val="181717"/>
                <w:sz w:val="22"/>
                <w:szCs w:val="22"/>
                <w:lang w:val="en-US" w:eastAsia="pl-PL"/>
              </w:rPr>
              <w:t>Lützkendorf</w:t>
            </w:r>
            <w:proofErr w:type="spellEnd"/>
            <w:r w:rsidRPr="0014056D">
              <w:rPr>
                <w:rFonts w:eastAsia="Arial"/>
                <w:color w:val="181717"/>
                <w:sz w:val="22"/>
                <w:szCs w:val="22"/>
                <w:lang w:val="en-US" w:eastAsia="pl-PL"/>
              </w:rPr>
              <w:t xml:space="preserve">, T., </w:t>
            </w:r>
            <w:r w:rsidRPr="0014056D">
              <w:rPr>
                <w:rFonts w:eastAsia="Arial"/>
                <w:i/>
                <w:iCs/>
                <w:color w:val="181717"/>
                <w:sz w:val="22"/>
                <w:szCs w:val="22"/>
                <w:lang w:val="en-US" w:eastAsia="pl-PL"/>
              </w:rPr>
              <w:t>A Life Cycle Approach to Buildings: Principles - Calculations - Design Tools</w:t>
            </w:r>
            <w:r w:rsidRPr="0014056D">
              <w:rPr>
                <w:rFonts w:eastAsia="Arial"/>
                <w:color w:val="181717"/>
                <w:sz w:val="22"/>
                <w:szCs w:val="22"/>
                <w:lang w:val="en-US" w:eastAsia="pl-PL"/>
              </w:rPr>
              <w:t xml:space="preserve">, </w:t>
            </w:r>
            <w:r>
              <w:rPr>
                <w:rFonts w:eastAsia="Arial"/>
                <w:color w:val="181717"/>
                <w:sz w:val="22"/>
                <w:szCs w:val="22"/>
                <w:lang w:val="en-US" w:eastAsia="pl-PL"/>
              </w:rPr>
              <w:t>“</w:t>
            </w:r>
            <w:r w:rsidRPr="0014056D">
              <w:rPr>
                <w:rFonts w:eastAsia="Arial"/>
                <w:color w:val="181717"/>
                <w:sz w:val="22"/>
                <w:szCs w:val="22"/>
                <w:lang w:val="en-US" w:eastAsia="pl-PL"/>
              </w:rPr>
              <w:t>DETAIL</w:t>
            </w:r>
            <w:r>
              <w:rPr>
                <w:rFonts w:eastAsia="Arial"/>
                <w:color w:val="181717"/>
                <w:sz w:val="22"/>
                <w:szCs w:val="22"/>
                <w:lang w:val="en-US" w:eastAsia="pl-PL"/>
              </w:rPr>
              <w:t>”</w:t>
            </w:r>
            <w:r w:rsidRPr="0014056D">
              <w:rPr>
                <w:rFonts w:eastAsia="Arial"/>
                <w:color w:val="181717"/>
                <w:sz w:val="22"/>
                <w:szCs w:val="22"/>
                <w:lang w:val="en-US" w:eastAsia="pl-PL"/>
              </w:rPr>
              <w:t xml:space="preserve"> Green Books</w:t>
            </w:r>
            <w:r>
              <w:rPr>
                <w:rFonts w:eastAsia="Arial"/>
                <w:color w:val="181717"/>
                <w:sz w:val="22"/>
                <w:szCs w:val="22"/>
                <w:lang w:val="en-US" w:eastAsia="pl-PL"/>
              </w:rPr>
              <w:t>,</w:t>
            </w:r>
            <w:r w:rsidRPr="0014056D">
              <w:rPr>
                <w:rFonts w:eastAsia="Arial"/>
                <w:color w:val="181717"/>
                <w:sz w:val="22"/>
                <w:szCs w:val="22"/>
                <w:lang w:val="en-US" w:eastAsia="pl-PL"/>
              </w:rPr>
              <w:t xml:space="preserve"> </w:t>
            </w:r>
            <w:r w:rsidRPr="00593B4D">
              <w:rPr>
                <w:rFonts w:eastAsia="Arial"/>
                <w:color w:val="181717"/>
                <w:sz w:val="22"/>
                <w:szCs w:val="22"/>
                <w:lang w:val="en-US" w:eastAsia="pl-PL"/>
              </w:rPr>
              <w:t>2010</w:t>
            </w:r>
            <w:r>
              <w:rPr>
                <w:rFonts w:eastAsia="Arial"/>
                <w:color w:val="181717"/>
                <w:sz w:val="22"/>
                <w:szCs w:val="22"/>
                <w:lang w:val="en-US" w:eastAsia="pl-PL"/>
              </w:rPr>
              <w:t>.</w:t>
            </w:r>
          </w:p>
          <w:p w14:paraId="36C751D2"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Koolhaas</w:t>
            </w:r>
            <w:r>
              <w:rPr>
                <w:rFonts w:eastAsia="Arial"/>
                <w:color w:val="181717"/>
                <w:sz w:val="22"/>
                <w:szCs w:val="22"/>
                <w:lang w:val="en-US" w:eastAsia="pl-PL"/>
              </w:rPr>
              <w:t xml:space="preserve">, </w:t>
            </w:r>
            <w:r w:rsidRPr="0014056D">
              <w:rPr>
                <w:rFonts w:eastAsia="Arial"/>
                <w:color w:val="181717"/>
                <w:sz w:val="22"/>
                <w:szCs w:val="22"/>
                <w:lang w:val="en-US" w:eastAsia="pl-PL"/>
              </w:rPr>
              <w:t xml:space="preserve">R., </w:t>
            </w:r>
            <w:r w:rsidRPr="0014056D">
              <w:rPr>
                <w:rFonts w:eastAsia="Arial"/>
                <w:i/>
                <w:color w:val="181717"/>
                <w:sz w:val="22"/>
                <w:szCs w:val="22"/>
                <w:lang w:val="en-US" w:eastAsia="pl-PL"/>
              </w:rPr>
              <w:t>Delirious New York,</w:t>
            </w:r>
            <w:r w:rsidRPr="0014056D">
              <w:rPr>
                <w:rFonts w:eastAsia="Arial"/>
                <w:color w:val="181717"/>
                <w:sz w:val="22"/>
                <w:szCs w:val="22"/>
                <w:lang w:val="en-US" w:eastAsia="pl-PL"/>
              </w:rPr>
              <w:t xml:space="preserve"> New York 1978.</w:t>
            </w:r>
          </w:p>
          <w:p w14:paraId="179AB8B0" w14:textId="77777777" w:rsidR="00AC5FEB" w:rsidRPr="00593B4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bCs/>
                <w:color w:val="181717"/>
                <w:sz w:val="22"/>
                <w:szCs w:val="22"/>
                <w:lang w:val="en-US" w:eastAsia="pl-PL"/>
              </w:rPr>
              <w:t>Koolhaas</w:t>
            </w:r>
            <w:r>
              <w:rPr>
                <w:rFonts w:eastAsia="Arial"/>
                <w:bCs/>
                <w:color w:val="181717"/>
                <w:sz w:val="22"/>
                <w:szCs w:val="22"/>
                <w:lang w:val="en-US" w:eastAsia="pl-PL"/>
              </w:rPr>
              <w:t>,</w:t>
            </w:r>
            <w:r w:rsidRPr="0014056D">
              <w:rPr>
                <w:rFonts w:eastAsia="Arial"/>
                <w:bCs/>
                <w:color w:val="181717"/>
                <w:sz w:val="22"/>
                <w:szCs w:val="22"/>
                <w:lang w:val="en-US" w:eastAsia="pl-PL"/>
              </w:rPr>
              <w:t xml:space="preserve"> R.</w:t>
            </w:r>
            <w:r w:rsidRPr="0014056D">
              <w:rPr>
                <w:rFonts w:eastAsia="Arial"/>
                <w:color w:val="181717"/>
                <w:sz w:val="22"/>
                <w:szCs w:val="22"/>
                <w:lang w:val="en-US" w:eastAsia="pl-PL"/>
              </w:rPr>
              <w:t xml:space="preserve">, </w:t>
            </w:r>
            <w:r w:rsidRPr="0014056D">
              <w:rPr>
                <w:rFonts w:eastAsia="Arial"/>
                <w:i/>
                <w:iCs/>
                <w:color w:val="181717"/>
                <w:sz w:val="22"/>
                <w:szCs w:val="22"/>
                <w:lang w:val="en-US" w:eastAsia="pl-PL"/>
              </w:rPr>
              <w:t>Proj</w:t>
            </w:r>
            <w:r>
              <w:rPr>
                <w:rFonts w:eastAsia="Arial"/>
                <w:i/>
                <w:iCs/>
                <w:color w:val="181717"/>
                <w:sz w:val="22"/>
                <w:szCs w:val="22"/>
                <w:lang w:val="en-US" w:eastAsia="pl-PL"/>
              </w:rPr>
              <w:t>ect Japan Metabolism Talks</w:t>
            </w:r>
            <w:r w:rsidRPr="00593B4D">
              <w:rPr>
                <w:rFonts w:eastAsia="Arial"/>
                <w:iCs/>
                <w:color w:val="181717"/>
                <w:sz w:val="22"/>
                <w:szCs w:val="22"/>
                <w:lang w:val="en-US" w:eastAsia="pl-PL"/>
              </w:rPr>
              <w:t>,</w:t>
            </w:r>
            <w:r w:rsidRPr="0014056D">
              <w:rPr>
                <w:rFonts w:eastAsia="Arial"/>
                <w:color w:val="181717"/>
                <w:sz w:val="22"/>
                <w:szCs w:val="22"/>
                <w:lang w:val="en-US" w:eastAsia="pl-PL"/>
              </w:rPr>
              <w:t xml:space="preserve"> </w:t>
            </w:r>
            <w:r w:rsidRPr="00593B4D">
              <w:rPr>
                <w:rFonts w:eastAsia="Arial"/>
                <w:color w:val="181717"/>
                <w:sz w:val="22"/>
                <w:szCs w:val="22"/>
                <w:lang w:val="en-US" w:eastAsia="pl-PL"/>
              </w:rPr>
              <w:t>London 2011.</w:t>
            </w:r>
          </w:p>
          <w:p w14:paraId="25AC002C"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Ley</w:t>
            </w:r>
            <w:r>
              <w:rPr>
                <w:rFonts w:eastAsia="Arial"/>
                <w:color w:val="181717"/>
                <w:sz w:val="22"/>
                <w:szCs w:val="22"/>
                <w:lang w:val="en-US" w:eastAsia="pl-PL"/>
              </w:rPr>
              <w:t>,</w:t>
            </w:r>
            <w:r w:rsidRPr="0014056D">
              <w:rPr>
                <w:rFonts w:eastAsia="Arial"/>
                <w:color w:val="181717"/>
                <w:sz w:val="22"/>
                <w:szCs w:val="22"/>
                <w:lang w:val="en-US" w:eastAsia="pl-PL"/>
              </w:rPr>
              <w:t xml:space="preserve"> S., Richter</w:t>
            </w:r>
            <w:r>
              <w:rPr>
                <w:rFonts w:eastAsia="Arial"/>
                <w:color w:val="181717"/>
                <w:sz w:val="22"/>
                <w:szCs w:val="22"/>
                <w:lang w:val="en-US" w:eastAsia="pl-PL"/>
              </w:rPr>
              <w:t>,</w:t>
            </w:r>
            <w:r w:rsidRPr="0014056D">
              <w:rPr>
                <w:rFonts w:eastAsia="Arial"/>
                <w:color w:val="181717"/>
                <w:sz w:val="22"/>
                <w:szCs w:val="22"/>
                <w:lang w:val="en-US" w:eastAsia="pl-PL"/>
              </w:rPr>
              <w:t xml:space="preserve"> M., </w:t>
            </w:r>
            <w:r w:rsidRPr="0014056D">
              <w:rPr>
                <w:rFonts w:eastAsia="Arial"/>
                <w:i/>
                <w:iCs/>
                <w:color w:val="181717"/>
                <w:sz w:val="22"/>
                <w:szCs w:val="22"/>
                <w:lang w:val="en-US" w:eastAsia="pl-PL"/>
              </w:rPr>
              <w:t>Megastructure Reloaded - Visionary Architecture and Urban Design of the Sixties</w:t>
            </w:r>
            <w:r w:rsidRPr="0014056D">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Ostfildern</w:t>
            </w:r>
            <w:proofErr w:type="spellEnd"/>
            <w:r w:rsidRPr="0014056D">
              <w:rPr>
                <w:rFonts w:eastAsia="Arial"/>
                <w:color w:val="181717"/>
                <w:sz w:val="22"/>
                <w:szCs w:val="22"/>
                <w:lang w:val="en-US" w:eastAsia="pl-PL"/>
              </w:rPr>
              <w:t xml:space="preserve"> near Stuttgart 2008.</w:t>
            </w:r>
          </w:p>
          <w:p w14:paraId="528F4F5B"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EE199E">
              <w:rPr>
                <w:rFonts w:eastAsia="Arial"/>
                <w:bCs/>
                <w:color w:val="181717"/>
                <w:sz w:val="22"/>
                <w:szCs w:val="22"/>
                <w:lang w:val="en-US" w:eastAsia="pl-PL"/>
              </w:rPr>
              <w:t>Maki, F.,</w:t>
            </w:r>
            <w:r w:rsidRPr="00EE199E">
              <w:rPr>
                <w:rFonts w:eastAsia="Arial"/>
                <w:color w:val="181717"/>
                <w:sz w:val="22"/>
                <w:szCs w:val="22"/>
                <w:lang w:val="en-US" w:eastAsia="pl-PL"/>
              </w:rPr>
              <w:t xml:space="preserve"> </w:t>
            </w:r>
            <w:r w:rsidRPr="00EE199E">
              <w:rPr>
                <w:rFonts w:eastAsia="Arial"/>
                <w:i/>
                <w:color w:val="181717"/>
                <w:sz w:val="22"/>
                <w:szCs w:val="22"/>
                <w:lang w:val="en-US" w:eastAsia="pl-PL"/>
              </w:rPr>
              <w:t>Investigation</w:t>
            </w:r>
            <w:r w:rsidRPr="00593B4D">
              <w:rPr>
                <w:rFonts w:eastAsia="Arial"/>
                <w:i/>
                <w:color w:val="181717"/>
                <w:sz w:val="22"/>
                <w:szCs w:val="22"/>
                <w:lang w:val="en-US" w:eastAsia="pl-PL"/>
              </w:rPr>
              <w:t xml:space="preserve"> in Collective Form</w:t>
            </w:r>
            <w:r>
              <w:rPr>
                <w:rFonts w:eastAsia="Arial"/>
                <w:color w:val="181717"/>
                <w:sz w:val="22"/>
                <w:szCs w:val="22"/>
                <w:lang w:val="en-US" w:eastAsia="pl-PL"/>
              </w:rPr>
              <w:t>,</w:t>
            </w:r>
            <w:r w:rsidRPr="0014056D">
              <w:rPr>
                <w:rFonts w:eastAsia="Arial"/>
                <w:color w:val="181717"/>
                <w:sz w:val="22"/>
                <w:szCs w:val="22"/>
                <w:lang w:val="en-US" w:eastAsia="pl-PL"/>
              </w:rPr>
              <w:t xml:space="preserve"> Washington1964.</w:t>
            </w:r>
          </w:p>
          <w:p w14:paraId="5EE438D0"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McQuaid</w:t>
            </w:r>
            <w:r>
              <w:rPr>
                <w:rFonts w:eastAsia="Arial"/>
                <w:color w:val="181717"/>
                <w:sz w:val="22"/>
                <w:szCs w:val="22"/>
                <w:lang w:val="en-US" w:eastAsia="pl-PL"/>
              </w:rPr>
              <w:t xml:space="preserve">, </w:t>
            </w:r>
            <w:r w:rsidRPr="0014056D">
              <w:rPr>
                <w:rFonts w:eastAsia="Arial"/>
                <w:color w:val="181717"/>
                <w:sz w:val="22"/>
                <w:szCs w:val="22"/>
                <w:lang w:val="en-US" w:eastAsia="pl-PL"/>
              </w:rPr>
              <w:t>M.</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Envisioning Architecture: Drawings from The Museum of Modern Art</w:t>
            </w:r>
            <w:r w:rsidRPr="0014056D">
              <w:rPr>
                <w:rFonts w:eastAsia="Arial"/>
                <w:color w:val="181717"/>
                <w:sz w:val="22"/>
                <w:szCs w:val="22"/>
                <w:lang w:val="en-US" w:eastAsia="pl-PL"/>
              </w:rPr>
              <w:t>, New York 2002.</w:t>
            </w:r>
          </w:p>
          <w:p w14:paraId="74646CD5" w14:textId="77777777" w:rsidR="00AC5FEB" w:rsidRPr="00593B4D" w:rsidRDefault="00AC5FEB" w:rsidP="00AC5FEB">
            <w:pPr>
              <w:numPr>
                <w:ilvl w:val="0"/>
                <w:numId w:val="5"/>
              </w:numPr>
              <w:spacing w:after="0" w:line="250" w:lineRule="auto"/>
              <w:ind w:left="630" w:hanging="630"/>
              <w:rPr>
                <w:rFonts w:eastAsia="Arial"/>
                <w:color w:val="181717"/>
                <w:sz w:val="22"/>
                <w:szCs w:val="22"/>
                <w:lang w:val="en-US" w:eastAsia="pl-PL"/>
              </w:rPr>
            </w:pPr>
            <w:r w:rsidRPr="001D20AD">
              <w:rPr>
                <w:rFonts w:eastAsia="Arial"/>
                <w:bCs/>
                <w:color w:val="181717"/>
                <w:sz w:val="22"/>
                <w:szCs w:val="22"/>
                <w:lang w:val="en-US" w:eastAsia="pl-PL"/>
              </w:rPr>
              <w:t>Meghna,</w:t>
            </w:r>
            <w:r w:rsidRPr="001D20AD">
              <w:rPr>
                <w:rFonts w:eastAsia="Arial"/>
                <w:color w:val="181717"/>
                <w:sz w:val="22"/>
                <w:szCs w:val="22"/>
                <w:lang w:val="en-US" w:eastAsia="pl-PL"/>
              </w:rPr>
              <w:t xml:space="preserve"> </w:t>
            </w:r>
            <w:r w:rsidRPr="001D20AD">
              <w:rPr>
                <w:rFonts w:eastAsia="Arial"/>
                <w:i/>
                <w:iCs/>
                <w:color w:val="181717"/>
                <w:sz w:val="22"/>
                <w:szCs w:val="22"/>
                <w:lang w:val="en-US" w:eastAsia="pl-PL"/>
              </w:rPr>
              <w:t>Vertical Farms in Cities are the Future of Urban Farming</w:t>
            </w:r>
            <w:r w:rsidRPr="001D20AD">
              <w:rPr>
                <w:rFonts w:eastAsia="Arial"/>
                <w:iCs/>
                <w:color w:val="181717"/>
                <w:sz w:val="22"/>
                <w:szCs w:val="22"/>
                <w:lang w:val="en-US" w:eastAsia="pl-PL"/>
              </w:rPr>
              <w:t>,</w:t>
            </w:r>
            <w:r w:rsidRPr="001D20AD">
              <w:rPr>
                <w:rFonts w:eastAsia="Arial"/>
                <w:color w:val="181717"/>
                <w:sz w:val="22"/>
                <w:szCs w:val="22"/>
                <w:lang w:val="en-US" w:eastAsia="pl-PL"/>
              </w:rPr>
              <w:t xml:space="preserve"> </w:t>
            </w:r>
            <w:r>
              <w:rPr>
                <w:rFonts w:eastAsia="Arial"/>
                <w:color w:val="181717"/>
                <w:sz w:val="22"/>
                <w:szCs w:val="22"/>
                <w:lang w:val="en-US" w:eastAsia="pl-PL"/>
              </w:rPr>
              <w:t>“</w:t>
            </w:r>
            <w:r w:rsidRPr="001D20AD">
              <w:rPr>
                <w:rFonts w:eastAsia="Arial"/>
                <w:color w:val="181717"/>
                <w:sz w:val="22"/>
                <w:szCs w:val="22"/>
                <w:lang w:val="en-US" w:eastAsia="pl-PL"/>
              </w:rPr>
              <w:t>Evolving</w:t>
            </w:r>
            <w:r w:rsidRPr="00593B4D">
              <w:rPr>
                <w:rFonts w:eastAsia="Arial"/>
                <w:color w:val="181717"/>
                <w:sz w:val="22"/>
                <w:szCs w:val="22"/>
                <w:lang w:val="en-US" w:eastAsia="pl-PL"/>
              </w:rPr>
              <w:t xml:space="preserve"> Science</w:t>
            </w:r>
            <w:r>
              <w:rPr>
                <w:rFonts w:eastAsia="Arial"/>
                <w:color w:val="181717"/>
                <w:sz w:val="22"/>
                <w:szCs w:val="22"/>
                <w:lang w:val="en-US" w:eastAsia="pl-PL"/>
              </w:rPr>
              <w:t>”</w:t>
            </w:r>
            <w:r w:rsidRPr="00593B4D">
              <w:rPr>
                <w:rFonts w:eastAsia="Arial"/>
                <w:color w:val="181717"/>
                <w:sz w:val="22"/>
                <w:szCs w:val="22"/>
                <w:lang w:val="en-US" w:eastAsia="pl-PL"/>
              </w:rPr>
              <w:t xml:space="preserve"> 2017.</w:t>
            </w:r>
          </w:p>
          <w:p w14:paraId="4BB02F73" w14:textId="77777777" w:rsidR="00AC5FEB" w:rsidRPr="00593B4D"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color w:val="181717"/>
                <w:sz w:val="22"/>
                <w:szCs w:val="22"/>
                <w:lang w:val="en-US" w:eastAsia="pl-PL"/>
              </w:rPr>
              <w:t>Mougeot</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L.</w:t>
            </w:r>
            <w:r>
              <w:rPr>
                <w:rFonts w:eastAsia="Arial"/>
                <w:color w:val="181717"/>
                <w:sz w:val="22"/>
                <w:szCs w:val="22"/>
                <w:lang w:val="en-US" w:eastAsia="pl-PL"/>
              </w:rPr>
              <w:t xml:space="preserve"> </w:t>
            </w:r>
            <w:r w:rsidRPr="0014056D">
              <w:rPr>
                <w:rFonts w:eastAsia="Arial"/>
                <w:color w:val="181717"/>
                <w:sz w:val="22"/>
                <w:szCs w:val="22"/>
                <w:lang w:val="en-US" w:eastAsia="pl-PL"/>
              </w:rPr>
              <w:t>J.</w:t>
            </w:r>
            <w:r>
              <w:rPr>
                <w:rFonts w:eastAsia="Arial"/>
                <w:color w:val="181717"/>
                <w:sz w:val="22"/>
                <w:szCs w:val="22"/>
                <w:lang w:val="en-US" w:eastAsia="pl-PL"/>
              </w:rPr>
              <w:t xml:space="preserve"> </w:t>
            </w:r>
            <w:r w:rsidRPr="0014056D">
              <w:rPr>
                <w:rFonts w:eastAsia="Arial"/>
                <w:color w:val="181717"/>
                <w:sz w:val="22"/>
                <w:szCs w:val="22"/>
                <w:lang w:val="en-US" w:eastAsia="pl-PL"/>
              </w:rPr>
              <w:t>A.</w:t>
            </w:r>
            <w:r w:rsidRPr="0014056D">
              <w:rPr>
                <w:rFonts w:eastAsia="Arial"/>
                <w:bCs/>
                <w:color w:val="181717"/>
                <w:sz w:val="22"/>
                <w:szCs w:val="22"/>
                <w:lang w:val="en-US" w:eastAsia="pl-PL"/>
              </w:rPr>
              <w:t xml:space="preserve">, </w:t>
            </w:r>
            <w:r w:rsidRPr="0014056D">
              <w:rPr>
                <w:rFonts w:eastAsia="Arial"/>
                <w:i/>
                <w:color w:val="181717"/>
                <w:sz w:val="22"/>
                <w:szCs w:val="22"/>
                <w:lang w:val="en-US" w:eastAsia="pl-PL"/>
              </w:rPr>
              <w:t xml:space="preserve">Urban </w:t>
            </w:r>
            <w:r>
              <w:rPr>
                <w:rFonts w:eastAsia="Arial"/>
                <w:i/>
                <w:color w:val="181717"/>
                <w:sz w:val="22"/>
                <w:szCs w:val="22"/>
                <w:lang w:val="en-US" w:eastAsia="pl-PL"/>
              </w:rPr>
              <w:t>A</w:t>
            </w:r>
            <w:r w:rsidRPr="0014056D">
              <w:rPr>
                <w:rFonts w:eastAsia="Arial"/>
                <w:i/>
                <w:color w:val="181717"/>
                <w:sz w:val="22"/>
                <w:szCs w:val="22"/>
                <w:lang w:val="en-US" w:eastAsia="pl-PL"/>
              </w:rPr>
              <w:t xml:space="preserve">griculture: </w:t>
            </w:r>
            <w:r>
              <w:rPr>
                <w:rFonts w:eastAsia="Arial"/>
                <w:i/>
                <w:color w:val="181717"/>
                <w:sz w:val="22"/>
                <w:szCs w:val="22"/>
                <w:lang w:val="en-US" w:eastAsia="pl-PL"/>
              </w:rPr>
              <w:t>D</w:t>
            </w:r>
            <w:r w:rsidRPr="0014056D">
              <w:rPr>
                <w:rFonts w:eastAsia="Arial"/>
                <w:i/>
                <w:color w:val="181717"/>
                <w:sz w:val="22"/>
                <w:szCs w:val="22"/>
                <w:lang w:val="en-US" w:eastAsia="pl-PL"/>
              </w:rPr>
              <w:t xml:space="preserve">efinition, </w:t>
            </w:r>
            <w:r>
              <w:rPr>
                <w:rFonts w:eastAsia="Arial"/>
                <w:i/>
                <w:color w:val="181717"/>
                <w:sz w:val="22"/>
                <w:szCs w:val="22"/>
                <w:lang w:val="en-US" w:eastAsia="pl-PL"/>
              </w:rPr>
              <w:t>P</w:t>
            </w:r>
            <w:r w:rsidRPr="0014056D">
              <w:rPr>
                <w:rFonts w:eastAsia="Arial"/>
                <w:i/>
                <w:color w:val="181717"/>
                <w:sz w:val="22"/>
                <w:szCs w:val="22"/>
                <w:lang w:val="en-US" w:eastAsia="pl-PL"/>
              </w:rPr>
              <w:t xml:space="preserve">resence, </w:t>
            </w:r>
            <w:r>
              <w:rPr>
                <w:rFonts w:eastAsia="Arial"/>
                <w:i/>
                <w:color w:val="181717"/>
                <w:sz w:val="22"/>
                <w:szCs w:val="22"/>
                <w:lang w:val="en-US" w:eastAsia="pl-PL"/>
              </w:rPr>
              <w:t>P</w:t>
            </w:r>
            <w:r w:rsidRPr="0014056D">
              <w:rPr>
                <w:rFonts w:eastAsia="Arial"/>
                <w:i/>
                <w:color w:val="181717"/>
                <w:sz w:val="22"/>
                <w:szCs w:val="22"/>
                <w:lang w:val="en-US" w:eastAsia="pl-PL"/>
              </w:rPr>
              <w:t xml:space="preserve">otential and </w:t>
            </w:r>
            <w:r>
              <w:rPr>
                <w:rFonts w:eastAsia="Arial"/>
                <w:i/>
                <w:color w:val="181717"/>
                <w:sz w:val="22"/>
                <w:szCs w:val="22"/>
                <w:lang w:val="en-US" w:eastAsia="pl-PL"/>
              </w:rPr>
              <w:t>Risks</w:t>
            </w:r>
            <w:r w:rsidRPr="00593B4D">
              <w:rPr>
                <w:rFonts w:eastAsia="Arial"/>
                <w:color w:val="181717"/>
                <w:sz w:val="22"/>
                <w:szCs w:val="22"/>
                <w:lang w:val="en-US" w:eastAsia="pl-PL"/>
              </w:rPr>
              <w:t>.</w:t>
            </w:r>
            <w:r w:rsidRPr="0014056D">
              <w:rPr>
                <w:rFonts w:eastAsia="Arial"/>
                <w:color w:val="181717"/>
                <w:sz w:val="22"/>
                <w:szCs w:val="22"/>
                <w:lang w:val="en-US" w:eastAsia="pl-PL"/>
              </w:rPr>
              <w:t xml:space="preserve"> </w:t>
            </w:r>
            <w:r>
              <w:rPr>
                <w:rFonts w:eastAsia="Arial"/>
                <w:color w:val="181717"/>
                <w:sz w:val="22"/>
                <w:szCs w:val="22"/>
                <w:lang w:val="en-US" w:eastAsia="pl-PL"/>
              </w:rPr>
              <w:t>W:</w:t>
            </w:r>
            <w:r w:rsidRPr="0014056D">
              <w:rPr>
                <w:rFonts w:eastAsia="Arial"/>
                <w:color w:val="181717"/>
                <w:sz w:val="22"/>
                <w:szCs w:val="22"/>
                <w:lang w:val="en-US" w:eastAsia="pl-PL"/>
              </w:rPr>
              <w:t xml:space="preserve"> Bakker, N.</w:t>
            </w:r>
            <w:r>
              <w:rPr>
                <w:rFonts w:eastAsia="Arial"/>
                <w:color w:val="181717"/>
                <w:sz w:val="22"/>
                <w:szCs w:val="22"/>
                <w:lang w:val="en-US" w:eastAsia="pl-PL"/>
              </w:rPr>
              <w:t xml:space="preserve">, </w:t>
            </w:r>
            <w:r w:rsidRPr="0014056D">
              <w:rPr>
                <w:rFonts w:eastAsia="Arial"/>
                <w:i/>
                <w:color w:val="181717"/>
                <w:sz w:val="22"/>
                <w:szCs w:val="22"/>
                <w:lang w:val="en-US" w:eastAsia="pl-PL"/>
              </w:rPr>
              <w:t xml:space="preserve">Growing </w:t>
            </w:r>
            <w:r>
              <w:rPr>
                <w:rFonts w:eastAsia="Arial"/>
                <w:i/>
                <w:color w:val="181717"/>
                <w:sz w:val="22"/>
                <w:szCs w:val="22"/>
                <w:lang w:val="en-US" w:eastAsia="pl-PL"/>
              </w:rPr>
              <w:t>C</w:t>
            </w:r>
            <w:r w:rsidRPr="0014056D">
              <w:rPr>
                <w:rFonts w:eastAsia="Arial"/>
                <w:i/>
                <w:color w:val="181717"/>
                <w:sz w:val="22"/>
                <w:szCs w:val="22"/>
                <w:lang w:val="en-US" w:eastAsia="pl-PL"/>
              </w:rPr>
              <w:t xml:space="preserve">ities, </w:t>
            </w:r>
            <w:r>
              <w:rPr>
                <w:rFonts w:eastAsia="Arial"/>
                <w:i/>
                <w:color w:val="181717"/>
                <w:sz w:val="22"/>
                <w:szCs w:val="22"/>
                <w:lang w:val="en-US" w:eastAsia="pl-PL"/>
              </w:rPr>
              <w:t>G</w:t>
            </w:r>
            <w:r w:rsidRPr="0014056D">
              <w:rPr>
                <w:rFonts w:eastAsia="Arial"/>
                <w:i/>
                <w:color w:val="181717"/>
                <w:sz w:val="22"/>
                <w:szCs w:val="22"/>
                <w:lang w:val="en-US" w:eastAsia="pl-PL"/>
              </w:rPr>
              <w:t xml:space="preserve">rowing </w:t>
            </w:r>
            <w:r>
              <w:rPr>
                <w:rFonts w:eastAsia="Arial"/>
                <w:i/>
                <w:color w:val="181717"/>
                <w:sz w:val="22"/>
                <w:szCs w:val="22"/>
                <w:lang w:val="en-US" w:eastAsia="pl-PL"/>
              </w:rPr>
              <w:t>F</w:t>
            </w:r>
            <w:r w:rsidRPr="0014056D">
              <w:rPr>
                <w:rFonts w:eastAsia="Arial"/>
                <w:i/>
                <w:color w:val="181717"/>
                <w:sz w:val="22"/>
                <w:szCs w:val="22"/>
                <w:lang w:val="en-US" w:eastAsia="pl-PL"/>
              </w:rPr>
              <w:t xml:space="preserve">ood: </w:t>
            </w:r>
            <w:r>
              <w:rPr>
                <w:rFonts w:eastAsia="Arial"/>
                <w:i/>
                <w:color w:val="181717"/>
                <w:sz w:val="22"/>
                <w:szCs w:val="22"/>
                <w:lang w:val="en-US" w:eastAsia="pl-PL"/>
              </w:rPr>
              <w:t>U</w:t>
            </w:r>
            <w:r w:rsidRPr="0014056D">
              <w:rPr>
                <w:rFonts w:eastAsia="Arial"/>
                <w:i/>
                <w:color w:val="181717"/>
                <w:sz w:val="22"/>
                <w:szCs w:val="22"/>
                <w:lang w:val="en-US" w:eastAsia="pl-PL"/>
              </w:rPr>
              <w:t xml:space="preserve">rban </w:t>
            </w:r>
            <w:r>
              <w:rPr>
                <w:rFonts w:eastAsia="Arial"/>
                <w:i/>
                <w:color w:val="181717"/>
                <w:sz w:val="22"/>
                <w:szCs w:val="22"/>
                <w:lang w:val="en-US" w:eastAsia="pl-PL"/>
              </w:rPr>
              <w:t>A</w:t>
            </w:r>
            <w:r w:rsidRPr="0014056D">
              <w:rPr>
                <w:rFonts w:eastAsia="Arial"/>
                <w:i/>
                <w:color w:val="181717"/>
                <w:sz w:val="22"/>
                <w:szCs w:val="22"/>
                <w:lang w:val="en-US" w:eastAsia="pl-PL"/>
              </w:rPr>
              <w:t xml:space="preserve">griculture on the </w:t>
            </w:r>
            <w:r>
              <w:rPr>
                <w:rFonts w:eastAsia="Arial"/>
                <w:i/>
                <w:color w:val="181717"/>
                <w:sz w:val="22"/>
                <w:szCs w:val="22"/>
                <w:lang w:val="en-US" w:eastAsia="pl-PL"/>
              </w:rPr>
              <w:t>P</w:t>
            </w:r>
            <w:r w:rsidRPr="0014056D">
              <w:rPr>
                <w:rFonts w:eastAsia="Arial"/>
                <w:i/>
                <w:color w:val="181717"/>
                <w:sz w:val="22"/>
                <w:szCs w:val="22"/>
                <w:lang w:val="en-US" w:eastAsia="pl-PL"/>
              </w:rPr>
              <w:t xml:space="preserve">olicy </w:t>
            </w:r>
            <w:r>
              <w:rPr>
                <w:rFonts w:eastAsia="Arial"/>
                <w:i/>
                <w:color w:val="181717"/>
                <w:sz w:val="22"/>
                <w:szCs w:val="22"/>
                <w:lang w:val="en-US" w:eastAsia="pl-PL"/>
              </w:rPr>
              <w:t>A</w:t>
            </w:r>
            <w:r w:rsidRPr="0014056D">
              <w:rPr>
                <w:rFonts w:eastAsia="Arial"/>
                <w:i/>
                <w:color w:val="181717"/>
                <w:sz w:val="22"/>
                <w:szCs w:val="22"/>
                <w:lang w:val="en-US" w:eastAsia="pl-PL"/>
              </w:rPr>
              <w:t xml:space="preserve">genda. </w:t>
            </w:r>
            <w:r w:rsidRPr="00593B4D">
              <w:rPr>
                <w:rFonts w:eastAsia="Arial"/>
                <w:i/>
                <w:color w:val="181717"/>
                <w:sz w:val="22"/>
                <w:szCs w:val="22"/>
                <w:lang w:val="en-US" w:eastAsia="pl-PL"/>
              </w:rPr>
              <w:t xml:space="preserve">A </w:t>
            </w:r>
            <w:r>
              <w:rPr>
                <w:rFonts w:eastAsia="Arial"/>
                <w:i/>
                <w:color w:val="181717"/>
                <w:sz w:val="22"/>
                <w:szCs w:val="22"/>
                <w:lang w:val="en-US" w:eastAsia="pl-PL"/>
              </w:rPr>
              <w:t>R</w:t>
            </w:r>
            <w:r w:rsidRPr="00593B4D">
              <w:rPr>
                <w:rFonts w:eastAsia="Arial"/>
                <w:i/>
                <w:color w:val="181717"/>
                <w:sz w:val="22"/>
                <w:szCs w:val="22"/>
                <w:lang w:val="en-US" w:eastAsia="pl-PL"/>
              </w:rPr>
              <w:t xml:space="preserve">eader on </w:t>
            </w:r>
            <w:r>
              <w:rPr>
                <w:rFonts w:eastAsia="Arial"/>
                <w:i/>
                <w:color w:val="181717"/>
                <w:sz w:val="22"/>
                <w:szCs w:val="22"/>
                <w:lang w:val="en-US" w:eastAsia="pl-PL"/>
              </w:rPr>
              <w:t>U</w:t>
            </w:r>
            <w:r w:rsidRPr="00593B4D">
              <w:rPr>
                <w:rFonts w:eastAsia="Arial"/>
                <w:i/>
                <w:color w:val="181717"/>
                <w:sz w:val="22"/>
                <w:szCs w:val="22"/>
                <w:lang w:val="en-US" w:eastAsia="pl-PL"/>
              </w:rPr>
              <w:t xml:space="preserve">rban </w:t>
            </w:r>
            <w:r>
              <w:rPr>
                <w:rFonts w:eastAsia="Arial"/>
                <w:i/>
                <w:color w:val="181717"/>
                <w:sz w:val="22"/>
                <w:szCs w:val="22"/>
                <w:lang w:val="en-US" w:eastAsia="pl-PL"/>
              </w:rPr>
              <w:t>A</w:t>
            </w:r>
            <w:r w:rsidRPr="00593B4D">
              <w:rPr>
                <w:rFonts w:eastAsia="Arial"/>
                <w:i/>
                <w:color w:val="181717"/>
                <w:sz w:val="22"/>
                <w:szCs w:val="22"/>
                <w:lang w:val="en-US" w:eastAsia="pl-PL"/>
              </w:rPr>
              <w:t>griculture</w:t>
            </w:r>
            <w:r w:rsidRPr="00593B4D">
              <w:rPr>
                <w:rFonts w:eastAsia="Arial"/>
                <w:color w:val="181717"/>
                <w:sz w:val="22"/>
                <w:szCs w:val="22"/>
                <w:lang w:val="en-US" w:eastAsia="pl-PL"/>
              </w:rPr>
              <w:t xml:space="preserve">, </w:t>
            </w:r>
            <w:proofErr w:type="spellStart"/>
            <w:r w:rsidRPr="00593B4D">
              <w:rPr>
                <w:rFonts w:eastAsia="Arial"/>
                <w:color w:val="181717"/>
                <w:sz w:val="22"/>
                <w:szCs w:val="22"/>
                <w:lang w:val="en-US" w:eastAsia="pl-PL"/>
              </w:rPr>
              <w:t>Feldafing</w:t>
            </w:r>
            <w:proofErr w:type="spellEnd"/>
            <w:r w:rsidRPr="00593B4D">
              <w:rPr>
                <w:rFonts w:eastAsia="Arial"/>
                <w:color w:val="181717"/>
                <w:sz w:val="22"/>
                <w:szCs w:val="22"/>
                <w:lang w:val="en-US" w:eastAsia="pl-PL"/>
              </w:rPr>
              <w:t xml:space="preserve"> 2000</w:t>
            </w:r>
            <w:r>
              <w:rPr>
                <w:rFonts w:eastAsia="Arial"/>
                <w:color w:val="181717"/>
                <w:sz w:val="22"/>
                <w:szCs w:val="22"/>
                <w:lang w:val="en-US" w:eastAsia="pl-PL"/>
              </w:rPr>
              <w:t>.</w:t>
            </w:r>
          </w:p>
          <w:p w14:paraId="41192339"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Perlman</w:t>
            </w:r>
            <w:r>
              <w:rPr>
                <w:rFonts w:eastAsia="Arial"/>
                <w:color w:val="181717"/>
                <w:sz w:val="22"/>
                <w:szCs w:val="22"/>
                <w:lang w:val="en-US" w:eastAsia="pl-PL"/>
              </w:rPr>
              <w:t>, J.</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Favela: Four Decades of Living on the Edge in Rio De Janeiro</w:t>
            </w:r>
            <w:r w:rsidRPr="0014056D">
              <w:rPr>
                <w:rFonts w:eastAsia="Arial"/>
                <w:color w:val="181717"/>
                <w:sz w:val="22"/>
                <w:szCs w:val="22"/>
                <w:lang w:val="en-US" w:eastAsia="pl-PL"/>
              </w:rPr>
              <w:t>, Oxford 2010.</w:t>
            </w:r>
          </w:p>
          <w:p w14:paraId="7C691061"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Philips</w:t>
            </w:r>
            <w:r>
              <w:rPr>
                <w:rFonts w:eastAsia="Arial"/>
                <w:color w:val="181717"/>
                <w:sz w:val="22"/>
                <w:szCs w:val="22"/>
                <w:lang w:val="en-US" w:eastAsia="pl-PL"/>
              </w:rPr>
              <w:t xml:space="preserve">, </w:t>
            </w:r>
            <w:r w:rsidRPr="0014056D">
              <w:rPr>
                <w:rFonts w:eastAsia="Arial"/>
                <w:color w:val="181717"/>
                <w:sz w:val="22"/>
                <w:szCs w:val="22"/>
                <w:lang w:val="en-US" w:eastAsia="pl-PL"/>
              </w:rPr>
              <w:t>A.,</w:t>
            </w:r>
            <w:r w:rsidRPr="0014056D">
              <w:rPr>
                <w:rFonts w:eastAsia="Arial"/>
                <w:i/>
                <w:color w:val="181717"/>
                <w:sz w:val="22"/>
                <w:szCs w:val="22"/>
                <w:lang w:val="en-US" w:eastAsia="pl-PL"/>
              </w:rPr>
              <w:t xml:space="preserve"> Designing Urban Agriculture. A </w:t>
            </w:r>
            <w:r>
              <w:rPr>
                <w:rFonts w:eastAsia="Arial"/>
                <w:i/>
                <w:color w:val="181717"/>
                <w:sz w:val="22"/>
                <w:szCs w:val="22"/>
                <w:lang w:val="en-US" w:eastAsia="pl-PL"/>
              </w:rPr>
              <w:t>C</w:t>
            </w:r>
            <w:r w:rsidRPr="0014056D">
              <w:rPr>
                <w:rFonts w:eastAsia="Arial"/>
                <w:i/>
                <w:color w:val="181717"/>
                <w:sz w:val="22"/>
                <w:szCs w:val="22"/>
                <w:lang w:val="en-US" w:eastAsia="pl-PL"/>
              </w:rPr>
              <w:t xml:space="preserve">omplete </w:t>
            </w:r>
            <w:r>
              <w:rPr>
                <w:rFonts w:eastAsia="Arial"/>
                <w:i/>
                <w:color w:val="181717"/>
                <w:sz w:val="22"/>
                <w:szCs w:val="22"/>
                <w:lang w:val="en-US" w:eastAsia="pl-PL"/>
              </w:rPr>
              <w:t>G</w:t>
            </w:r>
            <w:r w:rsidRPr="0014056D">
              <w:rPr>
                <w:rFonts w:eastAsia="Arial"/>
                <w:i/>
                <w:color w:val="181717"/>
                <w:sz w:val="22"/>
                <w:szCs w:val="22"/>
                <w:lang w:val="en-US" w:eastAsia="pl-PL"/>
              </w:rPr>
              <w:t>uide to Planning, Design, Construction, Maintenance, and Management of Edible Landscapes</w:t>
            </w:r>
            <w:r w:rsidRPr="0014056D">
              <w:rPr>
                <w:rFonts w:eastAsia="Arial"/>
                <w:color w:val="181717"/>
                <w:sz w:val="22"/>
                <w:szCs w:val="22"/>
                <w:lang w:val="en-US" w:eastAsia="pl-PL"/>
              </w:rPr>
              <w:t>, New Jersey 2013.</w:t>
            </w:r>
          </w:p>
          <w:p w14:paraId="65A64ECC"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Poulsen</w:t>
            </w:r>
            <w:r>
              <w:rPr>
                <w:rFonts w:eastAsia="Arial"/>
                <w:color w:val="181717"/>
                <w:sz w:val="22"/>
                <w:szCs w:val="22"/>
                <w:lang w:val="en-US" w:eastAsia="pl-PL"/>
              </w:rPr>
              <w:t xml:space="preserve">, </w:t>
            </w:r>
            <w:r w:rsidRPr="0014056D">
              <w:rPr>
                <w:rFonts w:eastAsia="Arial"/>
                <w:color w:val="181717"/>
                <w:sz w:val="22"/>
                <w:szCs w:val="22"/>
                <w:lang w:val="en-US" w:eastAsia="pl-PL"/>
              </w:rPr>
              <w:t>M.,</w:t>
            </w:r>
            <w:r>
              <w:rPr>
                <w:rFonts w:eastAsia="Arial"/>
                <w:color w:val="181717"/>
                <w:sz w:val="22"/>
                <w:szCs w:val="22"/>
                <w:lang w:val="en-US" w:eastAsia="pl-PL"/>
              </w:rPr>
              <w:t xml:space="preserve"> </w:t>
            </w:r>
            <w:r w:rsidRPr="0014056D">
              <w:rPr>
                <w:rFonts w:eastAsia="Arial"/>
                <w:color w:val="181717"/>
                <w:sz w:val="22"/>
                <w:szCs w:val="22"/>
                <w:lang w:val="en-US" w:eastAsia="pl-PL"/>
              </w:rPr>
              <w:t>Spiker</w:t>
            </w:r>
            <w:r>
              <w:rPr>
                <w:rFonts w:eastAsia="Arial"/>
                <w:color w:val="181717"/>
                <w:sz w:val="22"/>
                <w:szCs w:val="22"/>
                <w:lang w:val="en-US" w:eastAsia="pl-PL"/>
              </w:rPr>
              <w:t xml:space="preserve">, </w:t>
            </w:r>
            <w:r w:rsidRPr="0014056D">
              <w:rPr>
                <w:rFonts w:eastAsia="Arial"/>
                <w:color w:val="181717"/>
                <w:sz w:val="22"/>
                <w:szCs w:val="22"/>
                <w:lang w:val="en-US" w:eastAsia="pl-PL"/>
              </w:rPr>
              <w:t xml:space="preserve">M., </w:t>
            </w:r>
            <w:r w:rsidRPr="0014056D">
              <w:rPr>
                <w:rFonts w:eastAsia="Arial"/>
                <w:i/>
                <w:color w:val="181717"/>
                <w:sz w:val="22"/>
                <w:szCs w:val="22"/>
                <w:lang w:val="en-US" w:eastAsia="pl-PL"/>
              </w:rPr>
              <w:t xml:space="preserve">Integrating </w:t>
            </w:r>
            <w:r>
              <w:rPr>
                <w:rFonts w:eastAsia="Arial"/>
                <w:i/>
                <w:color w:val="181717"/>
                <w:sz w:val="22"/>
                <w:szCs w:val="22"/>
                <w:lang w:val="en-US" w:eastAsia="pl-PL"/>
              </w:rPr>
              <w:t>U</w:t>
            </w:r>
            <w:r w:rsidRPr="0014056D">
              <w:rPr>
                <w:rFonts w:eastAsia="Arial"/>
                <w:i/>
                <w:color w:val="181717"/>
                <w:sz w:val="22"/>
                <w:szCs w:val="22"/>
                <w:lang w:val="en-US" w:eastAsia="pl-PL"/>
              </w:rPr>
              <w:t xml:space="preserve">rban </w:t>
            </w:r>
            <w:r>
              <w:rPr>
                <w:rFonts w:eastAsia="Arial"/>
                <w:i/>
                <w:color w:val="181717"/>
                <w:sz w:val="22"/>
                <w:szCs w:val="22"/>
                <w:lang w:val="en-US" w:eastAsia="pl-PL"/>
              </w:rPr>
              <w:t>F</w:t>
            </w:r>
            <w:r w:rsidRPr="0014056D">
              <w:rPr>
                <w:rFonts w:eastAsia="Arial"/>
                <w:i/>
                <w:color w:val="181717"/>
                <w:sz w:val="22"/>
                <w:szCs w:val="22"/>
                <w:lang w:val="en-US" w:eastAsia="pl-PL"/>
              </w:rPr>
              <w:t xml:space="preserve">arms into the </w:t>
            </w:r>
            <w:r>
              <w:rPr>
                <w:rFonts w:eastAsia="Arial"/>
                <w:i/>
                <w:color w:val="181717"/>
                <w:sz w:val="22"/>
                <w:szCs w:val="22"/>
                <w:lang w:val="en-US" w:eastAsia="pl-PL"/>
              </w:rPr>
              <w:t>S</w:t>
            </w:r>
            <w:r w:rsidRPr="0014056D">
              <w:rPr>
                <w:rFonts w:eastAsia="Arial"/>
                <w:i/>
                <w:color w:val="181717"/>
                <w:sz w:val="22"/>
                <w:szCs w:val="22"/>
                <w:lang w:val="en-US" w:eastAsia="pl-PL"/>
              </w:rPr>
              <w:t xml:space="preserve">ocial </w:t>
            </w:r>
            <w:r>
              <w:rPr>
                <w:rFonts w:eastAsia="Arial"/>
                <w:i/>
                <w:color w:val="181717"/>
                <w:sz w:val="22"/>
                <w:szCs w:val="22"/>
                <w:lang w:val="en-US" w:eastAsia="pl-PL"/>
              </w:rPr>
              <w:t>L</w:t>
            </w:r>
            <w:r w:rsidRPr="0014056D">
              <w:rPr>
                <w:rFonts w:eastAsia="Arial"/>
                <w:i/>
                <w:color w:val="181717"/>
                <w:sz w:val="22"/>
                <w:szCs w:val="22"/>
                <w:lang w:val="en-US" w:eastAsia="pl-PL"/>
              </w:rPr>
              <w:t xml:space="preserve">andscape of </w:t>
            </w:r>
            <w:r>
              <w:rPr>
                <w:rFonts w:eastAsia="Arial"/>
                <w:i/>
                <w:color w:val="181717"/>
                <w:sz w:val="22"/>
                <w:szCs w:val="22"/>
                <w:lang w:val="en-US" w:eastAsia="pl-PL"/>
              </w:rPr>
              <w:t>C</w:t>
            </w:r>
            <w:r w:rsidRPr="0014056D">
              <w:rPr>
                <w:rFonts w:eastAsia="Arial"/>
                <w:i/>
                <w:color w:val="181717"/>
                <w:sz w:val="22"/>
                <w:szCs w:val="22"/>
                <w:lang w:val="en-US" w:eastAsia="pl-PL"/>
              </w:rPr>
              <w:t xml:space="preserve">ities. Recommendations for </w:t>
            </w:r>
            <w:r>
              <w:rPr>
                <w:rFonts w:eastAsia="Arial"/>
                <w:i/>
                <w:color w:val="181717"/>
                <w:sz w:val="22"/>
                <w:szCs w:val="22"/>
                <w:lang w:val="en-US" w:eastAsia="pl-PL"/>
              </w:rPr>
              <w:t>S</w:t>
            </w:r>
            <w:r w:rsidRPr="0014056D">
              <w:rPr>
                <w:rFonts w:eastAsia="Arial"/>
                <w:i/>
                <w:color w:val="181717"/>
                <w:sz w:val="22"/>
                <w:szCs w:val="22"/>
                <w:lang w:val="en-US" w:eastAsia="pl-PL"/>
              </w:rPr>
              <w:t xml:space="preserve">trengthening the </w:t>
            </w:r>
            <w:r>
              <w:rPr>
                <w:rFonts w:eastAsia="Arial"/>
                <w:i/>
                <w:color w:val="181717"/>
                <w:sz w:val="22"/>
                <w:szCs w:val="22"/>
                <w:lang w:val="en-US" w:eastAsia="pl-PL"/>
              </w:rPr>
              <w:t>R</w:t>
            </w:r>
            <w:r w:rsidRPr="0014056D">
              <w:rPr>
                <w:rFonts w:eastAsia="Arial"/>
                <w:i/>
                <w:color w:val="181717"/>
                <w:sz w:val="22"/>
                <w:szCs w:val="22"/>
                <w:lang w:val="en-US" w:eastAsia="pl-PL"/>
              </w:rPr>
              <w:t xml:space="preserve">elationship </w:t>
            </w:r>
            <w:r>
              <w:rPr>
                <w:rFonts w:eastAsia="Arial"/>
                <w:i/>
                <w:color w:val="181717"/>
                <w:sz w:val="22"/>
                <w:szCs w:val="22"/>
                <w:lang w:val="en-US" w:eastAsia="pl-PL"/>
              </w:rPr>
              <w:t>B</w:t>
            </w:r>
            <w:r w:rsidRPr="0014056D">
              <w:rPr>
                <w:rFonts w:eastAsia="Arial"/>
                <w:i/>
                <w:color w:val="181717"/>
                <w:sz w:val="22"/>
                <w:szCs w:val="22"/>
                <w:lang w:val="en-US" w:eastAsia="pl-PL"/>
              </w:rPr>
              <w:t xml:space="preserve">etween </w:t>
            </w:r>
            <w:r>
              <w:rPr>
                <w:rFonts w:eastAsia="Arial"/>
                <w:i/>
                <w:color w:val="181717"/>
                <w:sz w:val="22"/>
                <w:szCs w:val="22"/>
                <w:lang w:val="en-US" w:eastAsia="pl-PL"/>
              </w:rPr>
              <w:t>U</w:t>
            </w:r>
            <w:r w:rsidRPr="0014056D">
              <w:rPr>
                <w:rFonts w:eastAsia="Arial"/>
                <w:i/>
                <w:color w:val="181717"/>
                <w:sz w:val="22"/>
                <w:szCs w:val="22"/>
                <w:lang w:val="en-US" w:eastAsia="pl-PL"/>
              </w:rPr>
              <w:t xml:space="preserve">rban </w:t>
            </w:r>
            <w:r>
              <w:rPr>
                <w:rFonts w:eastAsia="Arial"/>
                <w:i/>
                <w:color w:val="181717"/>
                <w:sz w:val="22"/>
                <w:szCs w:val="22"/>
                <w:lang w:val="en-US" w:eastAsia="pl-PL"/>
              </w:rPr>
              <w:t>F</w:t>
            </w:r>
            <w:r w:rsidRPr="0014056D">
              <w:rPr>
                <w:rFonts w:eastAsia="Arial"/>
                <w:i/>
                <w:color w:val="181717"/>
                <w:sz w:val="22"/>
                <w:szCs w:val="22"/>
                <w:lang w:val="en-US" w:eastAsia="pl-PL"/>
              </w:rPr>
              <w:t xml:space="preserve">arms and </w:t>
            </w:r>
            <w:r>
              <w:rPr>
                <w:rFonts w:eastAsia="Arial"/>
                <w:i/>
                <w:color w:val="181717"/>
                <w:sz w:val="22"/>
                <w:szCs w:val="22"/>
                <w:lang w:val="en-US" w:eastAsia="pl-PL"/>
              </w:rPr>
              <w:t>L</w:t>
            </w:r>
            <w:r w:rsidRPr="0014056D">
              <w:rPr>
                <w:rFonts w:eastAsia="Arial"/>
                <w:i/>
                <w:color w:val="181717"/>
                <w:sz w:val="22"/>
                <w:szCs w:val="22"/>
                <w:lang w:val="en-US" w:eastAsia="pl-PL"/>
              </w:rPr>
              <w:t xml:space="preserve">ocal </w:t>
            </w:r>
            <w:r>
              <w:rPr>
                <w:rFonts w:eastAsia="Arial"/>
                <w:i/>
                <w:color w:val="181717"/>
                <w:sz w:val="22"/>
                <w:szCs w:val="22"/>
                <w:lang w:val="en-US" w:eastAsia="pl-PL"/>
              </w:rPr>
              <w:t>C</w:t>
            </w:r>
            <w:r w:rsidRPr="0014056D">
              <w:rPr>
                <w:rFonts w:eastAsia="Arial"/>
                <w:i/>
                <w:color w:val="181717"/>
                <w:sz w:val="22"/>
                <w:szCs w:val="22"/>
                <w:lang w:val="en-US" w:eastAsia="pl-PL"/>
              </w:rPr>
              <w:t>ommunities</w:t>
            </w:r>
            <w:r w:rsidRPr="0014056D">
              <w:rPr>
                <w:rFonts w:eastAsia="Arial"/>
                <w:color w:val="181717"/>
                <w:sz w:val="22"/>
                <w:szCs w:val="22"/>
                <w:lang w:val="en-US" w:eastAsia="pl-PL"/>
              </w:rPr>
              <w:t>, Baltimore 2014.</w:t>
            </w:r>
          </w:p>
          <w:p w14:paraId="3829E82A" w14:textId="77777777" w:rsidR="00AC5FEB" w:rsidRPr="0050134A"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color w:val="181717"/>
                <w:sz w:val="22"/>
                <w:szCs w:val="22"/>
                <w:lang w:val="en-US" w:eastAsia="pl-PL"/>
              </w:rPr>
              <w:t>Remmers</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G.</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 xml:space="preserve">City Resilience: Building </w:t>
            </w:r>
            <w:r>
              <w:rPr>
                <w:rFonts w:eastAsia="Arial"/>
                <w:i/>
                <w:color w:val="181717"/>
                <w:sz w:val="22"/>
                <w:szCs w:val="22"/>
                <w:lang w:val="en-US" w:eastAsia="pl-PL"/>
              </w:rPr>
              <w:t>C</w:t>
            </w:r>
            <w:r w:rsidRPr="0014056D">
              <w:rPr>
                <w:rFonts w:eastAsia="Arial"/>
                <w:i/>
                <w:color w:val="181717"/>
                <w:sz w:val="22"/>
                <w:szCs w:val="22"/>
                <w:lang w:val="en-US" w:eastAsia="pl-PL"/>
              </w:rPr>
              <w:t>ultural</w:t>
            </w:r>
            <w:r>
              <w:rPr>
                <w:rFonts w:eastAsia="Arial"/>
                <w:i/>
                <w:color w:val="181717"/>
                <w:sz w:val="22"/>
                <w:szCs w:val="22"/>
                <w:lang w:val="en-US" w:eastAsia="pl-PL"/>
              </w:rPr>
              <w:t xml:space="preserve"> R</w:t>
            </w:r>
            <w:r w:rsidRPr="0014056D">
              <w:rPr>
                <w:rFonts w:eastAsia="Arial"/>
                <w:i/>
                <w:color w:val="181717"/>
                <w:sz w:val="22"/>
                <w:szCs w:val="22"/>
                <w:lang w:val="en-US" w:eastAsia="pl-PL"/>
              </w:rPr>
              <w:t xml:space="preserve">epertoire for </w:t>
            </w:r>
            <w:r>
              <w:rPr>
                <w:rFonts w:eastAsia="Arial"/>
                <w:i/>
                <w:color w:val="181717"/>
                <w:sz w:val="22"/>
                <w:szCs w:val="22"/>
                <w:lang w:val="en-US" w:eastAsia="pl-PL"/>
              </w:rPr>
              <w:t>U</w:t>
            </w:r>
            <w:r w:rsidRPr="0014056D">
              <w:rPr>
                <w:rFonts w:eastAsia="Arial"/>
                <w:i/>
                <w:color w:val="181717"/>
                <w:sz w:val="22"/>
                <w:szCs w:val="22"/>
                <w:lang w:val="en-US" w:eastAsia="pl-PL"/>
              </w:rPr>
              <w:t xml:space="preserve">rban </w:t>
            </w:r>
            <w:r>
              <w:rPr>
                <w:rFonts w:eastAsia="Arial"/>
                <w:i/>
                <w:color w:val="181717"/>
                <w:sz w:val="22"/>
                <w:szCs w:val="22"/>
                <w:lang w:val="en-US" w:eastAsia="pl-PL"/>
              </w:rPr>
              <w:t>F</w:t>
            </w:r>
            <w:r w:rsidRPr="0014056D">
              <w:rPr>
                <w:rFonts w:eastAsia="Arial"/>
                <w:i/>
                <w:color w:val="181717"/>
                <w:sz w:val="22"/>
                <w:szCs w:val="22"/>
                <w:lang w:val="en-US" w:eastAsia="pl-PL"/>
              </w:rPr>
              <w:t>arming in Almere</w:t>
            </w:r>
            <w:r w:rsidRPr="0014056D">
              <w:rPr>
                <w:rFonts w:eastAsia="Arial"/>
                <w:color w:val="181717"/>
                <w:sz w:val="22"/>
                <w:szCs w:val="22"/>
                <w:lang w:val="en-US" w:eastAsia="pl-PL"/>
              </w:rPr>
              <w:t xml:space="preserve">, “Urban Agriculture Magazine”, </w:t>
            </w:r>
            <w:r>
              <w:rPr>
                <w:rFonts w:eastAsia="Arial"/>
                <w:color w:val="181717"/>
                <w:sz w:val="22"/>
                <w:szCs w:val="22"/>
                <w:lang w:val="en-US" w:eastAsia="pl-PL"/>
              </w:rPr>
              <w:t>2011, nr</w:t>
            </w:r>
            <w:r w:rsidRPr="0014056D">
              <w:rPr>
                <w:rFonts w:eastAsia="Arial"/>
                <w:color w:val="181717"/>
                <w:sz w:val="22"/>
                <w:szCs w:val="22"/>
                <w:lang w:val="en-US" w:eastAsia="pl-PL"/>
              </w:rPr>
              <w:t xml:space="preserve"> 25.</w:t>
            </w:r>
          </w:p>
          <w:p w14:paraId="3ABC56FE"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color w:val="181717"/>
                <w:sz w:val="22"/>
                <w:szCs w:val="22"/>
                <w:lang w:val="en-US" w:eastAsia="pl-PL"/>
              </w:rPr>
              <w:t>Schiere</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H.,</w:t>
            </w:r>
            <w:r>
              <w:rPr>
                <w:rFonts w:eastAsia="Arial"/>
                <w:color w:val="181717"/>
                <w:sz w:val="22"/>
                <w:szCs w:val="22"/>
                <w:lang w:val="en-US" w:eastAsia="pl-PL"/>
              </w:rPr>
              <w:t xml:space="preserve"> </w:t>
            </w:r>
            <w:r w:rsidRPr="0014056D">
              <w:rPr>
                <w:rFonts w:eastAsia="Arial"/>
                <w:color w:val="181717"/>
                <w:sz w:val="22"/>
                <w:szCs w:val="22"/>
                <w:lang w:val="en-US" w:eastAsia="pl-PL"/>
              </w:rPr>
              <w:t>Matthys</w:t>
            </w:r>
            <w:r>
              <w:rPr>
                <w:rFonts w:eastAsia="Arial"/>
                <w:color w:val="181717"/>
                <w:sz w:val="22"/>
                <w:szCs w:val="22"/>
                <w:lang w:val="en-US" w:eastAsia="pl-PL"/>
              </w:rPr>
              <w:t xml:space="preserve">, </w:t>
            </w:r>
            <w:r w:rsidRPr="0014056D">
              <w:rPr>
                <w:rFonts w:eastAsia="Arial"/>
                <w:color w:val="181717"/>
                <w:sz w:val="22"/>
                <w:szCs w:val="22"/>
                <w:lang w:val="en-US" w:eastAsia="pl-PL"/>
              </w:rPr>
              <w:t>F.,</w:t>
            </w:r>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Rischkowsky</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B.,</w:t>
            </w:r>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Schiere</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J.,</w:t>
            </w:r>
            <w:r>
              <w:rPr>
                <w:rFonts w:eastAsia="Arial"/>
                <w:color w:val="181717"/>
                <w:sz w:val="22"/>
                <w:szCs w:val="22"/>
                <w:lang w:val="en-US" w:eastAsia="pl-PL"/>
              </w:rPr>
              <w:t xml:space="preserve"> </w:t>
            </w:r>
            <w:r w:rsidRPr="0014056D">
              <w:rPr>
                <w:rFonts w:eastAsia="Arial"/>
                <w:color w:val="181717"/>
                <w:sz w:val="22"/>
                <w:szCs w:val="22"/>
                <w:lang w:val="en-US" w:eastAsia="pl-PL"/>
              </w:rPr>
              <w:t>Thys</w:t>
            </w:r>
            <w:r>
              <w:rPr>
                <w:rFonts w:eastAsia="Arial"/>
                <w:color w:val="181717"/>
                <w:sz w:val="22"/>
                <w:szCs w:val="22"/>
                <w:lang w:val="en-US" w:eastAsia="pl-PL"/>
              </w:rPr>
              <w:t xml:space="preserve">, </w:t>
            </w:r>
            <w:r w:rsidRPr="0014056D">
              <w:rPr>
                <w:rFonts w:eastAsia="Arial"/>
                <w:color w:val="181717"/>
                <w:sz w:val="22"/>
                <w:szCs w:val="22"/>
                <w:lang w:val="en-US" w:eastAsia="pl-PL"/>
              </w:rPr>
              <w:t>E.</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Livestock</w:t>
            </w:r>
            <w:r w:rsidRPr="0014056D">
              <w:rPr>
                <w:rFonts w:eastAsia="Arial"/>
                <w:color w:val="181717"/>
                <w:sz w:val="22"/>
                <w:szCs w:val="22"/>
                <w:lang w:val="en-US" w:eastAsia="pl-PL"/>
              </w:rPr>
              <w:t xml:space="preserve"> </w:t>
            </w:r>
            <w:r>
              <w:rPr>
                <w:rFonts w:eastAsia="Arial"/>
                <w:color w:val="181717"/>
                <w:sz w:val="22"/>
                <w:szCs w:val="22"/>
                <w:lang w:val="en-US" w:eastAsia="pl-PL"/>
              </w:rPr>
              <w:t>K</w:t>
            </w:r>
            <w:r w:rsidRPr="0014056D">
              <w:rPr>
                <w:rFonts w:eastAsia="Arial"/>
                <w:i/>
                <w:color w:val="181717"/>
                <w:sz w:val="22"/>
                <w:szCs w:val="22"/>
                <w:lang w:val="en-US" w:eastAsia="pl-PL"/>
              </w:rPr>
              <w:t xml:space="preserve">eeping in </w:t>
            </w:r>
            <w:proofErr w:type="spellStart"/>
            <w:r>
              <w:rPr>
                <w:rFonts w:eastAsia="Arial"/>
                <w:i/>
                <w:color w:val="181717"/>
                <w:sz w:val="22"/>
                <w:szCs w:val="22"/>
                <w:lang w:val="en-US" w:eastAsia="pl-PL"/>
              </w:rPr>
              <w:t>U</w:t>
            </w:r>
            <w:r w:rsidRPr="0014056D">
              <w:rPr>
                <w:rFonts w:eastAsia="Arial"/>
                <w:i/>
                <w:color w:val="181717"/>
                <w:sz w:val="22"/>
                <w:szCs w:val="22"/>
                <w:lang w:val="en-US" w:eastAsia="pl-PL"/>
              </w:rPr>
              <w:t>rbanised</w:t>
            </w:r>
            <w:proofErr w:type="spellEnd"/>
            <w:r w:rsidRPr="0014056D">
              <w:rPr>
                <w:rFonts w:eastAsia="Arial"/>
                <w:i/>
                <w:color w:val="181717"/>
                <w:sz w:val="22"/>
                <w:szCs w:val="22"/>
                <w:lang w:val="en-US" w:eastAsia="pl-PL"/>
              </w:rPr>
              <w:t xml:space="preserve"> </w:t>
            </w:r>
            <w:r>
              <w:rPr>
                <w:rFonts w:eastAsia="Arial"/>
                <w:i/>
                <w:color w:val="181717"/>
                <w:sz w:val="22"/>
                <w:szCs w:val="22"/>
                <w:lang w:val="en-US" w:eastAsia="pl-PL"/>
              </w:rPr>
              <w:t>A</w:t>
            </w:r>
            <w:r w:rsidRPr="0014056D">
              <w:rPr>
                <w:rFonts w:eastAsia="Arial"/>
                <w:i/>
                <w:color w:val="181717"/>
                <w:sz w:val="22"/>
                <w:szCs w:val="22"/>
                <w:lang w:val="en-US" w:eastAsia="pl-PL"/>
              </w:rPr>
              <w:t xml:space="preserve">reas, </w:t>
            </w:r>
            <w:r>
              <w:rPr>
                <w:rFonts w:eastAsia="Arial"/>
                <w:i/>
                <w:color w:val="181717"/>
                <w:sz w:val="22"/>
                <w:szCs w:val="22"/>
                <w:lang w:val="en-US" w:eastAsia="pl-PL"/>
              </w:rPr>
              <w:t>D</w:t>
            </w:r>
            <w:r w:rsidRPr="0014056D">
              <w:rPr>
                <w:rFonts w:eastAsia="Arial"/>
                <w:i/>
                <w:color w:val="181717"/>
                <w:sz w:val="22"/>
                <w:szCs w:val="22"/>
                <w:lang w:val="en-US" w:eastAsia="pl-PL"/>
              </w:rPr>
              <w:t xml:space="preserve">oes </w:t>
            </w:r>
            <w:r>
              <w:rPr>
                <w:rFonts w:eastAsia="Arial"/>
                <w:i/>
                <w:color w:val="181717"/>
                <w:sz w:val="22"/>
                <w:szCs w:val="22"/>
                <w:lang w:val="en-US" w:eastAsia="pl-PL"/>
              </w:rPr>
              <w:t>H</w:t>
            </w:r>
            <w:r w:rsidRPr="0014056D">
              <w:rPr>
                <w:rFonts w:eastAsia="Arial"/>
                <w:i/>
                <w:color w:val="181717"/>
                <w:sz w:val="22"/>
                <w:szCs w:val="22"/>
                <w:lang w:val="en-US" w:eastAsia="pl-PL"/>
              </w:rPr>
              <w:t xml:space="preserve">istory </w:t>
            </w:r>
            <w:r>
              <w:rPr>
                <w:rFonts w:eastAsia="Arial"/>
                <w:i/>
                <w:color w:val="181717"/>
                <w:sz w:val="22"/>
                <w:szCs w:val="22"/>
                <w:lang w:val="en-US" w:eastAsia="pl-PL"/>
              </w:rPr>
              <w:t>R</w:t>
            </w:r>
            <w:r w:rsidRPr="0014056D">
              <w:rPr>
                <w:rFonts w:eastAsia="Arial"/>
                <w:i/>
                <w:color w:val="181717"/>
                <w:sz w:val="22"/>
                <w:szCs w:val="22"/>
                <w:lang w:val="en-US" w:eastAsia="pl-PL"/>
              </w:rPr>
              <w:t xml:space="preserve">epeat </w:t>
            </w:r>
            <w:proofErr w:type="spellStart"/>
            <w:r>
              <w:rPr>
                <w:rFonts w:eastAsia="Arial"/>
                <w:i/>
                <w:color w:val="181717"/>
                <w:sz w:val="22"/>
                <w:szCs w:val="22"/>
                <w:lang w:val="en-US" w:eastAsia="pl-PL"/>
              </w:rPr>
              <w:t>I</w:t>
            </w:r>
            <w:r w:rsidRPr="0014056D">
              <w:rPr>
                <w:rFonts w:eastAsia="Arial"/>
                <w:i/>
                <w:color w:val="181717"/>
                <w:sz w:val="22"/>
                <w:szCs w:val="22"/>
                <w:lang w:val="en-US" w:eastAsia="pl-PL"/>
              </w:rPr>
              <w:t>itself</w:t>
            </w:r>
            <w:proofErr w:type="spellEnd"/>
            <w:r w:rsidRPr="0014056D">
              <w:rPr>
                <w:rFonts w:eastAsia="Arial"/>
                <w:i/>
                <w:color w:val="181717"/>
                <w:sz w:val="22"/>
                <w:szCs w:val="22"/>
                <w:lang w:val="en-US" w:eastAsia="pl-PL"/>
              </w:rPr>
              <w:t>?</w:t>
            </w:r>
            <w:r>
              <w:rPr>
                <w:rFonts w:eastAsia="Arial"/>
                <w:color w:val="181717"/>
                <w:sz w:val="22"/>
                <w:szCs w:val="22"/>
                <w:lang w:val="en-US" w:eastAsia="pl-PL"/>
              </w:rPr>
              <w:t>.</w:t>
            </w:r>
            <w:r w:rsidRPr="0014056D">
              <w:rPr>
                <w:rFonts w:eastAsia="Arial"/>
                <w:color w:val="181717"/>
                <w:sz w:val="22"/>
                <w:szCs w:val="22"/>
                <w:lang w:val="en-US" w:eastAsia="pl-PL"/>
              </w:rPr>
              <w:t xml:space="preserve"> </w:t>
            </w:r>
            <w:r>
              <w:rPr>
                <w:rFonts w:eastAsia="Arial"/>
                <w:color w:val="181717"/>
                <w:sz w:val="22"/>
                <w:szCs w:val="22"/>
                <w:lang w:val="en-US" w:eastAsia="pl-PL"/>
              </w:rPr>
              <w:t>W:</w:t>
            </w:r>
            <w:r w:rsidRPr="0014056D">
              <w:rPr>
                <w:rFonts w:eastAsia="Arial"/>
                <w:color w:val="181717"/>
                <w:sz w:val="22"/>
                <w:szCs w:val="22"/>
                <w:lang w:val="en-US" w:eastAsia="pl-PL"/>
              </w:rPr>
              <w:t xml:space="preserve"> van </w:t>
            </w:r>
            <w:proofErr w:type="spellStart"/>
            <w:r w:rsidRPr="0014056D">
              <w:rPr>
                <w:rFonts w:eastAsia="Arial"/>
                <w:color w:val="181717"/>
                <w:sz w:val="22"/>
                <w:szCs w:val="22"/>
                <w:lang w:val="en-US" w:eastAsia="pl-PL"/>
              </w:rPr>
              <w:t>Veenhuizen</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R</w:t>
            </w:r>
            <w:r>
              <w:rPr>
                <w:rFonts w:eastAsia="Arial"/>
                <w:color w:val="181717"/>
                <w:sz w:val="22"/>
                <w:szCs w:val="22"/>
                <w:lang w:val="en-US" w:eastAsia="pl-PL"/>
              </w:rPr>
              <w:t>.</w:t>
            </w:r>
            <w:r w:rsidRPr="0014056D">
              <w:rPr>
                <w:rFonts w:eastAsia="Arial"/>
                <w:color w:val="181717"/>
                <w:sz w:val="22"/>
                <w:szCs w:val="22"/>
                <w:lang w:val="en-US" w:eastAsia="pl-PL"/>
              </w:rPr>
              <w:t xml:space="preserve"> (red.), </w:t>
            </w:r>
            <w:r w:rsidRPr="0014056D">
              <w:rPr>
                <w:rFonts w:eastAsia="Arial"/>
                <w:i/>
                <w:color w:val="181717"/>
                <w:sz w:val="22"/>
                <w:szCs w:val="22"/>
                <w:lang w:val="en-US" w:eastAsia="pl-PL"/>
              </w:rPr>
              <w:t>Cities Farming for the Future - Urban Agriculture for Green and Productive Cities</w:t>
            </w:r>
            <w:r w:rsidRPr="0014056D">
              <w:rPr>
                <w:rFonts w:eastAsia="Arial"/>
                <w:color w:val="181717"/>
                <w:sz w:val="22"/>
                <w:szCs w:val="22"/>
                <w:lang w:val="en-US" w:eastAsia="pl-PL"/>
              </w:rPr>
              <w:t>, Ottawa</w:t>
            </w:r>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Kair</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Dakar</w:t>
            </w:r>
            <w:r>
              <w:rPr>
                <w:rFonts w:eastAsia="Arial"/>
                <w:color w:val="181717"/>
                <w:sz w:val="22"/>
                <w:szCs w:val="22"/>
                <w:lang w:val="en-US" w:eastAsia="pl-PL"/>
              </w:rPr>
              <w:t xml:space="preserve">, </w:t>
            </w:r>
            <w:r w:rsidRPr="0014056D">
              <w:rPr>
                <w:rFonts w:eastAsia="Arial"/>
                <w:color w:val="181717"/>
                <w:sz w:val="22"/>
                <w:szCs w:val="22"/>
                <w:lang w:val="en-US" w:eastAsia="pl-PL"/>
              </w:rPr>
              <w:t>Montevideo</w:t>
            </w:r>
            <w:r>
              <w:rPr>
                <w:rFonts w:eastAsia="Arial"/>
                <w:color w:val="181717"/>
                <w:sz w:val="22"/>
                <w:szCs w:val="22"/>
                <w:lang w:val="en-US" w:eastAsia="pl-PL"/>
              </w:rPr>
              <w:t xml:space="preserve">, </w:t>
            </w:r>
            <w:r w:rsidRPr="0014056D">
              <w:rPr>
                <w:rFonts w:eastAsia="Arial"/>
                <w:color w:val="181717"/>
                <w:sz w:val="22"/>
                <w:szCs w:val="22"/>
                <w:lang w:val="en-US" w:eastAsia="pl-PL"/>
              </w:rPr>
              <w:t>Nairobi</w:t>
            </w:r>
            <w:r>
              <w:rPr>
                <w:rFonts w:eastAsia="Arial"/>
                <w:color w:val="181717"/>
                <w:sz w:val="22"/>
                <w:szCs w:val="22"/>
                <w:lang w:val="en-US" w:eastAsia="pl-PL"/>
              </w:rPr>
              <w:t xml:space="preserve">, </w:t>
            </w:r>
            <w:r w:rsidRPr="0014056D">
              <w:rPr>
                <w:rFonts w:eastAsia="Arial"/>
                <w:color w:val="181717"/>
                <w:sz w:val="22"/>
                <w:szCs w:val="22"/>
                <w:lang w:val="en-US" w:eastAsia="pl-PL"/>
              </w:rPr>
              <w:t xml:space="preserve">New </w:t>
            </w:r>
            <w:proofErr w:type="spellStart"/>
            <w:r w:rsidRPr="0014056D">
              <w:rPr>
                <w:rFonts w:eastAsia="Arial"/>
                <w:color w:val="181717"/>
                <w:sz w:val="22"/>
                <w:szCs w:val="22"/>
                <w:lang w:val="en-US" w:eastAsia="pl-PL"/>
              </w:rPr>
              <w:t>Dehli</w:t>
            </w:r>
            <w:proofErr w:type="spellEnd"/>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Singapur</w:t>
            </w:r>
            <w:proofErr w:type="spellEnd"/>
            <w:r w:rsidRPr="0014056D">
              <w:rPr>
                <w:rFonts w:eastAsia="Arial"/>
                <w:color w:val="181717"/>
                <w:sz w:val="22"/>
                <w:szCs w:val="22"/>
                <w:lang w:val="en-US" w:eastAsia="pl-PL"/>
              </w:rPr>
              <w:t xml:space="preserve"> 2006.</w:t>
            </w:r>
          </w:p>
          <w:p w14:paraId="66622FE7"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color w:val="181717"/>
                <w:sz w:val="22"/>
                <w:szCs w:val="22"/>
                <w:lang w:val="en-US" w:eastAsia="pl-PL"/>
              </w:rPr>
              <w:t>Sholto</w:t>
            </w:r>
            <w:r>
              <w:rPr>
                <w:rFonts w:eastAsia="Arial"/>
                <w:color w:val="181717"/>
                <w:sz w:val="22"/>
                <w:szCs w:val="22"/>
                <w:lang w:val="en-US" w:eastAsia="pl-PL"/>
              </w:rPr>
              <w:t xml:space="preserve">, </w:t>
            </w:r>
            <w:r w:rsidRPr="0014056D">
              <w:rPr>
                <w:rFonts w:eastAsia="Arial"/>
                <w:color w:val="181717"/>
                <w:sz w:val="22"/>
                <w:szCs w:val="22"/>
                <w:lang w:val="en-US" w:eastAsia="pl-PL"/>
              </w:rPr>
              <w:t>J.D.</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 xml:space="preserve">Hydroponics: The Bengal </w:t>
            </w:r>
            <w:r>
              <w:rPr>
                <w:rFonts w:eastAsia="Arial"/>
                <w:i/>
                <w:color w:val="181717"/>
                <w:sz w:val="22"/>
                <w:szCs w:val="22"/>
                <w:lang w:val="en-US" w:eastAsia="pl-PL"/>
              </w:rPr>
              <w:t>S</w:t>
            </w:r>
            <w:r w:rsidRPr="0014056D">
              <w:rPr>
                <w:rFonts w:eastAsia="Arial"/>
                <w:i/>
                <w:color w:val="181717"/>
                <w:sz w:val="22"/>
                <w:szCs w:val="22"/>
                <w:lang w:val="en-US" w:eastAsia="pl-PL"/>
              </w:rPr>
              <w:t xml:space="preserve">ystem: with </w:t>
            </w:r>
            <w:r>
              <w:rPr>
                <w:rFonts w:eastAsia="Arial"/>
                <w:i/>
                <w:color w:val="181717"/>
                <w:sz w:val="22"/>
                <w:szCs w:val="22"/>
                <w:lang w:val="en-US" w:eastAsia="pl-PL"/>
              </w:rPr>
              <w:t>N</w:t>
            </w:r>
            <w:r w:rsidRPr="0014056D">
              <w:rPr>
                <w:rFonts w:eastAsia="Arial"/>
                <w:i/>
                <w:color w:val="181717"/>
                <w:sz w:val="22"/>
                <w:szCs w:val="22"/>
                <w:lang w:val="en-US" w:eastAsia="pl-PL"/>
              </w:rPr>
              <w:t xml:space="preserve">otes on </w:t>
            </w:r>
            <w:r>
              <w:rPr>
                <w:rFonts w:eastAsia="Arial"/>
                <w:i/>
                <w:color w:val="181717"/>
                <w:sz w:val="22"/>
                <w:szCs w:val="22"/>
                <w:lang w:val="en-US" w:eastAsia="pl-PL"/>
              </w:rPr>
              <w:t>O</w:t>
            </w:r>
            <w:r w:rsidRPr="0014056D">
              <w:rPr>
                <w:rFonts w:eastAsia="Arial"/>
                <w:i/>
                <w:color w:val="181717"/>
                <w:sz w:val="22"/>
                <w:szCs w:val="22"/>
                <w:lang w:val="en-US" w:eastAsia="pl-PL"/>
              </w:rPr>
              <w:t xml:space="preserve">ther </w:t>
            </w:r>
            <w:r>
              <w:rPr>
                <w:rFonts w:eastAsia="Arial"/>
                <w:i/>
                <w:color w:val="181717"/>
                <w:sz w:val="22"/>
                <w:szCs w:val="22"/>
                <w:lang w:val="en-US" w:eastAsia="pl-PL"/>
              </w:rPr>
              <w:t>M</w:t>
            </w:r>
            <w:r w:rsidRPr="0014056D">
              <w:rPr>
                <w:rFonts w:eastAsia="Arial"/>
                <w:i/>
                <w:color w:val="181717"/>
                <w:sz w:val="22"/>
                <w:szCs w:val="22"/>
                <w:lang w:val="en-US" w:eastAsia="pl-PL"/>
              </w:rPr>
              <w:t xml:space="preserve">ethods of </w:t>
            </w:r>
            <w:r>
              <w:rPr>
                <w:rFonts w:eastAsia="Arial"/>
                <w:i/>
                <w:color w:val="181717"/>
                <w:sz w:val="22"/>
                <w:szCs w:val="22"/>
                <w:lang w:val="en-US" w:eastAsia="pl-PL"/>
              </w:rPr>
              <w:t>S</w:t>
            </w:r>
            <w:r w:rsidRPr="0014056D">
              <w:rPr>
                <w:rFonts w:eastAsia="Arial"/>
                <w:i/>
                <w:color w:val="181717"/>
                <w:sz w:val="22"/>
                <w:szCs w:val="22"/>
                <w:lang w:val="en-US" w:eastAsia="pl-PL"/>
              </w:rPr>
              <w:t xml:space="preserve">oilless </w:t>
            </w:r>
            <w:r>
              <w:rPr>
                <w:rFonts w:eastAsia="Arial"/>
                <w:i/>
                <w:color w:val="181717"/>
                <w:sz w:val="22"/>
                <w:szCs w:val="22"/>
                <w:lang w:val="en-US" w:eastAsia="pl-PL"/>
              </w:rPr>
              <w:t>C</w:t>
            </w:r>
            <w:r w:rsidRPr="0014056D">
              <w:rPr>
                <w:rFonts w:eastAsia="Arial"/>
                <w:i/>
                <w:color w:val="181717"/>
                <w:sz w:val="22"/>
                <w:szCs w:val="22"/>
                <w:lang w:val="en-US" w:eastAsia="pl-PL"/>
              </w:rPr>
              <w:t>ultivation</w:t>
            </w:r>
            <w:r w:rsidRPr="0014056D">
              <w:rPr>
                <w:rFonts w:eastAsia="Arial"/>
                <w:color w:val="181717"/>
                <w:sz w:val="22"/>
                <w:szCs w:val="22"/>
                <w:lang w:val="en-US" w:eastAsia="pl-PL"/>
              </w:rPr>
              <w:t>, New Delhi 1977.</w:t>
            </w:r>
          </w:p>
          <w:p w14:paraId="5FD4A4C1" w14:textId="77777777" w:rsidR="00AC5FEB" w:rsidRPr="0014056D" w:rsidRDefault="00AC5FEB" w:rsidP="00AC5FEB">
            <w:pPr>
              <w:numPr>
                <w:ilvl w:val="0"/>
                <w:numId w:val="5"/>
              </w:numPr>
              <w:spacing w:after="0" w:line="250" w:lineRule="auto"/>
              <w:ind w:left="630" w:hanging="630"/>
              <w:rPr>
                <w:rFonts w:eastAsia="Arial"/>
                <w:color w:val="181717"/>
                <w:sz w:val="22"/>
                <w:szCs w:val="22"/>
                <w:lang w:eastAsia="pl-PL"/>
              </w:rPr>
            </w:pPr>
            <w:r w:rsidRPr="0014056D">
              <w:rPr>
                <w:rFonts w:eastAsia="Arial"/>
                <w:color w:val="181717"/>
                <w:sz w:val="22"/>
                <w:szCs w:val="22"/>
                <w:lang w:eastAsia="pl-PL"/>
              </w:rPr>
              <w:t>Sroka</w:t>
            </w:r>
            <w:r>
              <w:rPr>
                <w:rFonts w:eastAsia="Arial"/>
                <w:color w:val="181717"/>
                <w:sz w:val="22"/>
                <w:szCs w:val="22"/>
                <w:lang w:eastAsia="pl-PL"/>
              </w:rPr>
              <w:t xml:space="preserve">, </w:t>
            </w:r>
            <w:r w:rsidRPr="0014056D">
              <w:rPr>
                <w:rFonts w:eastAsia="Arial"/>
                <w:color w:val="181717"/>
                <w:sz w:val="22"/>
                <w:szCs w:val="22"/>
                <w:lang w:eastAsia="pl-PL"/>
              </w:rPr>
              <w:t xml:space="preserve">W., </w:t>
            </w:r>
            <w:r w:rsidRPr="0014056D">
              <w:rPr>
                <w:rFonts w:eastAsia="Arial"/>
                <w:i/>
                <w:color w:val="181717"/>
                <w:sz w:val="22"/>
                <w:szCs w:val="22"/>
                <w:lang w:eastAsia="pl-PL"/>
              </w:rPr>
              <w:t xml:space="preserve">Definicje oraz formy miejskiej agrokultury </w:t>
            </w:r>
            <w:r>
              <w:rPr>
                <w:rFonts w:eastAsia="Arial"/>
                <w:i/>
                <w:color w:val="181717"/>
                <w:sz w:val="22"/>
                <w:szCs w:val="22"/>
                <w:lang w:eastAsia="pl-PL"/>
              </w:rPr>
              <w:t>-</w:t>
            </w:r>
            <w:r w:rsidRPr="0014056D">
              <w:rPr>
                <w:rFonts w:eastAsia="Arial"/>
                <w:i/>
                <w:color w:val="181717"/>
                <w:sz w:val="22"/>
                <w:szCs w:val="22"/>
                <w:lang w:eastAsia="pl-PL"/>
              </w:rPr>
              <w:t xml:space="preserve"> przyczynek do dyskusji</w:t>
            </w:r>
            <w:r w:rsidRPr="0014056D">
              <w:rPr>
                <w:rFonts w:eastAsia="Arial"/>
                <w:color w:val="181717"/>
                <w:sz w:val="22"/>
                <w:szCs w:val="22"/>
                <w:lang w:eastAsia="pl-PL"/>
              </w:rPr>
              <w:t>, „Wieś i Rolnictwo”</w:t>
            </w:r>
            <w:r>
              <w:rPr>
                <w:rFonts w:eastAsia="Arial"/>
                <w:color w:val="181717"/>
                <w:sz w:val="22"/>
                <w:szCs w:val="22"/>
                <w:lang w:eastAsia="pl-PL"/>
              </w:rPr>
              <w:t>, 2014, t</w:t>
            </w:r>
            <w:r w:rsidRPr="0014056D">
              <w:rPr>
                <w:rFonts w:eastAsia="Arial"/>
                <w:color w:val="181717"/>
                <w:sz w:val="22"/>
                <w:szCs w:val="22"/>
                <w:lang w:eastAsia="pl-PL"/>
              </w:rPr>
              <w:t>. 164, n</w:t>
            </w:r>
            <w:r>
              <w:rPr>
                <w:rFonts w:eastAsia="Arial"/>
                <w:color w:val="181717"/>
                <w:sz w:val="22"/>
                <w:szCs w:val="22"/>
                <w:lang w:eastAsia="pl-PL"/>
              </w:rPr>
              <w:t>r</w:t>
            </w:r>
            <w:r w:rsidRPr="0014056D">
              <w:rPr>
                <w:rFonts w:eastAsia="Arial"/>
                <w:color w:val="181717"/>
                <w:sz w:val="22"/>
                <w:szCs w:val="22"/>
                <w:lang w:eastAsia="pl-PL"/>
              </w:rPr>
              <w:t xml:space="preserve"> 3.</w:t>
            </w:r>
          </w:p>
          <w:p w14:paraId="7BC17945"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r w:rsidRPr="0014056D">
              <w:rPr>
                <w:rFonts w:eastAsia="Arial"/>
                <w:i/>
                <w:color w:val="181717"/>
                <w:sz w:val="22"/>
                <w:szCs w:val="22"/>
                <w:lang w:val="en-US" w:eastAsia="pl-PL"/>
              </w:rPr>
              <w:t>Cities Farming for the Future - Urban Agriculture for Green and Productive Cities</w:t>
            </w:r>
            <w:r w:rsidRPr="0014056D">
              <w:rPr>
                <w:rFonts w:eastAsia="Arial"/>
                <w:color w:val="181717"/>
                <w:sz w:val="22"/>
                <w:szCs w:val="22"/>
                <w:lang w:val="en-US" w:eastAsia="pl-PL"/>
              </w:rPr>
              <w:t xml:space="preserve">, </w:t>
            </w:r>
            <w:r w:rsidRPr="006C44F4">
              <w:rPr>
                <w:rFonts w:eastAsia="Arial"/>
                <w:color w:val="181717"/>
                <w:sz w:val="22"/>
                <w:szCs w:val="22"/>
                <w:lang w:val="en-US" w:eastAsia="pl-PL"/>
              </w:rPr>
              <w:t xml:space="preserve">van </w:t>
            </w:r>
            <w:proofErr w:type="spellStart"/>
            <w:r w:rsidRPr="0014056D">
              <w:rPr>
                <w:rFonts w:eastAsia="Arial"/>
                <w:color w:val="181717"/>
                <w:sz w:val="22"/>
                <w:szCs w:val="22"/>
                <w:lang w:val="en-US" w:eastAsia="pl-PL"/>
              </w:rPr>
              <w:t>Veenhuizen</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R.</w:t>
            </w:r>
            <w:r>
              <w:rPr>
                <w:rFonts w:eastAsia="Arial"/>
                <w:color w:val="181717"/>
                <w:sz w:val="22"/>
                <w:szCs w:val="22"/>
                <w:lang w:val="en-US" w:eastAsia="pl-PL"/>
              </w:rPr>
              <w:t xml:space="preserve"> </w:t>
            </w:r>
            <w:r w:rsidRPr="0014056D">
              <w:rPr>
                <w:rFonts w:eastAsia="Arial"/>
                <w:color w:val="181717"/>
                <w:sz w:val="22"/>
                <w:szCs w:val="22"/>
                <w:lang w:val="en-US" w:eastAsia="pl-PL"/>
              </w:rPr>
              <w:t>(red.)</w:t>
            </w:r>
            <w:r w:rsidRPr="0014056D">
              <w:rPr>
                <w:rFonts w:eastAsia="Arial"/>
                <w:bCs/>
                <w:color w:val="181717"/>
                <w:sz w:val="22"/>
                <w:szCs w:val="22"/>
                <w:lang w:val="en-US" w:eastAsia="pl-PL"/>
              </w:rPr>
              <w:t>,</w:t>
            </w:r>
            <w:r>
              <w:rPr>
                <w:rFonts w:eastAsia="Arial"/>
                <w:bCs/>
                <w:color w:val="181717"/>
                <w:sz w:val="22"/>
                <w:szCs w:val="22"/>
                <w:lang w:val="en-US" w:eastAsia="pl-PL"/>
              </w:rPr>
              <w:t xml:space="preserve"> </w:t>
            </w:r>
            <w:r w:rsidRPr="0014056D">
              <w:rPr>
                <w:rFonts w:eastAsia="Arial"/>
                <w:color w:val="181717"/>
                <w:sz w:val="22"/>
                <w:szCs w:val="22"/>
                <w:lang w:val="en-US" w:eastAsia="pl-PL"/>
              </w:rPr>
              <w:t>Ottawa</w:t>
            </w:r>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Kair</w:t>
            </w:r>
            <w:proofErr w:type="spellEnd"/>
            <w:r>
              <w:rPr>
                <w:rFonts w:eastAsia="Arial"/>
                <w:color w:val="181717"/>
                <w:sz w:val="22"/>
                <w:szCs w:val="22"/>
                <w:lang w:val="en-US" w:eastAsia="pl-PL"/>
              </w:rPr>
              <w:t>,</w:t>
            </w:r>
            <w:r w:rsidRPr="0014056D">
              <w:rPr>
                <w:rFonts w:eastAsia="Arial"/>
                <w:color w:val="181717"/>
                <w:sz w:val="22"/>
                <w:szCs w:val="22"/>
                <w:lang w:val="en-US" w:eastAsia="pl-PL"/>
              </w:rPr>
              <w:t xml:space="preserve"> Dakar</w:t>
            </w:r>
            <w:r>
              <w:rPr>
                <w:rFonts w:eastAsia="Arial"/>
                <w:color w:val="181717"/>
                <w:sz w:val="22"/>
                <w:szCs w:val="22"/>
                <w:lang w:val="en-US" w:eastAsia="pl-PL"/>
              </w:rPr>
              <w:t>,</w:t>
            </w:r>
            <w:r w:rsidRPr="0014056D">
              <w:rPr>
                <w:rFonts w:eastAsia="Arial"/>
                <w:color w:val="181717"/>
                <w:sz w:val="22"/>
                <w:szCs w:val="22"/>
                <w:lang w:val="en-US" w:eastAsia="pl-PL"/>
              </w:rPr>
              <w:t xml:space="preserve"> Montevideo</w:t>
            </w:r>
            <w:r>
              <w:rPr>
                <w:rFonts w:eastAsia="Arial"/>
                <w:color w:val="181717"/>
                <w:sz w:val="22"/>
                <w:szCs w:val="22"/>
                <w:lang w:val="en-US" w:eastAsia="pl-PL"/>
              </w:rPr>
              <w:t>,</w:t>
            </w:r>
            <w:r w:rsidRPr="0014056D">
              <w:rPr>
                <w:rFonts w:eastAsia="Arial"/>
                <w:color w:val="181717"/>
                <w:sz w:val="22"/>
                <w:szCs w:val="22"/>
                <w:lang w:val="en-US" w:eastAsia="pl-PL"/>
              </w:rPr>
              <w:t xml:space="preserve"> Nairobi</w:t>
            </w:r>
            <w:r>
              <w:rPr>
                <w:rFonts w:eastAsia="Arial"/>
                <w:color w:val="181717"/>
                <w:sz w:val="22"/>
                <w:szCs w:val="22"/>
                <w:lang w:val="en-US" w:eastAsia="pl-PL"/>
              </w:rPr>
              <w:t>,</w:t>
            </w:r>
            <w:r w:rsidRPr="0014056D">
              <w:rPr>
                <w:rFonts w:eastAsia="Arial"/>
                <w:color w:val="181717"/>
                <w:sz w:val="22"/>
                <w:szCs w:val="22"/>
                <w:lang w:val="en-US" w:eastAsia="pl-PL"/>
              </w:rPr>
              <w:t xml:space="preserve"> New </w:t>
            </w:r>
            <w:proofErr w:type="spellStart"/>
            <w:r w:rsidRPr="0014056D">
              <w:rPr>
                <w:rFonts w:eastAsia="Arial"/>
                <w:color w:val="181717"/>
                <w:sz w:val="22"/>
                <w:szCs w:val="22"/>
                <w:lang w:val="en-US" w:eastAsia="pl-PL"/>
              </w:rPr>
              <w:t>Dehli</w:t>
            </w:r>
            <w:proofErr w:type="spellEnd"/>
            <w:r>
              <w:rPr>
                <w:rFonts w:eastAsia="Arial"/>
                <w:color w:val="181717"/>
                <w:sz w:val="22"/>
                <w:szCs w:val="22"/>
                <w:lang w:val="en-US" w:eastAsia="pl-PL"/>
              </w:rPr>
              <w:t>,</w:t>
            </w:r>
            <w:r w:rsidRPr="0014056D">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Singapur</w:t>
            </w:r>
            <w:proofErr w:type="spellEnd"/>
            <w:r w:rsidRPr="0014056D">
              <w:rPr>
                <w:rFonts w:eastAsia="Arial"/>
                <w:color w:val="181717"/>
                <w:sz w:val="22"/>
                <w:szCs w:val="22"/>
                <w:lang w:val="en-US" w:eastAsia="pl-PL"/>
              </w:rPr>
              <w:t xml:space="preserve"> 2006.</w:t>
            </w:r>
          </w:p>
          <w:p w14:paraId="48564141" w14:textId="77777777" w:rsidR="00AC5FEB" w:rsidRPr="0014056D" w:rsidRDefault="00AC5FEB" w:rsidP="00AC5FEB">
            <w:pPr>
              <w:numPr>
                <w:ilvl w:val="0"/>
                <w:numId w:val="5"/>
              </w:numPr>
              <w:spacing w:after="0" w:line="250" w:lineRule="auto"/>
              <w:ind w:left="630" w:hanging="630"/>
              <w:rPr>
                <w:rFonts w:eastAsia="Arial"/>
                <w:color w:val="181717"/>
                <w:sz w:val="22"/>
                <w:szCs w:val="22"/>
                <w:lang w:val="en-US" w:eastAsia="pl-PL"/>
              </w:rPr>
            </w:pPr>
            <w:proofErr w:type="spellStart"/>
            <w:r w:rsidRPr="0014056D">
              <w:rPr>
                <w:rFonts w:eastAsia="Arial"/>
                <w:color w:val="181717"/>
                <w:sz w:val="22"/>
                <w:szCs w:val="22"/>
                <w:lang w:val="en-US" w:eastAsia="pl-PL"/>
              </w:rPr>
              <w:t>Veenhuizen</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van</w:t>
            </w:r>
            <w:r w:rsidRPr="0014056D">
              <w:rPr>
                <w:rFonts w:eastAsia="Arial"/>
                <w:color w:val="181717"/>
                <w:sz w:val="22"/>
                <w:szCs w:val="22"/>
                <w:lang w:val="en-US" w:eastAsia="pl-PL"/>
              </w:rPr>
              <w:tab/>
              <w:t>R.,</w:t>
            </w:r>
            <w:r>
              <w:rPr>
                <w:rFonts w:eastAsia="Arial"/>
                <w:color w:val="181717"/>
                <w:sz w:val="22"/>
                <w:szCs w:val="22"/>
                <w:lang w:val="en-US" w:eastAsia="pl-PL"/>
              </w:rPr>
              <w:t xml:space="preserve"> </w:t>
            </w:r>
            <w:proofErr w:type="spellStart"/>
            <w:r w:rsidRPr="0014056D">
              <w:rPr>
                <w:rFonts w:eastAsia="Arial"/>
                <w:color w:val="181717"/>
                <w:sz w:val="22"/>
                <w:szCs w:val="22"/>
                <w:lang w:val="en-US" w:eastAsia="pl-PL"/>
              </w:rPr>
              <w:t>Danso</w:t>
            </w:r>
            <w:proofErr w:type="spellEnd"/>
            <w:r>
              <w:rPr>
                <w:rFonts w:eastAsia="Arial"/>
                <w:color w:val="181717"/>
                <w:sz w:val="22"/>
                <w:szCs w:val="22"/>
                <w:lang w:val="en-US" w:eastAsia="pl-PL"/>
              </w:rPr>
              <w:t xml:space="preserve">, </w:t>
            </w:r>
            <w:r w:rsidRPr="0014056D">
              <w:rPr>
                <w:rFonts w:eastAsia="Arial"/>
                <w:color w:val="181717"/>
                <w:sz w:val="22"/>
                <w:szCs w:val="22"/>
                <w:lang w:val="en-US" w:eastAsia="pl-PL"/>
              </w:rPr>
              <w:t>G.</w:t>
            </w:r>
            <w:r w:rsidRPr="0014056D">
              <w:rPr>
                <w:rFonts w:eastAsia="Arial"/>
                <w:bCs/>
                <w:color w:val="181717"/>
                <w:sz w:val="22"/>
                <w:szCs w:val="22"/>
                <w:lang w:val="en-US" w:eastAsia="pl-PL"/>
              </w:rPr>
              <w:t>,</w:t>
            </w:r>
            <w:r w:rsidRPr="0014056D">
              <w:rPr>
                <w:rFonts w:eastAsia="Arial"/>
                <w:color w:val="181717"/>
                <w:sz w:val="22"/>
                <w:szCs w:val="22"/>
                <w:lang w:val="en-US" w:eastAsia="pl-PL"/>
              </w:rPr>
              <w:t xml:space="preserve"> </w:t>
            </w:r>
            <w:r w:rsidRPr="0014056D">
              <w:rPr>
                <w:rFonts w:eastAsia="Arial"/>
                <w:i/>
                <w:color w:val="181717"/>
                <w:sz w:val="22"/>
                <w:szCs w:val="22"/>
                <w:lang w:val="en-US" w:eastAsia="pl-PL"/>
              </w:rPr>
              <w:t xml:space="preserve">Profitability and </w:t>
            </w:r>
            <w:r>
              <w:rPr>
                <w:rFonts w:eastAsia="Arial"/>
                <w:i/>
                <w:color w:val="181717"/>
                <w:sz w:val="22"/>
                <w:szCs w:val="22"/>
                <w:lang w:val="en-US" w:eastAsia="pl-PL"/>
              </w:rPr>
              <w:t>S</w:t>
            </w:r>
            <w:r w:rsidRPr="0014056D">
              <w:rPr>
                <w:rFonts w:eastAsia="Arial"/>
                <w:i/>
                <w:color w:val="181717"/>
                <w:sz w:val="22"/>
                <w:szCs w:val="22"/>
                <w:lang w:val="en-US" w:eastAsia="pl-PL"/>
              </w:rPr>
              <w:t xml:space="preserve">ustainability of </w:t>
            </w:r>
            <w:r>
              <w:rPr>
                <w:rFonts w:eastAsia="Arial"/>
                <w:i/>
                <w:color w:val="181717"/>
                <w:sz w:val="22"/>
                <w:szCs w:val="22"/>
                <w:lang w:val="en-US" w:eastAsia="pl-PL"/>
              </w:rPr>
              <w:t>U</w:t>
            </w:r>
            <w:r w:rsidRPr="0014056D">
              <w:rPr>
                <w:rFonts w:eastAsia="Arial"/>
                <w:i/>
                <w:color w:val="181717"/>
                <w:sz w:val="22"/>
                <w:szCs w:val="22"/>
                <w:lang w:val="en-US" w:eastAsia="pl-PL"/>
              </w:rPr>
              <w:t xml:space="preserve">rban and </w:t>
            </w:r>
            <w:r>
              <w:rPr>
                <w:rFonts w:eastAsia="Arial"/>
                <w:i/>
                <w:color w:val="181717"/>
                <w:sz w:val="22"/>
                <w:szCs w:val="22"/>
                <w:lang w:val="en-US" w:eastAsia="pl-PL"/>
              </w:rPr>
              <w:t>P</w:t>
            </w:r>
            <w:r w:rsidRPr="0014056D">
              <w:rPr>
                <w:rFonts w:eastAsia="Arial"/>
                <w:i/>
                <w:color w:val="181717"/>
                <w:sz w:val="22"/>
                <w:szCs w:val="22"/>
                <w:lang w:val="en-US" w:eastAsia="pl-PL"/>
              </w:rPr>
              <w:t>eri-</w:t>
            </w:r>
            <w:r>
              <w:rPr>
                <w:rFonts w:eastAsia="Arial"/>
                <w:i/>
                <w:color w:val="181717"/>
                <w:sz w:val="22"/>
                <w:szCs w:val="22"/>
                <w:lang w:val="en-US" w:eastAsia="pl-PL"/>
              </w:rPr>
              <w:t>U</w:t>
            </w:r>
            <w:r w:rsidRPr="0014056D">
              <w:rPr>
                <w:rFonts w:eastAsia="Arial"/>
                <w:i/>
                <w:color w:val="181717"/>
                <w:sz w:val="22"/>
                <w:szCs w:val="22"/>
                <w:lang w:val="en-US" w:eastAsia="pl-PL"/>
              </w:rPr>
              <w:t xml:space="preserve">rban </w:t>
            </w:r>
            <w:r>
              <w:rPr>
                <w:rFonts w:eastAsia="Arial"/>
                <w:i/>
                <w:color w:val="181717"/>
                <w:sz w:val="22"/>
                <w:szCs w:val="22"/>
                <w:lang w:val="en-US" w:eastAsia="pl-PL"/>
              </w:rPr>
              <w:t>A</w:t>
            </w:r>
            <w:r w:rsidRPr="0014056D">
              <w:rPr>
                <w:rFonts w:eastAsia="Arial"/>
                <w:i/>
                <w:color w:val="181717"/>
                <w:sz w:val="22"/>
                <w:szCs w:val="22"/>
                <w:lang w:val="en-US" w:eastAsia="pl-PL"/>
              </w:rPr>
              <w:t xml:space="preserve">griculture, </w:t>
            </w:r>
            <w:r>
              <w:rPr>
                <w:rFonts w:eastAsia="Arial"/>
                <w:color w:val="181717"/>
                <w:sz w:val="22"/>
                <w:szCs w:val="22"/>
                <w:lang w:val="en-US" w:eastAsia="pl-PL"/>
              </w:rPr>
              <w:t>“</w:t>
            </w:r>
            <w:r w:rsidRPr="0014056D">
              <w:rPr>
                <w:rFonts w:eastAsia="Arial"/>
                <w:color w:val="181717"/>
                <w:sz w:val="22"/>
                <w:szCs w:val="22"/>
                <w:lang w:val="en-US" w:eastAsia="pl-PL"/>
              </w:rPr>
              <w:t xml:space="preserve">Agricultural Management, Marketing </w:t>
            </w:r>
            <w:r>
              <w:rPr>
                <w:rFonts w:eastAsia="Arial"/>
                <w:color w:val="181717"/>
                <w:sz w:val="22"/>
                <w:szCs w:val="22"/>
                <w:lang w:val="en-US" w:eastAsia="pl-PL"/>
              </w:rPr>
              <w:t>a</w:t>
            </w:r>
            <w:r w:rsidRPr="0014056D">
              <w:rPr>
                <w:rFonts w:eastAsia="Arial"/>
                <w:color w:val="181717"/>
                <w:sz w:val="22"/>
                <w:szCs w:val="22"/>
                <w:lang w:val="en-US" w:eastAsia="pl-PL"/>
              </w:rPr>
              <w:t>nd Finance Occasional Paper”</w:t>
            </w:r>
            <w:r>
              <w:rPr>
                <w:rFonts w:eastAsia="Arial"/>
                <w:color w:val="181717"/>
                <w:sz w:val="22"/>
                <w:szCs w:val="22"/>
                <w:lang w:val="en-US" w:eastAsia="pl-PL"/>
              </w:rPr>
              <w:t>, 2007,</w:t>
            </w:r>
            <w:r w:rsidRPr="0014056D">
              <w:rPr>
                <w:rFonts w:eastAsia="Arial"/>
                <w:color w:val="181717"/>
                <w:sz w:val="22"/>
                <w:szCs w:val="22"/>
                <w:lang w:val="en-US" w:eastAsia="pl-PL"/>
              </w:rPr>
              <w:t xml:space="preserve"> </w:t>
            </w:r>
            <w:r>
              <w:rPr>
                <w:rFonts w:eastAsia="Arial"/>
                <w:color w:val="181717"/>
                <w:sz w:val="22"/>
                <w:szCs w:val="22"/>
                <w:lang w:val="en-US" w:eastAsia="pl-PL"/>
              </w:rPr>
              <w:t>t</w:t>
            </w:r>
            <w:r w:rsidRPr="0014056D">
              <w:rPr>
                <w:rFonts w:eastAsia="Arial"/>
                <w:color w:val="181717"/>
                <w:sz w:val="22"/>
                <w:szCs w:val="22"/>
                <w:lang w:val="en-US" w:eastAsia="pl-PL"/>
              </w:rPr>
              <w:t>. 19</w:t>
            </w:r>
            <w:r>
              <w:rPr>
                <w:rFonts w:eastAsia="Arial"/>
                <w:color w:val="181717"/>
                <w:sz w:val="22"/>
                <w:szCs w:val="22"/>
                <w:lang w:val="en-US" w:eastAsia="pl-PL"/>
              </w:rPr>
              <w:t>.</w:t>
            </w:r>
          </w:p>
          <w:p w14:paraId="301237C0" w14:textId="77777777" w:rsidR="00AC5FEB" w:rsidRPr="0014056D" w:rsidRDefault="00AC5FEB" w:rsidP="00AC5FEB">
            <w:pPr>
              <w:numPr>
                <w:ilvl w:val="0"/>
                <w:numId w:val="5"/>
              </w:numPr>
              <w:spacing w:after="0" w:line="250" w:lineRule="auto"/>
              <w:ind w:left="630" w:hanging="630"/>
              <w:rPr>
                <w:rFonts w:eastAsia="Arial"/>
                <w:color w:val="181717"/>
                <w:sz w:val="22"/>
                <w:szCs w:val="22"/>
                <w:lang w:eastAsia="pl-PL"/>
              </w:rPr>
            </w:pPr>
            <w:proofErr w:type="spellStart"/>
            <w:r w:rsidRPr="0014056D">
              <w:rPr>
                <w:rFonts w:eastAsia="Arial"/>
                <w:color w:val="181717"/>
                <w:sz w:val="22"/>
                <w:szCs w:val="22"/>
                <w:lang w:eastAsia="pl-PL"/>
              </w:rPr>
              <w:t>Wowrzeczka</w:t>
            </w:r>
            <w:proofErr w:type="spellEnd"/>
            <w:r>
              <w:rPr>
                <w:rFonts w:eastAsia="Arial"/>
                <w:color w:val="181717"/>
                <w:sz w:val="22"/>
                <w:szCs w:val="22"/>
                <w:lang w:eastAsia="pl-PL"/>
              </w:rPr>
              <w:t xml:space="preserve">, </w:t>
            </w:r>
            <w:r w:rsidRPr="0014056D">
              <w:rPr>
                <w:rFonts w:eastAsia="Arial"/>
                <w:color w:val="181717"/>
                <w:sz w:val="22"/>
                <w:szCs w:val="22"/>
                <w:lang w:eastAsia="pl-PL"/>
              </w:rPr>
              <w:t>B.</w:t>
            </w:r>
            <w:r w:rsidRPr="0014056D">
              <w:rPr>
                <w:rFonts w:eastAsia="Arial"/>
                <w:bCs/>
                <w:color w:val="181717"/>
                <w:sz w:val="22"/>
                <w:szCs w:val="22"/>
                <w:lang w:eastAsia="pl-PL"/>
              </w:rPr>
              <w:t>,</w:t>
            </w:r>
            <w:r w:rsidRPr="0014056D">
              <w:rPr>
                <w:rFonts w:eastAsia="Arial"/>
                <w:color w:val="181717"/>
                <w:sz w:val="22"/>
                <w:szCs w:val="22"/>
                <w:lang w:eastAsia="pl-PL"/>
              </w:rPr>
              <w:t xml:space="preserve"> </w:t>
            </w:r>
            <w:r w:rsidRPr="0014056D">
              <w:rPr>
                <w:rFonts w:eastAsia="Arial"/>
                <w:i/>
                <w:color w:val="181717"/>
                <w:sz w:val="22"/>
                <w:szCs w:val="22"/>
                <w:lang w:eastAsia="pl-PL"/>
              </w:rPr>
              <w:t xml:space="preserve">Agropolis. Część I. Nowa Atlantyda, </w:t>
            </w:r>
            <w:r w:rsidRPr="0014056D">
              <w:rPr>
                <w:rFonts w:eastAsia="Arial"/>
                <w:color w:val="181717"/>
                <w:sz w:val="22"/>
                <w:szCs w:val="22"/>
                <w:lang w:eastAsia="pl-PL"/>
              </w:rPr>
              <w:t>„</w:t>
            </w:r>
            <w:proofErr w:type="spellStart"/>
            <w:r w:rsidRPr="0014056D">
              <w:rPr>
                <w:rFonts w:eastAsia="Arial"/>
                <w:color w:val="181717"/>
                <w:sz w:val="22"/>
                <w:szCs w:val="22"/>
                <w:lang w:eastAsia="pl-PL"/>
              </w:rPr>
              <w:t>Architectus</w:t>
            </w:r>
            <w:proofErr w:type="spellEnd"/>
            <w:r w:rsidRPr="0014056D">
              <w:rPr>
                <w:rFonts w:eastAsia="Arial"/>
                <w:color w:val="181717"/>
                <w:sz w:val="22"/>
                <w:szCs w:val="22"/>
                <w:lang w:eastAsia="pl-PL"/>
              </w:rPr>
              <w:t>”</w:t>
            </w:r>
            <w:r>
              <w:rPr>
                <w:rFonts w:eastAsia="Arial"/>
                <w:color w:val="181717"/>
                <w:sz w:val="22"/>
                <w:szCs w:val="22"/>
                <w:lang w:eastAsia="pl-PL"/>
              </w:rPr>
              <w:t>, 2014a, t</w:t>
            </w:r>
            <w:r w:rsidRPr="0014056D">
              <w:rPr>
                <w:rFonts w:eastAsia="Arial"/>
                <w:color w:val="181717"/>
                <w:sz w:val="22"/>
                <w:szCs w:val="22"/>
                <w:lang w:eastAsia="pl-PL"/>
              </w:rPr>
              <w:t>. 37, n</w:t>
            </w:r>
            <w:r>
              <w:rPr>
                <w:rFonts w:eastAsia="Arial"/>
                <w:color w:val="181717"/>
                <w:sz w:val="22"/>
                <w:szCs w:val="22"/>
                <w:lang w:eastAsia="pl-PL"/>
              </w:rPr>
              <w:t>r</w:t>
            </w:r>
            <w:r w:rsidRPr="0014056D">
              <w:rPr>
                <w:rFonts w:eastAsia="Arial"/>
                <w:color w:val="181717"/>
                <w:sz w:val="22"/>
                <w:szCs w:val="22"/>
                <w:lang w:eastAsia="pl-PL"/>
              </w:rPr>
              <w:t xml:space="preserve"> 1.</w:t>
            </w:r>
          </w:p>
          <w:p w14:paraId="45F1921F" w14:textId="77777777" w:rsidR="00AC5FEB" w:rsidRPr="0014056D" w:rsidRDefault="00AC5FEB" w:rsidP="00AC5FEB">
            <w:pPr>
              <w:numPr>
                <w:ilvl w:val="0"/>
                <w:numId w:val="5"/>
              </w:numPr>
              <w:spacing w:after="0" w:line="250" w:lineRule="auto"/>
              <w:ind w:left="630" w:hanging="630"/>
              <w:rPr>
                <w:rFonts w:eastAsia="Arial"/>
                <w:color w:val="181717"/>
                <w:sz w:val="22"/>
                <w:szCs w:val="22"/>
                <w:lang w:eastAsia="pl-PL"/>
              </w:rPr>
            </w:pPr>
            <w:proofErr w:type="spellStart"/>
            <w:r w:rsidRPr="0014056D">
              <w:rPr>
                <w:rFonts w:eastAsia="Arial"/>
                <w:color w:val="181717"/>
                <w:sz w:val="22"/>
                <w:szCs w:val="22"/>
                <w:lang w:eastAsia="pl-PL"/>
              </w:rPr>
              <w:t>Wowrzeczka</w:t>
            </w:r>
            <w:proofErr w:type="spellEnd"/>
            <w:r>
              <w:rPr>
                <w:rFonts w:eastAsia="Arial"/>
                <w:color w:val="181717"/>
                <w:sz w:val="22"/>
                <w:szCs w:val="22"/>
                <w:lang w:eastAsia="pl-PL"/>
              </w:rPr>
              <w:t xml:space="preserve">, </w:t>
            </w:r>
            <w:r w:rsidRPr="0014056D">
              <w:rPr>
                <w:rFonts w:eastAsia="Arial"/>
                <w:color w:val="181717"/>
                <w:sz w:val="22"/>
                <w:szCs w:val="22"/>
                <w:lang w:eastAsia="pl-PL"/>
              </w:rPr>
              <w:t>B.</w:t>
            </w:r>
            <w:r w:rsidRPr="0014056D">
              <w:rPr>
                <w:rFonts w:eastAsia="Arial"/>
                <w:bCs/>
                <w:color w:val="181717"/>
                <w:sz w:val="22"/>
                <w:szCs w:val="22"/>
                <w:lang w:eastAsia="pl-PL"/>
              </w:rPr>
              <w:t>,</w:t>
            </w:r>
            <w:r w:rsidRPr="0014056D">
              <w:rPr>
                <w:rFonts w:eastAsia="Arial"/>
                <w:color w:val="181717"/>
                <w:sz w:val="22"/>
                <w:szCs w:val="22"/>
                <w:lang w:eastAsia="pl-PL"/>
              </w:rPr>
              <w:t xml:space="preserve"> </w:t>
            </w:r>
            <w:r w:rsidRPr="0014056D">
              <w:rPr>
                <w:rFonts w:eastAsia="Arial"/>
                <w:i/>
                <w:color w:val="181717"/>
                <w:sz w:val="22"/>
                <w:szCs w:val="22"/>
                <w:lang w:eastAsia="pl-PL"/>
              </w:rPr>
              <w:t xml:space="preserve">Agropolis. Część I. Współczesna farma miejska, </w:t>
            </w:r>
            <w:r w:rsidRPr="0014056D">
              <w:rPr>
                <w:rFonts w:eastAsia="Arial"/>
                <w:color w:val="181717"/>
                <w:sz w:val="22"/>
                <w:szCs w:val="22"/>
                <w:lang w:eastAsia="pl-PL"/>
              </w:rPr>
              <w:t>„</w:t>
            </w:r>
            <w:proofErr w:type="spellStart"/>
            <w:r w:rsidRPr="0014056D">
              <w:rPr>
                <w:rFonts w:eastAsia="Arial"/>
                <w:color w:val="181717"/>
                <w:sz w:val="22"/>
                <w:szCs w:val="22"/>
                <w:lang w:eastAsia="pl-PL"/>
              </w:rPr>
              <w:t>Architectus</w:t>
            </w:r>
            <w:proofErr w:type="spellEnd"/>
            <w:r w:rsidRPr="0014056D">
              <w:rPr>
                <w:rFonts w:eastAsia="Arial"/>
                <w:color w:val="181717"/>
                <w:sz w:val="22"/>
                <w:szCs w:val="22"/>
                <w:lang w:eastAsia="pl-PL"/>
              </w:rPr>
              <w:t>”</w:t>
            </w:r>
            <w:r>
              <w:rPr>
                <w:rFonts w:eastAsia="Arial"/>
                <w:color w:val="181717"/>
                <w:sz w:val="22"/>
                <w:szCs w:val="22"/>
                <w:lang w:eastAsia="pl-PL"/>
              </w:rPr>
              <w:t>, 2014b,</w:t>
            </w:r>
            <w:r w:rsidRPr="0014056D">
              <w:rPr>
                <w:rFonts w:eastAsia="Arial"/>
                <w:color w:val="181717"/>
                <w:sz w:val="22"/>
                <w:szCs w:val="22"/>
                <w:lang w:eastAsia="pl-PL"/>
              </w:rPr>
              <w:t xml:space="preserve"> </w:t>
            </w:r>
            <w:r>
              <w:rPr>
                <w:rFonts w:eastAsia="Arial"/>
                <w:color w:val="181717"/>
                <w:sz w:val="22"/>
                <w:szCs w:val="22"/>
                <w:lang w:eastAsia="pl-PL"/>
              </w:rPr>
              <w:t>t</w:t>
            </w:r>
            <w:r w:rsidRPr="0014056D">
              <w:rPr>
                <w:rFonts w:eastAsia="Arial"/>
                <w:color w:val="181717"/>
                <w:sz w:val="22"/>
                <w:szCs w:val="22"/>
                <w:lang w:eastAsia="pl-PL"/>
              </w:rPr>
              <w:t>. 39, n</w:t>
            </w:r>
            <w:r>
              <w:rPr>
                <w:rFonts w:eastAsia="Arial"/>
                <w:color w:val="181717"/>
                <w:sz w:val="22"/>
                <w:szCs w:val="22"/>
                <w:lang w:eastAsia="pl-PL"/>
              </w:rPr>
              <w:t>r</w:t>
            </w:r>
            <w:r w:rsidRPr="0014056D">
              <w:rPr>
                <w:rFonts w:eastAsia="Arial"/>
                <w:color w:val="181717"/>
                <w:sz w:val="22"/>
                <w:szCs w:val="22"/>
                <w:lang w:eastAsia="pl-PL"/>
              </w:rPr>
              <w:t xml:space="preserve"> 3</w:t>
            </w:r>
            <w:r>
              <w:rPr>
                <w:rFonts w:eastAsia="Arial"/>
                <w:color w:val="181717"/>
                <w:sz w:val="22"/>
                <w:szCs w:val="22"/>
                <w:lang w:eastAsia="pl-PL"/>
              </w:rPr>
              <w:t>.</w:t>
            </w:r>
          </w:p>
          <w:p w14:paraId="02E2BA8A" w14:textId="77777777" w:rsidR="00551CD3" w:rsidRPr="00364489" w:rsidRDefault="00096A7B" w:rsidP="005F48A1">
            <w:pPr>
              <w:spacing w:after="60" w:line="240" w:lineRule="auto"/>
              <w:rPr>
                <w:rFonts w:eastAsia="Times New Roman"/>
                <w:b/>
                <w:bCs/>
                <w:caps/>
                <w:u w:val="single"/>
                <w:lang w:eastAsia="pl-PL"/>
              </w:rPr>
            </w:pPr>
            <w:r w:rsidRPr="00364489">
              <w:rPr>
                <w:rFonts w:eastAsia="Times New Roman"/>
                <w:b/>
                <w:bCs/>
                <w:caps/>
                <w:u w:val="single"/>
                <w:lang w:eastAsia="pl-PL"/>
              </w:rPr>
              <w:t>additional</w:t>
            </w:r>
            <w:r w:rsidR="00551CD3" w:rsidRPr="00364489">
              <w:rPr>
                <w:rFonts w:eastAsia="Times New Roman"/>
                <w:b/>
                <w:bCs/>
                <w:caps/>
                <w:u w:val="single"/>
                <w:lang w:eastAsia="pl-PL"/>
              </w:rPr>
              <w:t xml:space="preserve"> LITERATURE:</w:t>
            </w:r>
          </w:p>
          <w:p w14:paraId="781B445C" w14:textId="7E0F0BB5" w:rsidR="00AC5FEB" w:rsidRPr="00AC5FEB" w:rsidRDefault="00AC5FEB" w:rsidP="005F48A1">
            <w:pPr>
              <w:pStyle w:val="Akapitzlist"/>
              <w:numPr>
                <w:ilvl w:val="0"/>
                <w:numId w:val="4"/>
              </w:numPr>
              <w:spacing w:line="240" w:lineRule="auto"/>
              <w:ind w:left="437" w:hanging="380"/>
              <w:rPr>
                <w:rFonts w:eastAsia="Times New Roman"/>
                <w:bCs/>
                <w:sz w:val="22"/>
                <w:szCs w:val="22"/>
                <w:lang w:eastAsia="pl-PL"/>
              </w:rPr>
            </w:pPr>
            <w:r w:rsidRPr="00AC5FEB">
              <w:rPr>
                <w:rFonts w:eastAsia="Times New Roman"/>
                <w:bCs/>
                <w:sz w:val="22"/>
                <w:szCs w:val="22"/>
                <w:lang w:eastAsia="pl-PL"/>
              </w:rPr>
              <w:t xml:space="preserve">„A10 - </w:t>
            </w:r>
            <w:proofErr w:type="spellStart"/>
            <w:r w:rsidRPr="00AC5FEB">
              <w:rPr>
                <w:rFonts w:eastAsia="Times New Roman"/>
                <w:bCs/>
                <w:sz w:val="22"/>
                <w:szCs w:val="22"/>
                <w:lang w:eastAsia="pl-PL"/>
              </w:rPr>
              <w:t>new</w:t>
            </w:r>
            <w:proofErr w:type="spellEnd"/>
            <w:r w:rsidRPr="00AC5FEB">
              <w:rPr>
                <w:rFonts w:eastAsia="Times New Roman"/>
                <w:bCs/>
                <w:sz w:val="22"/>
                <w:szCs w:val="22"/>
                <w:lang w:eastAsia="pl-PL"/>
              </w:rPr>
              <w:t xml:space="preserve"> </w:t>
            </w:r>
            <w:proofErr w:type="spellStart"/>
            <w:r w:rsidRPr="00AC5FEB">
              <w:rPr>
                <w:rFonts w:eastAsia="Times New Roman"/>
                <w:bCs/>
                <w:sz w:val="22"/>
                <w:szCs w:val="22"/>
                <w:lang w:eastAsia="pl-PL"/>
              </w:rPr>
              <w:t>European</w:t>
            </w:r>
            <w:proofErr w:type="spellEnd"/>
            <w:r w:rsidRPr="00AC5FEB">
              <w:rPr>
                <w:rFonts w:eastAsia="Times New Roman"/>
                <w:bCs/>
                <w:sz w:val="22"/>
                <w:szCs w:val="22"/>
                <w:lang w:eastAsia="pl-PL"/>
              </w:rPr>
              <w:t xml:space="preserve"> </w:t>
            </w:r>
            <w:proofErr w:type="spellStart"/>
            <w:r w:rsidRPr="00AC5FEB">
              <w:rPr>
                <w:rFonts w:eastAsia="Times New Roman"/>
                <w:bCs/>
                <w:sz w:val="22"/>
                <w:szCs w:val="22"/>
                <w:lang w:eastAsia="pl-PL"/>
              </w:rPr>
              <w:t>architecture</w:t>
            </w:r>
            <w:proofErr w:type="spellEnd"/>
            <w:r w:rsidRPr="00AC5FEB">
              <w:rPr>
                <w:rFonts w:eastAsia="Times New Roman"/>
                <w:bCs/>
                <w:sz w:val="22"/>
                <w:szCs w:val="22"/>
                <w:lang w:eastAsia="pl-PL"/>
              </w:rPr>
              <w:t>”</w:t>
            </w:r>
            <w:r w:rsidR="005F48A1">
              <w:rPr>
                <w:rFonts w:eastAsia="Times New Roman"/>
                <w:bCs/>
                <w:sz w:val="22"/>
                <w:szCs w:val="22"/>
                <w:lang w:eastAsia="pl-PL"/>
              </w:rPr>
              <w:t>.</w:t>
            </w:r>
          </w:p>
          <w:p w14:paraId="491A8784" w14:textId="372AF04E" w:rsidR="00AC5FEB" w:rsidRPr="00AC5FEB" w:rsidRDefault="00AC5FEB" w:rsidP="00AC5FEB">
            <w:pPr>
              <w:pStyle w:val="Akapitzlist"/>
              <w:numPr>
                <w:ilvl w:val="0"/>
                <w:numId w:val="4"/>
              </w:numPr>
              <w:spacing w:line="240" w:lineRule="auto"/>
              <w:ind w:left="437" w:hanging="378"/>
              <w:rPr>
                <w:rFonts w:eastAsia="Times New Roman"/>
                <w:bCs/>
                <w:sz w:val="22"/>
                <w:szCs w:val="22"/>
                <w:lang w:eastAsia="pl-PL"/>
              </w:rPr>
            </w:pPr>
            <w:r w:rsidRPr="00AC5FEB">
              <w:rPr>
                <w:rFonts w:eastAsia="Times New Roman"/>
                <w:bCs/>
                <w:sz w:val="22"/>
                <w:szCs w:val="22"/>
                <w:lang w:eastAsia="pl-PL"/>
              </w:rPr>
              <w:t>„</w:t>
            </w:r>
            <w:proofErr w:type="spellStart"/>
            <w:r w:rsidRPr="00AC5FEB">
              <w:rPr>
                <w:rFonts w:eastAsia="Times New Roman"/>
                <w:bCs/>
                <w:sz w:val="22"/>
                <w:szCs w:val="22"/>
                <w:lang w:eastAsia="pl-PL"/>
              </w:rPr>
              <w:t>Architectural</w:t>
            </w:r>
            <w:proofErr w:type="spellEnd"/>
            <w:r w:rsidRPr="00AC5FEB">
              <w:rPr>
                <w:rFonts w:eastAsia="Times New Roman"/>
                <w:bCs/>
                <w:sz w:val="22"/>
                <w:szCs w:val="22"/>
                <w:lang w:eastAsia="pl-PL"/>
              </w:rPr>
              <w:t xml:space="preserve"> Design”</w:t>
            </w:r>
            <w:r w:rsidR="005F48A1">
              <w:rPr>
                <w:rFonts w:eastAsia="Times New Roman"/>
                <w:bCs/>
                <w:sz w:val="22"/>
                <w:szCs w:val="22"/>
                <w:lang w:eastAsia="pl-PL"/>
              </w:rPr>
              <w:t>.</w:t>
            </w:r>
          </w:p>
          <w:p w14:paraId="19CDA3CE" w14:textId="2843E5D8" w:rsidR="00AC5FEB" w:rsidRPr="00AC5FEB" w:rsidRDefault="00AC5FEB" w:rsidP="00AC5FEB">
            <w:pPr>
              <w:pStyle w:val="Akapitzlist"/>
              <w:numPr>
                <w:ilvl w:val="0"/>
                <w:numId w:val="4"/>
              </w:numPr>
              <w:spacing w:line="240" w:lineRule="auto"/>
              <w:ind w:left="437" w:hanging="378"/>
              <w:rPr>
                <w:rFonts w:eastAsia="Times New Roman"/>
                <w:bCs/>
                <w:sz w:val="22"/>
                <w:szCs w:val="22"/>
                <w:lang w:eastAsia="pl-PL"/>
              </w:rPr>
            </w:pPr>
            <w:r w:rsidRPr="00AC5FEB">
              <w:rPr>
                <w:rFonts w:eastAsia="Times New Roman"/>
                <w:bCs/>
                <w:sz w:val="22"/>
                <w:szCs w:val="22"/>
                <w:lang w:eastAsia="pl-PL"/>
              </w:rPr>
              <w:t>„</w:t>
            </w:r>
            <w:proofErr w:type="spellStart"/>
            <w:r w:rsidRPr="00AC5FEB">
              <w:rPr>
                <w:rFonts w:eastAsia="Times New Roman"/>
                <w:bCs/>
                <w:sz w:val="22"/>
                <w:szCs w:val="22"/>
                <w:lang w:eastAsia="pl-PL"/>
              </w:rPr>
              <w:t>Casabella</w:t>
            </w:r>
            <w:proofErr w:type="spellEnd"/>
            <w:r w:rsidRPr="00AC5FEB">
              <w:rPr>
                <w:rFonts w:eastAsia="Times New Roman"/>
                <w:bCs/>
                <w:sz w:val="22"/>
                <w:szCs w:val="22"/>
                <w:lang w:eastAsia="pl-PL"/>
              </w:rPr>
              <w:t>”</w:t>
            </w:r>
            <w:r w:rsidR="005F48A1">
              <w:rPr>
                <w:rFonts w:eastAsia="Times New Roman"/>
                <w:bCs/>
                <w:sz w:val="22"/>
                <w:szCs w:val="22"/>
                <w:lang w:eastAsia="pl-PL"/>
              </w:rPr>
              <w:t>.</w:t>
            </w:r>
          </w:p>
          <w:p w14:paraId="0111C8F1" w14:textId="4FD55F7E" w:rsidR="00AC5FEB" w:rsidRPr="00AC5FEB" w:rsidRDefault="00AC5FEB" w:rsidP="00AC5FEB">
            <w:pPr>
              <w:pStyle w:val="Akapitzlist"/>
              <w:numPr>
                <w:ilvl w:val="0"/>
                <w:numId w:val="4"/>
              </w:numPr>
              <w:spacing w:line="240" w:lineRule="auto"/>
              <w:ind w:left="437" w:hanging="378"/>
              <w:rPr>
                <w:rFonts w:eastAsia="Times New Roman"/>
                <w:bCs/>
                <w:sz w:val="22"/>
                <w:szCs w:val="22"/>
                <w:lang w:eastAsia="pl-PL"/>
              </w:rPr>
            </w:pPr>
            <w:r w:rsidRPr="00AC5FEB">
              <w:rPr>
                <w:rFonts w:eastAsia="Times New Roman"/>
                <w:bCs/>
                <w:sz w:val="22"/>
                <w:szCs w:val="22"/>
                <w:lang w:eastAsia="pl-PL"/>
              </w:rPr>
              <w:t>„DETAIL”</w:t>
            </w:r>
            <w:r w:rsidR="005F48A1">
              <w:rPr>
                <w:rFonts w:eastAsia="Times New Roman"/>
                <w:bCs/>
                <w:sz w:val="22"/>
                <w:szCs w:val="22"/>
                <w:lang w:eastAsia="pl-PL"/>
              </w:rPr>
              <w:t>.</w:t>
            </w:r>
          </w:p>
          <w:p w14:paraId="143EA81F" w14:textId="47BD3E50" w:rsidR="00482AE6" w:rsidRDefault="00AC5FEB" w:rsidP="00482AE6">
            <w:pPr>
              <w:pStyle w:val="Akapitzlist"/>
              <w:numPr>
                <w:ilvl w:val="0"/>
                <w:numId w:val="4"/>
              </w:numPr>
              <w:spacing w:line="240" w:lineRule="auto"/>
              <w:ind w:left="437" w:hanging="378"/>
              <w:rPr>
                <w:rFonts w:eastAsia="Times New Roman"/>
                <w:bCs/>
                <w:sz w:val="22"/>
                <w:szCs w:val="22"/>
                <w:lang w:eastAsia="pl-PL"/>
              </w:rPr>
            </w:pPr>
            <w:r w:rsidRPr="00AC5FEB">
              <w:rPr>
                <w:rFonts w:eastAsia="Times New Roman"/>
                <w:bCs/>
                <w:sz w:val="22"/>
                <w:szCs w:val="22"/>
                <w:lang w:eastAsia="pl-PL"/>
              </w:rPr>
              <w:t>„</w:t>
            </w:r>
            <w:proofErr w:type="spellStart"/>
            <w:r w:rsidRPr="00AC5FEB">
              <w:rPr>
                <w:rFonts w:eastAsia="Times New Roman"/>
                <w:bCs/>
                <w:sz w:val="22"/>
                <w:szCs w:val="22"/>
                <w:lang w:eastAsia="pl-PL"/>
              </w:rPr>
              <w:t>Domus</w:t>
            </w:r>
            <w:proofErr w:type="spellEnd"/>
            <w:r w:rsidRPr="00AC5FEB">
              <w:rPr>
                <w:rFonts w:eastAsia="Times New Roman"/>
                <w:bCs/>
                <w:sz w:val="22"/>
                <w:szCs w:val="22"/>
                <w:lang w:eastAsia="pl-PL"/>
              </w:rPr>
              <w:t>”</w:t>
            </w:r>
            <w:r w:rsidR="005F48A1">
              <w:rPr>
                <w:rFonts w:eastAsia="Times New Roman"/>
                <w:bCs/>
                <w:sz w:val="22"/>
                <w:szCs w:val="22"/>
                <w:lang w:eastAsia="pl-PL"/>
              </w:rPr>
              <w:t>.</w:t>
            </w:r>
          </w:p>
          <w:p w14:paraId="2241DFA4" w14:textId="420C5F39" w:rsidR="00551CD3" w:rsidRPr="00482AE6" w:rsidRDefault="00AC5FEB" w:rsidP="00482AE6">
            <w:pPr>
              <w:pStyle w:val="Akapitzlist"/>
              <w:numPr>
                <w:ilvl w:val="0"/>
                <w:numId w:val="4"/>
              </w:numPr>
              <w:spacing w:line="240" w:lineRule="auto"/>
              <w:ind w:left="437" w:hanging="378"/>
              <w:rPr>
                <w:rFonts w:eastAsia="Times New Roman"/>
                <w:bCs/>
                <w:sz w:val="22"/>
                <w:szCs w:val="22"/>
                <w:lang w:eastAsia="pl-PL"/>
              </w:rPr>
            </w:pPr>
            <w:r w:rsidRPr="00482AE6">
              <w:rPr>
                <w:rFonts w:eastAsia="Times New Roman"/>
                <w:bCs/>
                <w:sz w:val="22"/>
                <w:szCs w:val="22"/>
                <w:lang w:eastAsia="pl-PL"/>
              </w:rPr>
              <w:t>„Plan”</w:t>
            </w:r>
            <w:r w:rsidR="005F48A1">
              <w:rPr>
                <w:rFonts w:eastAsia="Times New Roman"/>
                <w:bCs/>
                <w:sz w:val="22"/>
                <w:szCs w:val="22"/>
                <w:lang w:eastAsia="pl-PL"/>
              </w:rPr>
              <w:t>.</w:t>
            </w:r>
          </w:p>
        </w:tc>
      </w:tr>
    </w:tbl>
    <w:p w14:paraId="6CD17AF7" w14:textId="77777777" w:rsidR="00A434E1" w:rsidRPr="0072124A" w:rsidRDefault="00A434E1" w:rsidP="00A434E1">
      <w:pPr>
        <w:spacing w:after="0"/>
        <w:rPr>
          <w:sz w:val="22"/>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225"/>
      </w:tblGrid>
      <w:tr w:rsidR="00364489" w:rsidRPr="00730340" w14:paraId="04393C18" w14:textId="77777777" w:rsidTr="003D6965">
        <w:trPr>
          <w:trHeight w:val="283"/>
        </w:trPr>
        <w:tc>
          <w:tcPr>
            <w:tcW w:w="0" w:type="auto"/>
            <w:vAlign w:val="center"/>
            <w:hideMark/>
          </w:tcPr>
          <w:p w14:paraId="3B6747C6"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674051" w14:paraId="705650AF" w14:textId="77777777" w:rsidTr="003D6965">
        <w:trPr>
          <w:trHeight w:val="300"/>
        </w:trPr>
        <w:tc>
          <w:tcPr>
            <w:tcW w:w="0" w:type="auto"/>
            <w:hideMark/>
          </w:tcPr>
          <w:p w14:paraId="2AB447B6" w14:textId="77777777" w:rsidR="00482AE6" w:rsidRPr="00523E5C" w:rsidRDefault="00482AE6" w:rsidP="00482AE6">
            <w:pPr>
              <w:spacing w:after="0" w:line="240" w:lineRule="auto"/>
              <w:rPr>
                <w:rFonts w:eastAsia="Times New Roman"/>
                <w:b/>
                <w:bCs/>
                <w:lang w:eastAsia="pl-PL"/>
              </w:rPr>
            </w:pPr>
            <w:r w:rsidRPr="00523E5C">
              <w:rPr>
                <w:rFonts w:eastAsia="Times New Roman"/>
                <w:b/>
                <w:bCs/>
                <w:lang w:eastAsia="pl-PL"/>
              </w:rPr>
              <w:t xml:space="preserve">dr inż. arch. Bogusław </w:t>
            </w:r>
            <w:proofErr w:type="spellStart"/>
            <w:r w:rsidRPr="00523E5C">
              <w:rPr>
                <w:rFonts w:eastAsia="Times New Roman"/>
                <w:b/>
                <w:bCs/>
                <w:lang w:eastAsia="pl-PL"/>
              </w:rPr>
              <w:t>Wowrzeczka</w:t>
            </w:r>
            <w:proofErr w:type="spellEnd"/>
          </w:p>
          <w:p w14:paraId="612FEC01" w14:textId="77777777" w:rsidR="00482AE6" w:rsidRPr="00523E5C" w:rsidRDefault="00482AE6" w:rsidP="00482AE6">
            <w:pPr>
              <w:spacing w:after="0" w:line="240" w:lineRule="auto"/>
              <w:rPr>
                <w:rFonts w:eastAsia="Times New Roman"/>
                <w:lang w:eastAsia="pl-PL"/>
              </w:rPr>
            </w:pPr>
            <w:r w:rsidRPr="00523E5C">
              <w:rPr>
                <w:rFonts w:eastAsia="Times New Roman"/>
                <w:lang w:eastAsia="pl-PL"/>
              </w:rPr>
              <w:t>boguslaw.wowrzeczka@pwr.edu.pl</w:t>
            </w:r>
          </w:p>
          <w:p w14:paraId="067DC8DE" w14:textId="77777777" w:rsidR="00482AE6" w:rsidRPr="00523E5C" w:rsidRDefault="00482AE6" w:rsidP="00482AE6">
            <w:pPr>
              <w:spacing w:after="0" w:line="240" w:lineRule="auto"/>
              <w:rPr>
                <w:rFonts w:eastAsia="Times New Roman"/>
                <w:b/>
                <w:bCs/>
                <w:lang w:eastAsia="pl-PL"/>
              </w:rPr>
            </w:pPr>
          </w:p>
          <w:p w14:paraId="228FB2B5" w14:textId="77777777" w:rsidR="00482AE6" w:rsidRPr="00523E5C" w:rsidRDefault="00482AE6" w:rsidP="00482AE6">
            <w:pPr>
              <w:spacing w:after="0" w:line="240" w:lineRule="auto"/>
              <w:rPr>
                <w:rFonts w:eastAsia="Times New Roman"/>
                <w:b/>
                <w:bCs/>
                <w:lang w:eastAsia="pl-PL"/>
              </w:rPr>
            </w:pPr>
            <w:r w:rsidRPr="00523E5C">
              <w:rPr>
                <w:rFonts w:eastAsia="Times New Roman"/>
                <w:b/>
                <w:bCs/>
                <w:lang w:val="de-DE" w:eastAsia="pl-PL"/>
              </w:rPr>
              <w:t xml:space="preserve">prof. </w:t>
            </w:r>
            <w:proofErr w:type="spellStart"/>
            <w:r w:rsidRPr="00523E5C">
              <w:rPr>
                <w:rFonts w:eastAsia="Times New Roman"/>
                <w:b/>
                <w:bCs/>
                <w:lang w:val="de-DE" w:eastAsia="pl-PL"/>
              </w:rPr>
              <w:t>dr</w:t>
            </w:r>
            <w:proofErr w:type="spellEnd"/>
            <w:r w:rsidRPr="00523E5C">
              <w:rPr>
                <w:rFonts w:eastAsia="Times New Roman"/>
                <w:b/>
                <w:bCs/>
                <w:lang w:val="de-DE" w:eastAsia="pl-PL"/>
              </w:rPr>
              <w:t xml:space="preserve"> hab. </w:t>
            </w:r>
            <w:proofErr w:type="spellStart"/>
            <w:r w:rsidRPr="00523E5C">
              <w:rPr>
                <w:rFonts w:eastAsia="Times New Roman"/>
                <w:b/>
                <w:bCs/>
                <w:lang w:val="de-DE" w:eastAsia="pl-PL"/>
              </w:rPr>
              <w:t>inż</w:t>
            </w:r>
            <w:proofErr w:type="spellEnd"/>
            <w:r w:rsidRPr="00523E5C">
              <w:rPr>
                <w:rFonts w:eastAsia="Times New Roman"/>
                <w:b/>
                <w:bCs/>
                <w:lang w:val="de-DE" w:eastAsia="pl-PL"/>
              </w:rPr>
              <w:t xml:space="preserve">. </w:t>
            </w:r>
            <w:proofErr w:type="spellStart"/>
            <w:r w:rsidRPr="00523E5C">
              <w:rPr>
                <w:rFonts w:eastAsia="Times New Roman"/>
                <w:b/>
                <w:bCs/>
                <w:lang w:val="de-DE" w:eastAsia="pl-PL"/>
              </w:rPr>
              <w:t>arch</w:t>
            </w:r>
            <w:proofErr w:type="spellEnd"/>
            <w:r w:rsidRPr="00523E5C">
              <w:rPr>
                <w:rFonts w:eastAsia="Times New Roman"/>
                <w:b/>
                <w:bCs/>
                <w:lang w:val="de-DE" w:eastAsia="pl-PL"/>
              </w:rPr>
              <w:t xml:space="preserve">. </w:t>
            </w:r>
            <w:r w:rsidRPr="00523E5C">
              <w:rPr>
                <w:rFonts w:eastAsia="Times New Roman"/>
                <w:b/>
                <w:bCs/>
                <w:lang w:eastAsia="pl-PL"/>
              </w:rPr>
              <w:t>Marzanna Jagiełło</w:t>
            </w:r>
          </w:p>
          <w:p w14:paraId="7DC79D38" w14:textId="77777777" w:rsidR="00482AE6" w:rsidRPr="00523E5C" w:rsidRDefault="00482AE6" w:rsidP="00482AE6">
            <w:pPr>
              <w:spacing w:after="0" w:line="240" w:lineRule="auto"/>
              <w:rPr>
                <w:rFonts w:eastAsia="Times New Roman"/>
                <w:lang w:eastAsia="pl-PL"/>
              </w:rPr>
            </w:pPr>
            <w:r w:rsidRPr="00523E5C">
              <w:rPr>
                <w:rFonts w:eastAsia="Times New Roman"/>
                <w:lang w:eastAsia="pl-PL"/>
              </w:rPr>
              <w:t>marzanna.jagiello@pwr.edu.pl</w:t>
            </w:r>
          </w:p>
          <w:p w14:paraId="6DE77AE1" w14:textId="77777777" w:rsidR="00482AE6" w:rsidRPr="00523E5C" w:rsidRDefault="00482AE6" w:rsidP="00482AE6">
            <w:pPr>
              <w:spacing w:after="0" w:line="240" w:lineRule="auto"/>
              <w:rPr>
                <w:rFonts w:eastAsia="Times New Roman"/>
                <w:lang w:eastAsia="pl-PL"/>
              </w:rPr>
            </w:pPr>
          </w:p>
          <w:p w14:paraId="64620E96" w14:textId="77777777" w:rsidR="00482AE6" w:rsidRPr="00523E5C" w:rsidRDefault="00482AE6" w:rsidP="00482AE6">
            <w:pPr>
              <w:spacing w:after="0" w:line="240" w:lineRule="auto"/>
              <w:rPr>
                <w:rFonts w:eastAsia="Times New Roman"/>
                <w:b/>
                <w:bCs/>
                <w:lang w:eastAsia="pl-PL"/>
              </w:rPr>
            </w:pPr>
            <w:r w:rsidRPr="00523E5C">
              <w:rPr>
                <w:rFonts w:eastAsia="Times New Roman"/>
                <w:b/>
                <w:bCs/>
                <w:lang w:eastAsia="pl-PL"/>
              </w:rPr>
              <w:t xml:space="preserve">dr inż. arch. Magdalena </w:t>
            </w:r>
            <w:proofErr w:type="spellStart"/>
            <w:r w:rsidRPr="00523E5C">
              <w:rPr>
                <w:rFonts w:eastAsia="Times New Roman"/>
                <w:b/>
                <w:bCs/>
                <w:lang w:eastAsia="pl-PL"/>
              </w:rPr>
              <w:t>Baborska</w:t>
            </w:r>
            <w:proofErr w:type="spellEnd"/>
            <w:r w:rsidRPr="00523E5C">
              <w:rPr>
                <w:rFonts w:eastAsia="Times New Roman"/>
                <w:b/>
                <w:bCs/>
                <w:lang w:eastAsia="pl-PL"/>
              </w:rPr>
              <w:t xml:space="preserve"> – Narożny</w:t>
            </w:r>
          </w:p>
          <w:p w14:paraId="20D66C48" w14:textId="77777777" w:rsidR="00482AE6" w:rsidRPr="00523E5C" w:rsidRDefault="00482AE6" w:rsidP="00482AE6">
            <w:pPr>
              <w:spacing w:after="0" w:line="240" w:lineRule="auto"/>
              <w:rPr>
                <w:rFonts w:eastAsia="Times New Roman"/>
                <w:lang w:eastAsia="pl-PL"/>
              </w:rPr>
            </w:pPr>
            <w:r w:rsidRPr="00523E5C">
              <w:rPr>
                <w:rFonts w:eastAsia="Times New Roman"/>
                <w:lang w:eastAsia="pl-PL"/>
              </w:rPr>
              <w:t>magdalena.baborska-narozny@pwr.edu.pl</w:t>
            </w:r>
          </w:p>
          <w:p w14:paraId="5D04CD30" w14:textId="77777777" w:rsidR="00482AE6" w:rsidRPr="00523E5C" w:rsidRDefault="00482AE6" w:rsidP="00482AE6">
            <w:pPr>
              <w:spacing w:after="0" w:line="240" w:lineRule="auto"/>
              <w:rPr>
                <w:rFonts w:eastAsia="Times New Roman"/>
                <w:b/>
                <w:bCs/>
                <w:lang w:eastAsia="pl-PL"/>
              </w:rPr>
            </w:pPr>
          </w:p>
          <w:p w14:paraId="1C408BC6" w14:textId="77777777" w:rsidR="00482AE6" w:rsidRPr="00523E5C" w:rsidRDefault="00482AE6" w:rsidP="00482AE6">
            <w:pPr>
              <w:spacing w:after="0" w:line="240" w:lineRule="auto"/>
              <w:rPr>
                <w:rFonts w:eastAsia="Times New Roman"/>
                <w:b/>
                <w:bCs/>
                <w:lang w:val="de-DE" w:eastAsia="pl-PL"/>
              </w:rPr>
            </w:pPr>
            <w:proofErr w:type="spellStart"/>
            <w:r w:rsidRPr="00523E5C">
              <w:rPr>
                <w:rFonts w:eastAsia="Times New Roman"/>
                <w:b/>
                <w:bCs/>
                <w:lang w:val="de-DE" w:eastAsia="pl-PL"/>
              </w:rPr>
              <w:t>dr</w:t>
            </w:r>
            <w:proofErr w:type="spellEnd"/>
            <w:r w:rsidRPr="00523E5C">
              <w:rPr>
                <w:rFonts w:eastAsia="Times New Roman"/>
                <w:b/>
                <w:bCs/>
                <w:lang w:val="de-DE" w:eastAsia="pl-PL"/>
              </w:rPr>
              <w:t xml:space="preserve"> hab. </w:t>
            </w:r>
            <w:proofErr w:type="spellStart"/>
            <w:r w:rsidRPr="00523E5C">
              <w:rPr>
                <w:rFonts w:eastAsia="Times New Roman"/>
                <w:b/>
                <w:bCs/>
                <w:lang w:val="de-DE" w:eastAsia="pl-PL"/>
              </w:rPr>
              <w:t>inż</w:t>
            </w:r>
            <w:proofErr w:type="spellEnd"/>
            <w:r w:rsidRPr="00523E5C">
              <w:rPr>
                <w:rFonts w:eastAsia="Times New Roman"/>
                <w:b/>
                <w:bCs/>
                <w:lang w:val="de-DE" w:eastAsia="pl-PL"/>
              </w:rPr>
              <w:t xml:space="preserve">. </w:t>
            </w:r>
            <w:proofErr w:type="spellStart"/>
            <w:r w:rsidRPr="00523E5C">
              <w:rPr>
                <w:rFonts w:eastAsia="Times New Roman"/>
                <w:b/>
                <w:bCs/>
                <w:lang w:val="de-DE" w:eastAsia="pl-PL"/>
              </w:rPr>
              <w:t>arch</w:t>
            </w:r>
            <w:proofErr w:type="spellEnd"/>
            <w:r w:rsidRPr="00523E5C">
              <w:rPr>
                <w:rFonts w:eastAsia="Times New Roman"/>
                <w:b/>
                <w:bCs/>
                <w:lang w:val="de-DE" w:eastAsia="pl-PL"/>
              </w:rPr>
              <w:t xml:space="preserve">. Marcin </w:t>
            </w:r>
            <w:proofErr w:type="spellStart"/>
            <w:r w:rsidRPr="00523E5C">
              <w:rPr>
                <w:rFonts w:eastAsia="Times New Roman"/>
                <w:b/>
                <w:bCs/>
                <w:lang w:val="de-DE" w:eastAsia="pl-PL"/>
              </w:rPr>
              <w:t>Brzezicki</w:t>
            </w:r>
            <w:proofErr w:type="spellEnd"/>
          </w:p>
          <w:p w14:paraId="733EDC88" w14:textId="77777777" w:rsidR="00482AE6" w:rsidRPr="00523E5C" w:rsidRDefault="00482AE6" w:rsidP="00482AE6">
            <w:pPr>
              <w:spacing w:after="0" w:line="240" w:lineRule="auto"/>
              <w:rPr>
                <w:rFonts w:eastAsia="Times New Roman"/>
                <w:lang w:val="de-DE" w:eastAsia="pl-PL"/>
              </w:rPr>
            </w:pPr>
            <w:r w:rsidRPr="00523E5C">
              <w:rPr>
                <w:rFonts w:eastAsia="Times New Roman"/>
                <w:lang w:val="de-DE" w:eastAsia="pl-PL"/>
              </w:rPr>
              <w:t>marcin.brazicki@pwr.edu.pl</w:t>
            </w:r>
          </w:p>
          <w:p w14:paraId="4D9F30B0" w14:textId="77777777" w:rsidR="00482AE6" w:rsidRPr="00523E5C" w:rsidRDefault="00482AE6" w:rsidP="00482AE6">
            <w:pPr>
              <w:spacing w:after="0" w:line="240" w:lineRule="auto"/>
              <w:rPr>
                <w:rFonts w:eastAsia="Times New Roman"/>
                <w:b/>
                <w:bCs/>
                <w:lang w:val="de-DE" w:eastAsia="pl-PL"/>
              </w:rPr>
            </w:pPr>
          </w:p>
          <w:p w14:paraId="6F1B9D56" w14:textId="77777777" w:rsidR="00482AE6" w:rsidRPr="00523E5C" w:rsidRDefault="00482AE6" w:rsidP="00482AE6">
            <w:pPr>
              <w:spacing w:after="0" w:line="240" w:lineRule="auto"/>
              <w:rPr>
                <w:rFonts w:eastAsia="Times New Roman"/>
                <w:b/>
                <w:bCs/>
                <w:lang w:eastAsia="pl-PL"/>
              </w:rPr>
            </w:pPr>
            <w:r w:rsidRPr="00523E5C">
              <w:rPr>
                <w:rFonts w:eastAsia="Times New Roman"/>
                <w:b/>
                <w:bCs/>
                <w:lang w:eastAsia="pl-PL"/>
              </w:rPr>
              <w:t>dr inż. arch. Magdalena Muszyńska</w:t>
            </w:r>
          </w:p>
          <w:p w14:paraId="116FDE70" w14:textId="77777777" w:rsidR="00482AE6" w:rsidRPr="00523E5C" w:rsidRDefault="00482AE6" w:rsidP="00482AE6">
            <w:pPr>
              <w:spacing w:after="0" w:line="240" w:lineRule="auto"/>
              <w:rPr>
                <w:rFonts w:eastAsia="Times New Roman"/>
                <w:lang w:eastAsia="pl-PL"/>
              </w:rPr>
            </w:pPr>
            <w:r w:rsidRPr="00523E5C">
              <w:rPr>
                <w:rFonts w:eastAsia="Times New Roman"/>
                <w:lang w:eastAsia="pl-PL"/>
              </w:rPr>
              <w:t>magdalena.muszynska@pwr.edu.pl</w:t>
            </w:r>
          </w:p>
          <w:p w14:paraId="0BB51B46" w14:textId="77777777" w:rsidR="00482AE6" w:rsidRPr="00523E5C" w:rsidRDefault="00482AE6" w:rsidP="00482AE6">
            <w:pPr>
              <w:spacing w:after="0" w:line="240" w:lineRule="auto"/>
              <w:rPr>
                <w:rFonts w:eastAsia="Times New Roman"/>
                <w:b/>
                <w:bCs/>
                <w:lang w:eastAsia="pl-PL"/>
              </w:rPr>
            </w:pPr>
          </w:p>
          <w:p w14:paraId="3DE402D4" w14:textId="77777777" w:rsidR="00482AE6" w:rsidRPr="00523E5C" w:rsidRDefault="00482AE6" w:rsidP="00482AE6">
            <w:pPr>
              <w:spacing w:after="0" w:line="240" w:lineRule="auto"/>
              <w:rPr>
                <w:rFonts w:eastAsia="Times New Roman"/>
                <w:b/>
                <w:bCs/>
                <w:lang w:eastAsia="pl-PL"/>
              </w:rPr>
            </w:pPr>
            <w:r w:rsidRPr="00523E5C">
              <w:rPr>
                <w:rFonts w:eastAsia="Times New Roman"/>
                <w:b/>
                <w:bCs/>
                <w:lang w:eastAsia="pl-PL"/>
              </w:rPr>
              <w:t xml:space="preserve">dr </w:t>
            </w:r>
            <w:proofErr w:type="spellStart"/>
            <w:r w:rsidRPr="00523E5C">
              <w:rPr>
                <w:rFonts w:eastAsia="Times New Roman"/>
                <w:b/>
                <w:bCs/>
                <w:lang w:eastAsia="pl-PL"/>
              </w:rPr>
              <w:t>inż.arch</w:t>
            </w:r>
            <w:proofErr w:type="spellEnd"/>
            <w:r w:rsidRPr="00523E5C">
              <w:rPr>
                <w:rFonts w:eastAsia="Times New Roman"/>
                <w:b/>
                <w:bCs/>
                <w:lang w:eastAsia="pl-PL"/>
              </w:rPr>
              <w:t xml:space="preserve"> Jerzy </w:t>
            </w:r>
            <w:proofErr w:type="spellStart"/>
            <w:r w:rsidRPr="00523E5C">
              <w:rPr>
                <w:rFonts w:eastAsia="Times New Roman"/>
                <w:b/>
                <w:bCs/>
                <w:lang w:eastAsia="pl-PL"/>
              </w:rPr>
              <w:t>Piskozub</w:t>
            </w:r>
            <w:proofErr w:type="spellEnd"/>
          </w:p>
          <w:p w14:paraId="727E3F7B" w14:textId="4669FA49" w:rsidR="0046179D" w:rsidRPr="009356AB" w:rsidRDefault="00482AE6" w:rsidP="00130EEA">
            <w:pPr>
              <w:spacing w:after="0" w:line="240" w:lineRule="auto"/>
              <w:rPr>
                <w:rFonts w:eastAsia="Times New Roman"/>
                <w:lang w:eastAsia="pl-PL"/>
              </w:rPr>
            </w:pPr>
            <w:r w:rsidRPr="009356AB">
              <w:rPr>
                <w:rFonts w:eastAsia="Times New Roman"/>
                <w:lang w:eastAsia="pl-PL"/>
              </w:rPr>
              <w:t>jerzy.piskozub@pwr.edu.pl</w:t>
            </w:r>
          </w:p>
        </w:tc>
      </w:tr>
    </w:tbl>
    <w:p w14:paraId="3A624548" w14:textId="77777777" w:rsidR="00551CD3" w:rsidRPr="009356AB" w:rsidRDefault="00551CD3" w:rsidP="00CB0BC5">
      <w:pPr>
        <w:spacing w:after="0" w:line="240" w:lineRule="auto"/>
        <w:rPr>
          <w:rFonts w:eastAsia="Times New Roman"/>
          <w:lang w:eastAsia="pl-PL"/>
        </w:rPr>
      </w:pPr>
    </w:p>
    <w:sectPr w:rsidR="00551CD3" w:rsidRPr="009356AB"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font312">
    <w:altName w:val="Calibri"/>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7A38E2"/>
    <w:multiLevelType w:val="hybridMultilevel"/>
    <w:tmpl w:val="CDBEA7F6"/>
    <w:lvl w:ilvl="0" w:tplc="74543F3C">
      <w:start w:val="1"/>
      <w:numFmt w:val="decimal"/>
      <w:lvlText w:val="[%1] "/>
      <w:lvlJc w:val="left"/>
      <w:pPr>
        <w:ind w:left="397"/>
      </w:pPr>
      <w:rPr>
        <w:rFonts w:hint="default"/>
        <w:b w:val="0"/>
        <w:bCs/>
        <w:i w:val="0"/>
        <w:strike w:val="0"/>
        <w:dstrike w:val="0"/>
        <w:color w:val="181717"/>
        <w:sz w:val="22"/>
        <w:szCs w:val="22"/>
        <w:u w:val="none" w:color="000000"/>
        <w:bdr w:val="none" w:sz="0" w:space="0" w:color="auto"/>
        <w:shd w:val="clear" w:color="auto" w:fill="auto"/>
        <w:vertAlign w:val="baseline"/>
      </w:rPr>
    </w:lvl>
    <w:lvl w:ilvl="1" w:tplc="BBA42538">
      <w:start w:val="1"/>
      <w:numFmt w:val="lowerLetter"/>
      <w:lvlText w:val="%2"/>
      <w:lvlJc w:val="left"/>
      <w:pPr>
        <w:ind w:left="108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2" w:tplc="21D44366">
      <w:start w:val="1"/>
      <w:numFmt w:val="lowerRoman"/>
      <w:lvlText w:val="%3"/>
      <w:lvlJc w:val="left"/>
      <w:pPr>
        <w:ind w:left="180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3" w:tplc="31A868CC">
      <w:start w:val="1"/>
      <w:numFmt w:val="decimal"/>
      <w:lvlText w:val="%4"/>
      <w:lvlJc w:val="left"/>
      <w:pPr>
        <w:ind w:left="252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4" w:tplc="B51C63DC">
      <w:start w:val="1"/>
      <w:numFmt w:val="lowerLetter"/>
      <w:lvlText w:val="%5"/>
      <w:lvlJc w:val="left"/>
      <w:pPr>
        <w:ind w:left="324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5" w:tplc="7EB42D9C">
      <w:start w:val="1"/>
      <w:numFmt w:val="lowerRoman"/>
      <w:lvlText w:val="%6"/>
      <w:lvlJc w:val="left"/>
      <w:pPr>
        <w:ind w:left="396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6" w:tplc="4802F20E">
      <w:start w:val="1"/>
      <w:numFmt w:val="decimal"/>
      <w:lvlText w:val="%7"/>
      <w:lvlJc w:val="left"/>
      <w:pPr>
        <w:ind w:left="468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7" w:tplc="C8980DD8">
      <w:start w:val="1"/>
      <w:numFmt w:val="lowerLetter"/>
      <w:lvlText w:val="%8"/>
      <w:lvlJc w:val="left"/>
      <w:pPr>
        <w:ind w:left="540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8" w:tplc="91FACBA8">
      <w:start w:val="1"/>
      <w:numFmt w:val="lowerRoman"/>
      <w:lvlText w:val="%9"/>
      <w:lvlJc w:val="left"/>
      <w:pPr>
        <w:ind w:left="612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8A1963"/>
    <w:multiLevelType w:val="hybridMultilevel"/>
    <w:tmpl w:val="E1203AD2"/>
    <w:lvl w:ilvl="0" w:tplc="74543F3C">
      <w:start w:val="1"/>
      <w:numFmt w:val="decimal"/>
      <w:lvlText w:val="[%1] "/>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46546"/>
    <w:rsid w:val="00096A7B"/>
    <w:rsid w:val="000B6B77"/>
    <w:rsid w:val="000C3A79"/>
    <w:rsid w:val="000D2937"/>
    <w:rsid w:val="00103BCA"/>
    <w:rsid w:val="00111634"/>
    <w:rsid w:val="00125A18"/>
    <w:rsid w:val="00130EEA"/>
    <w:rsid w:val="001503EC"/>
    <w:rsid w:val="0016450C"/>
    <w:rsid w:val="00205F4E"/>
    <w:rsid w:val="002302A0"/>
    <w:rsid w:val="00282358"/>
    <w:rsid w:val="002B6520"/>
    <w:rsid w:val="002E3F39"/>
    <w:rsid w:val="00344157"/>
    <w:rsid w:val="00364489"/>
    <w:rsid w:val="003B6C96"/>
    <w:rsid w:val="003B7CCA"/>
    <w:rsid w:val="003C337D"/>
    <w:rsid w:val="003D6965"/>
    <w:rsid w:val="0043123B"/>
    <w:rsid w:val="0046179D"/>
    <w:rsid w:val="00482AE6"/>
    <w:rsid w:val="00523E5C"/>
    <w:rsid w:val="0055078F"/>
    <w:rsid w:val="00551CD3"/>
    <w:rsid w:val="005548EF"/>
    <w:rsid w:val="00595F06"/>
    <w:rsid w:val="0059600D"/>
    <w:rsid w:val="005E15C5"/>
    <w:rsid w:val="005F48A1"/>
    <w:rsid w:val="00640ABB"/>
    <w:rsid w:val="00674051"/>
    <w:rsid w:val="00686555"/>
    <w:rsid w:val="006B3375"/>
    <w:rsid w:val="006F2115"/>
    <w:rsid w:val="0072124A"/>
    <w:rsid w:val="00730340"/>
    <w:rsid w:val="0076154C"/>
    <w:rsid w:val="0077451C"/>
    <w:rsid w:val="007A1E27"/>
    <w:rsid w:val="00876A91"/>
    <w:rsid w:val="008C3360"/>
    <w:rsid w:val="008D5923"/>
    <w:rsid w:val="008F2042"/>
    <w:rsid w:val="009356AB"/>
    <w:rsid w:val="00944AC1"/>
    <w:rsid w:val="00952418"/>
    <w:rsid w:val="009737C5"/>
    <w:rsid w:val="009A0B60"/>
    <w:rsid w:val="009C0D7F"/>
    <w:rsid w:val="009F503B"/>
    <w:rsid w:val="00A063A6"/>
    <w:rsid w:val="00A2179B"/>
    <w:rsid w:val="00A36150"/>
    <w:rsid w:val="00A407D8"/>
    <w:rsid w:val="00A434E1"/>
    <w:rsid w:val="00A61E21"/>
    <w:rsid w:val="00A66A33"/>
    <w:rsid w:val="00AA0275"/>
    <w:rsid w:val="00AA13D5"/>
    <w:rsid w:val="00AA21F3"/>
    <w:rsid w:val="00AC5FEB"/>
    <w:rsid w:val="00B309CB"/>
    <w:rsid w:val="00B40D11"/>
    <w:rsid w:val="00B42704"/>
    <w:rsid w:val="00B6151E"/>
    <w:rsid w:val="00BA602F"/>
    <w:rsid w:val="00BE7673"/>
    <w:rsid w:val="00C14286"/>
    <w:rsid w:val="00C20EF7"/>
    <w:rsid w:val="00C25E8B"/>
    <w:rsid w:val="00C30B2E"/>
    <w:rsid w:val="00C51981"/>
    <w:rsid w:val="00C5511B"/>
    <w:rsid w:val="00C73BA6"/>
    <w:rsid w:val="00C84B10"/>
    <w:rsid w:val="00CB0BC5"/>
    <w:rsid w:val="00CF4654"/>
    <w:rsid w:val="00CF52A9"/>
    <w:rsid w:val="00D147A9"/>
    <w:rsid w:val="00D435E3"/>
    <w:rsid w:val="00D509FD"/>
    <w:rsid w:val="00D5178F"/>
    <w:rsid w:val="00D61615"/>
    <w:rsid w:val="00D850D6"/>
    <w:rsid w:val="00EF78A1"/>
    <w:rsid w:val="00F03D27"/>
    <w:rsid w:val="00F1743F"/>
    <w:rsid w:val="00F56B81"/>
    <w:rsid w:val="00F7619C"/>
    <w:rsid w:val="00FA2E7A"/>
    <w:rsid w:val="00FE3AD9"/>
    <w:rsid w:val="00FE576F"/>
    <w:rsid w:val="02BBDF76"/>
    <w:rsid w:val="02D0D80B"/>
    <w:rsid w:val="02F15841"/>
    <w:rsid w:val="034645B3"/>
    <w:rsid w:val="043BDB3B"/>
    <w:rsid w:val="049AA20D"/>
    <w:rsid w:val="05863026"/>
    <w:rsid w:val="06D1C45A"/>
    <w:rsid w:val="072D35FA"/>
    <w:rsid w:val="0732C34D"/>
    <w:rsid w:val="0735A331"/>
    <w:rsid w:val="0A16B891"/>
    <w:rsid w:val="0C9BE5C3"/>
    <w:rsid w:val="101FE619"/>
    <w:rsid w:val="10B3AD3C"/>
    <w:rsid w:val="10D19045"/>
    <w:rsid w:val="1232A335"/>
    <w:rsid w:val="1397C2E6"/>
    <w:rsid w:val="15A7653D"/>
    <w:rsid w:val="16C9D429"/>
    <w:rsid w:val="185BF9CC"/>
    <w:rsid w:val="197D187D"/>
    <w:rsid w:val="1A0D133B"/>
    <w:rsid w:val="1C6BCD14"/>
    <w:rsid w:val="1ED1EF0E"/>
    <w:rsid w:val="1EFA7E38"/>
    <w:rsid w:val="20335246"/>
    <w:rsid w:val="25CD6DAC"/>
    <w:rsid w:val="26DF2BD5"/>
    <w:rsid w:val="2744AB13"/>
    <w:rsid w:val="2C1F3388"/>
    <w:rsid w:val="2ED03880"/>
    <w:rsid w:val="301740E7"/>
    <w:rsid w:val="34C8D502"/>
    <w:rsid w:val="351B20E4"/>
    <w:rsid w:val="3538F99F"/>
    <w:rsid w:val="38B7AC76"/>
    <w:rsid w:val="38DABD01"/>
    <w:rsid w:val="39C757AC"/>
    <w:rsid w:val="3C438544"/>
    <w:rsid w:val="3F0D1128"/>
    <w:rsid w:val="3F6D9D4F"/>
    <w:rsid w:val="403E27FF"/>
    <w:rsid w:val="407C002A"/>
    <w:rsid w:val="4196DB06"/>
    <w:rsid w:val="41AA93D8"/>
    <w:rsid w:val="41C6E5B2"/>
    <w:rsid w:val="42694714"/>
    <w:rsid w:val="428841D9"/>
    <w:rsid w:val="462122F3"/>
    <w:rsid w:val="4A110F6B"/>
    <w:rsid w:val="4D0A1886"/>
    <w:rsid w:val="4F1F4585"/>
    <w:rsid w:val="5103A696"/>
    <w:rsid w:val="51055C6E"/>
    <w:rsid w:val="51D47664"/>
    <w:rsid w:val="52E44A59"/>
    <w:rsid w:val="53DF2F6E"/>
    <w:rsid w:val="53E81AB2"/>
    <w:rsid w:val="54120CA8"/>
    <w:rsid w:val="545B8E0C"/>
    <w:rsid w:val="5539A3EA"/>
    <w:rsid w:val="55C4FC9D"/>
    <w:rsid w:val="55ED7B40"/>
    <w:rsid w:val="56F5AD55"/>
    <w:rsid w:val="570AC775"/>
    <w:rsid w:val="57DBE94E"/>
    <w:rsid w:val="5876FE54"/>
    <w:rsid w:val="5A94CA47"/>
    <w:rsid w:val="5AE6E9A8"/>
    <w:rsid w:val="5BB9CBEF"/>
    <w:rsid w:val="61378FE6"/>
    <w:rsid w:val="63B194CD"/>
    <w:rsid w:val="66373068"/>
    <w:rsid w:val="674AAD61"/>
    <w:rsid w:val="6967974E"/>
    <w:rsid w:val="6AE62244"/>
    <w:rsid w:val="6C2B4A59"/>
    <w:rsid w:val="6D9AE8FA"/>
    <w:rsid w:val="7058F9CA"/>
    <w:rsid w:val="7091B6CD"/>
    <w:rsid w:val="757B13B6"/>
    <w:rsid w:val="77239909"/>
    <w:rsid w:val="7A00D571"/>
    <w:rsid w:val="7AF12060"/>
    <w:rsid w:val="7D123646"/>
    <w:rsid w:val="7E1F10CF"/>
    <w:rsid w:val="7F83E251"/>
    <w:rsid w:val="7F8F7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738D"/>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D850D6"/>
    <w:pPr>
      <w:suppressAutoHyphens/>
      <w:spacing w:after="0" w:line="240" w:lineRule="auto"/>
      <w:ind w:left="510" w:hanging="510"/>
      <w:jc w:val="both"/>
    </w:pPr>
    <w:rPr>
      <w:rFonts w:ascii="Times" w:eastAsia="font225" w:hAnsi="Times" w:cs="Arial"/>
      <w:bCs/>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5D5588553C3842A233AE7B39FE5CC4" ma:contentTypeVersion="2" ma:contentTypeDescription="Utwórz nowy dokument." ma:contentTypeScope="" ma:versionID="f9bcd31624c724cea154b2deb823e703">
  <xsd:schema xmlns:xsd="http://www.w3.org/2001/XMLSchema" xmlns:xs="http://www.w3.org/2001/XMLSchema" xmlns:p="http://schemas.microsoft.com/office/2006/metadata/properties" xmlns:ns2="a3387621-5cbc-483d-a789-baee25f4d5cc" targetNamespace="http://schemas.microsoft.com/office/2006/metadata/properties" ma:root="true" ma:fieldsID="d8351e34899e07a882dcdf1aac4bb6e8"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64CC-BA2D-4941-A6B1-EBF50839C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44DD8-6BD9-4AC0-8306-4D8C80371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3AB41-9933-4AD9-A049-DF9561DE514B}">
  <ds:schemaRefs>
    <ds:schemaRef ds:uri="http://schemas.microsoft.com/sharepoint/v3/contenttype/forms"/>
  </ds:schemaRefs>
</ds:datastoreItem>
</file>

<file path=customXml/itemProps4.xml><?xml version="1.0" encoding="utf-8"?>
<ds:datastoreItem xmlns:ds="http://schemas.openxmlformats.org/officeDocument/2006/customXml" ds:itemID="{D05F11E5-AED4-4014-89C4-A915F809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3032</Words>
  <Characters>18197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12</cp:revision>
  <dcterms:created xsi:type="dcterms:W3CDTF">2020-10-22T11:39:00Z</dcterms:created>
  <dcterms:modified xsi:type="dcterms:W3CDTF">2020-11-13T05:11:00Z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