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1E818" w14:textId="77777777" w:rsidR="00C14286" w:rsidRPr="0085659D" w:rsidRDefault="00C14286" w:rsidP="00C14286">
      <w:pPr>
        <w:spacing w:after="0" w:line="240" w:lineRule="auto"/>
        <w:jc w:val="right"/>
        <w:rPr>
          <w:lang w:val="en-GB"/>
        </w:rPr>
      </w:pPr>
      <w:r w:rsidRPr="0085659D">
        <w:rPr>
          <w:lang w:val="en-GB"/>
        </w:rPr>
        <w:t xml:space="preserve">Attachment no. 5 to ZW </w:t>
      </w:r>
      <w:r w:rsidR="00B42704" w:rsidRPr="0085659D">
        <w:rPr>
          <w:lang w:val="en-GB"/>
        </w:rPr>
        <w:t>16</w:t>
      </w:r>
      <w:r w:rsidRPr="0085659D">
        <w:rPr>
          <w:lang w:val="en-GB"/>
        </w:rPr>
        <w:t>/20</w:t>
      </w:r>
      <w:r w:rsidR="00674051" w:rsidRPr="0085659D">
        <w:rPr>
          <w:lang w:val="en-GB"/>
        </w:rPr>
        <w:t>20</w:t>
      </w:r>
    </w:p>
    <w:p w14:paraId="2AF1E5F1" w14:textId="36666368" w:rsidR="00C14286" w:rsidRPr="0085659D" w:rsidRDefault="00C14286" w:rsidP="00C14286">
      <w:pPr>
        <w:spacing w:after="0"/>
        <w:jc w:val="right"/>
        <w:rPr>
          <w:lang w:val="en-GB"/>
        </w:rPr>
      </w:pPr>
      <w:r w:rsidRPr="0085659D">
        <w:rPr>
          <w:lang w:val="en-GB"/>
        </w:rPr>
        <w:t xml:space="preserve">Attachment no. </w:t>
      </w:r>
      <w:bookmarkStart w:id="0" w:name="_GoBack"/>
      <w:r w:rsidR="00261493" w:rsidRPr="00261493">
        <w:rPr>
          <w:b/>
          <w:lang w:val="en-GB"/>
        </w:rPr>
        <w:t>10</w:t>
      </w:r>
      <w:bookmarkEnd w:id="0"/>
      <w:r w:rsidRPr="0085659D">
        <w:rPr>
          <w:lang w:val="en-GB"/>
        </w:rPr>
        <w:t xml:space="preserve"> 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85659D" w14:paraId="1051FCA5" w14:textId="77777777" w:rsidTr="00A51A19">
        <w:tc>
          <w:tcPr>
            <w:tcW w:w="9225" w:type="dxa"/>
            <w:hideMark/>
          </w:tcPr>
          <w:p w14:paraId="1D0F26E5" w14:textId="77777777" w:rsidR="00551CD3" w:rsidRPr="0085659D" w:rsidRDefault="00551CD3" w:rsidP="00674051">
            <w:pPr>
              <w:spacing w:after="0" w:line="240" w:lineRule="auto"/>
              <w:ind w:left="57"/>
              <w:rPr>
                <w:rFonts w:eastAsia="Times New Roman"/>
                <w:b/>
                <w:lang w:val="en-US" w:eastAsia="pl-PL"/>
              </w:rPr>
            </w:pPr>
            <w:bookmarkStart w:id="1" w:name="table01"/>
            <w:bookmarkEnd w:id="1"/>
            <w:r w:rsidRPr="0085659D">
              <w:rPr>
                <w:rFonts w:eastAsia="Times New Roman"/>
                <w:b/>
                <w:lang w:val="en-US" w:eastAsia="pl-PL"/>
              </w:rPr>
              <w:t xml:space="preserve">FACULTY </w:t>
            </w:r>
            <w:r w:rsidR="000C3A79" w:rsidRPr="0085659D">
              <w:rPr>
                <w:rFonts w:eastAsia="Times New Roman"/>
                <w:b/>
                <w:lang w:val="en-US" w:eastAsia="pl-PL"/>
              </w:rPr>
              <w:t>OF ARCHITECTURE</w:t>
            </w:r>
          </w:p>
          <w:p w14:paraId="6953D896" w14:textId="77777777" w:rsidR="003C337D" w:rsidRPr="00A33835" w:rsidRDefault="003C337D" w:rsidP="0076154C">
            <w:pPr>
              <w:spacing w:after="0" w:line="240" w:lineRule="auto"/>
              <w:ind w:left="617" w:hanging="560"/>
              <w:outlineLvl w:val="1"/>
              <w:rPr>
                <w:rFonts w:eastAsia="Times New Roman"/>
                <w:bCs/>
                <w:lang w:val="en-US" w:eastAsia="pl-PL"/>
              </w:rPr>
            </w:pPr>
          </w:p>
          <w:p w14:paraId="50A8D193" w14:textId="77777777" w:rsidR="00551CD3" w:rsidRPr="0085659D" w:rsidRDefault="00D61615" w:rsidP="0076154C">
            <w:pPr>
              <w:spacing w:after="0" w:line="240" w:lineRule="auto"/>
              <w:ind w:left="617" w:hanging="560"/>
              <w:jc w:val="center"/>
              <w:outlineLvl w:val="1"/>
              <w:rPr>
                <w:rFonts w:eastAsia="Times New Roman"/>
                <w:b/>
                <w:bCs/>
                <w:lang w:val="en-US" w:eastAsia="pl-PL"/>
              </w:rPr>
            </w:pPr>
            <w:r w:rsidRPr="0085659D">
              <w:rPr>
                <w:rFonts w:eastAsia="Times New Roman"/>
                <w:b/>
                <w:bCs/>
                <w:lang w:val="en-US" w:eastAsia="pl-PL"/>
              </w:rPr>
              <w:t>COURSE SYLLABUS</w:t>
            </w:r>
          </w:p>
          <w:p w14:paraId="777CE17F" w14:textId="77777777" w:rsidR="005548EF" w:rsidRPr="00A33835" w:rsidRDefault="005548EF" w:rsidP="0076154C">
            <w:pPr>
              <w:spacing w:after="0" w:line="240" w:lineRule="auto"/>
              <w:ind w:left="617" w:hanging="560"/>
              <w:outlineLvl w:val="1"/>
              <w:rPr>
                <w:rFonts w:eastAsia="Times New Roman"/>
                <w:bCs/>
                <w:lang w:val="en-US" w:eastAsia="pl-PL"/>
              </w:rPr>
            </w:pPr>
          </w:p>
          <w:p w14:paraId="0CE3B0F6" w14:textId="0FC40B5E" w:rsidR="00551CD3" w:rsidRPr="0085659D" w:rsidRDefault="000C3A79" w:rsidP="0076154C">
            <w:pPr>
              <w:spacing w:after="0" w:line="240" w:lineRule="auto"/>
              <w:ind w:left="617" w:hanging="560"/>
              <w:outlineLvl w:val="1"/>
              <w:rPr>
                <w:rFonts w:eastAsia="Times New Roman"/>
                <w:bCs/>
                <w:lang w:val="en-US" w:eastAsia="pl-PL"/>
              </w:rPr>
            </w:pPr>
            <w:r w:rsidRPr="0085659D">
              <w:rPr>
                <w:lang w:val="en-US"/>
              </w:rPr>
              <w:t>Course title in Polish</w:t>
            </w:r>
            <w:r w:rsidR="00D61615" w:rsidRPr="0085659D">
              <w:rPr>
                <w:rFonts w:eastAsia="Times New Roman"/>
                <w:bCs/>
                <w:lang w:val="en-US" w:eastAsia="pl-PL"/>
              </w:rPr>
              <w:t>:</w:t>
            </w:r>
            <w:r w:rsidR="00551CD3" w:rsidRPr="0085659D">
              <w:rPr>
                <w:rFonts w:eastAsia="Times New Roman"/>
                <w:bCs/>
                <w:lang w:val="en-US" w:eastAsia="pl-PL"/>
              </w:rPr>
              <w:t xml:space="preserve"> </w:t>
            </w:r>
            <w:proofErr w:type="spellStart"/>
            <w:r w:rsidR="003C376C" w:rsidRPr="0085659D">
              <w:rPr>
                <w:rFonts w:eastAsia="Times New Roman"/>
                <w:b/>
                <w:lang w:val="en-US" w:eastAsia="pl-PL"/>
              </w:rPr>
              <w:t>Teoria</w:t>
            </w:r>
            <w:proofErr w:type="spellEnd"/>
            <w:r w:rsidR="003C376C" w:rsidRPr="0085659D">
              <w:rPr>
                <w:rFonts w:eastAsia="Times New Roman"/>
                <w:b/>
                <w:lang w:val="en-US" w:eastAsia="pl-PL"/>
              </w:rPr>
              <w:t xml:space="preserve"> </w:t>
            </w:r>
            <w:proofErr w:type="spellStart"/>
            <w:r w:rsidR="003C376C" w:rsidRPr="0085659D">
              <w:rPr>
                <w:rFonts w:eastAsia="Times New Roman"/>
                <w:b/>
                <w:lang w:val="en-US" w:eastAsia="pl-PL"/>
              </w:rPr>
              <w:t>i</w:t>
            </w:r>
            <w:proofErr w:type="spellEnd"/>
            <w:r w:rsidR="003C376C" w:rsidRPr="0085659D">
              <w:rPr>
                <w:rFonts w:eastAsia="Times New Roman"/>
                <w:b/>
                <w:lang w:val="en-US" w:eastAsia="pl-PL"/>
              </w:rPr>
              <w:t xml:space="preserve"> </w:t>
            </w:r>
            <w:proofErr w:type="spellStart"/>
            <w:r w:rsidR="003C376C" w:rsidRPr="0085659D">
              <w:rPr>
                <w:rFonts w:eastAsia="Times New Roman"/>
                <w:b/>
                <w:lang w:val="en-US" w:eastAsia="pl-PL"/>
              </w:rPr>
              <w:t>historia</w:t>
            </w:r>
            <w:proofErr w:type="spellEnd"/>
            <w:r w:rsidR="003C376C" w:rsidRPr="0085659D">
              <w:rPr>
                <w:rFonts w:eastAsia="Times New Roman"/>
                <w:b/>
                <w:lang w:val="en-US" w:eastAsia="pl-PL"/>
              </w:rPr>
              <w:t xml:space="preserve"> </w:t>
            </w:r>
            <w:proofErr w:type="spellStart"/>
            <w:r w:rsidR="003C376C" w:rsidRPr="0085659D">
              <w:rPr>
                <w:rFonts w:eastAsia="Times New Roman"/>
                <w:b/>
                <w:lang w:val="en-US" w:eastAsia="pl-PL"/>
              </w:rPr>
              <w:t>architektury</w:t>
            </w:r>
            <w:proofErr w:type="spellEnd"/>
          </w:p>
          <w:p w14:paraId="16088F88" w14:textId="1515D42A" w:rsidR="00551CD3" w:rsidRPr="0085659D" w:rsidRDefault="000C3A79" w:rsidP="0076154C">
            <w:pPr>
              <w:spacing w:after="0" w:line="240" w:lineRule="auto"/>
              <w:ind w:left="617" w:hanging="560"/>
              <w:outlineLvl w:val="1"/>
              <w:rPr>
                <w:rFonts w:eastAsia="Times New Roman"/>
                <w:bCs/>
                <w:lang w:val="en-US" w:eastAsia="pl-PL"/>
              </w:rPr>
            </w:pPr>
            <w:r w:rsidRPr="0085659D">
              <w:rPr>
                <w:lang w:val="en-US"/>
              </w:rPr>
              <w:t>Course title in English</w:t>
            </w:r>
            <w:r w:rsidR="00D61615" w:rsidRPr="0085659D">
              <w:rPr>
                <w:rFonts w:eastAsia="Times New Roman"/>
                <w:bCs/>
                <w:lang w:val="en-US" w:eastAsia="pl-PL"/>
              </w:rPr>
              <w:t>:</w:t>
            </w:r>
            <w:r w:rsidR="00551CD3" w:rsidRPr="0085659D">
              <w:rPr>
                <w:rFonts w:eastAsia="Times New Roman"/>
                <w:bCs/>
                <w:lang w:val="en-US" w:eastAsia="pl-PL"/>
              </w:rPr>
              <w:t xml:space="preserve"> </w:t>
            </w:r>
            <w:r w:rsidR="003C376C" w:rsidRPr="0085659D">
              <w:rPr>
                <w:rFonts w:eastAsia="Times New Roman"/>
                <w:b/>
                <w:lang w:val="en-US" w:eastAsia="pl-PL"/>
              </w:rPr>
              <w:t>Theory and History of Architecture</w:t>
            </w:r>
          </w:p>
          <w:p w14:paraId="617716CA" w14:textId="18766D3F" w:rsidR="00551CD3" w:rsidRPr="0085659D" w:rsidRDefault="00551CD3" w:rsidP="0076154C">
            <w:pPr>
              <w:spacing w:after="0" w:line="240" w:lineRule="auto"/>
              <w:ind w:left="617" w:hanging="560"/>
              <w:outlineLvl w:val="1"/>
              <w:rPr>
                <w:rFonts w:eastAsia="Times New Roman"/>
                <w:bCs/>
                <w:lang w:val="en-US" w:eastAsia="pl-PL"/>
              </w:rPr>
            </w:pPr>
            <w:r w:rsidRPr="0085659D">
              <w:rPr>
                <w:rFonts w:eastAsia="Times New Roman"/>
                <w:bCs/>
                <w:lang w:val="en-US" w:eastAsia="pl-PL"/>
              </w:rPr>
              <w:t xml:space="preserve">Specialization (if applicable): </w:t>
            </w:r>
            <w:r w:rsidR="001825D8" w:rsidRPr="0085659D">
              <w:rPr>
                <w:rFonts w:eastAsia="Times New Roman"/>
                <w:b/>
                <w:lang w:val="en-US" w:eastAsia="pl-PL"/>
              </w:rPr>
              <w:t>Architecture</w:t>
            </w:r>
          </w:p>
          <w:p w14:paraId="30B2410A" w14:textId="1E04A3EA" w:rsidR="003C337D" w:rsidRPr="0085659D" w:rsidRDefault="003C337D" w:rsidP="0076154C">
            <w:pPr>
              <w:spacing w:after="0" w:line="240" w:lineRule="auto"/>
              <w:ind w:left="617" w:hanging="560"/>
              <w:outlineLvl w:val="1"/>
              <w:rPr>
                <w:rFonts w:eastAsia="Times New Roman"/>
                <w:bCs/>
                <w:lang w:val="en-US" w:eastAsia="pl-PL"/>
              </w:rPr>
            </w:pPr>
            <w:r w:rsidRPr="0085659D">
              <w:rPr>
                <w:rFonts w:eastAsia="Times New Roman"/>
                <w:bCs/>
                <w:lang w:val="en-US" w:eastAsia="pl-PL"/>
              </w:rPr>
              <w:t>Profile</w:t>
            </w:r>
            <w:r w:rsidR="00CB0BC5" w:rsidRPr="0085659D">
              <w:rPr>
                <w:rFonts w:eastAsia="Times New Roman"/>
                <w:bCs/>
                <w:lang w:val="en-US" w:eastAsia="pl-PL"/>
              </w:rPr>
              <w:t xml:space="preserve"> (if applicable):</w:t>
            </w:r>
            <w:r w:rsidRPr="0085659D">
              <w:rPr>
                <w:rFonts w:eastAsia="Times New Roman"/>
                <w:bCs/>
                <w:lang w:val="en-US" w:eastAsia="pl-PL"/>
              </w:rPr>
              <w:t xml:space="preserve"> </w:t>
            </w:r>
            <w:r w:rsidR="00F32E8D" w:rsidRPr="0085659D">
              <w:rPr>
                <w:b/>
                <w:lang w:val="en-US"/>
              </w:rPr>
              <w:t>Architecture and Urban Planning</w:t>
            </w:r>
          </w:p>
          <w:p w14:paraId="4175E790" w14:textId="41931ED9" w:rsidR="00551CD3" w:rsidRPr="0085659D" w:rsidRDefault="00551CD3" w:rsidP="0076154C">
            <w:pPr>
              <w:spacing w:after="0" w:line="240" w:lineRule="auto"/>
              <w:ind w:left="57"/>
              <w:rPr>
                <w:rFonts w:eastAsia="Times New Roman"/>
                <w:b/>
                <w:bCs/>
                <w:lang w:val="en-US" w:eastAsia="pl-PL"/>
              </w:rPr>
            </w:pPr>
            <w:r w:rsidRPr="0085659D">
              <w:rPr>
                <w:rFonts w:eastAsia="Times New Roman"/>
                <w:bCs/>
                <w:lang w:val="en-US" w:eastAsia="pl-PL"/>
              </w:rPr>
              <w:t>Level and form of studies:</w:t>
            </w:r>
            <w:r w:rsidRPr="0085659D">
              <w:rPr>
                <w:rFonts w:eastAsia="Times New Roman"/>
                <w:b/>
                <w:bCs/>
                <w:lang w:val="en-US" w:eastAsia="pl-PL"/>
              </w:rPr>
              <w:t xml:space="preserve"> 2nd level, </w:t>
            </w:r>
            <w:r w:rsidR="00CB0BC5" w:rsidRPr="0085659D">
              <w:rPr>
                <w:b/>
                <w:bCs/>
                <w:lang w:val="en-US" w:eastAsia="pl-PL"/>
              </w:rPr>
              <w:t>full-time</w:t>
            </w:r>
          </w:p>
          <w:p w14:paraId="63414B5D" w14:textId="1249D75E" w:rsidR="00674051" w:rsidRPr="0085659D" w:rsidRDefault="00674051" w:rsidP="0076154C">
            <w:pPr>
              <w:spacing w:after="0" w:line="240" w:lineRule="auto"/>
              <w:ind w:left="57"/>
              <w:rPr>
                <w:rFonts w:eastAsia="Times New Roman"/>
                <w:lang w:val="en-US" w:eastAsia="pl-PL"/>
              </w:rPr>
            </w:pPr>
            <w:r w:rsidRPr="0085659D">
              <w:rPr>
                <w:rFonts w:eastAsia="Times New Roman"/>
                <w:bCs/>
                <w:lang w:val="en-US" w:eastAsia="pl-PL"/>
              </w:rPr>
              <w:t xml:space="preserve">Semester: </w:t>
            </w:r>
            <w:r w:rsidR="001825D8" w:rsidRPr="0085659D">
              <w:rPr>
                <w:rFonts w:eastAsia="Times New Roman"/>
                <w:b/>
                <w:lang w:val="en-US" w:eastAsia="pl-PL"/>
              </w:rPr>
              <w:t>1</w:t>
            </w:r>
          </w:p>
          <w:p w14:paraId="5AF516A2" w14:textId="1BD1D2AD" w:rsidR="00551CD3" w:rsidRPr="0085659D" w:rsidRDefault="00C5511B" w:rsidP="0076154C">
            <w:pPr>
              <w:spacing w:after="0" w:line="240" w:lineRule="auto"/>
              <w:ind w:left="57"/>
              <w:rPr>
                <w:rFonts w:eastAsia="Times New Roman"/>
                <w:lang w:val="en-US" w:eastAsia="pl-PL"/>
              </w:rPr>
            </w:pPr>
            <w:r w:rsidRPr="0085659D">
              <w:rPr>
                <w:rFonts w:eastAsia="Times New Roman"/>
                <w:bCs/>
                <w:lang w:val="en-US" w:eastAsia="pl-PL"/>
              </w:rPr>
              <w:t>Course type</w:t>
            </w:r>
            <w:r w:rsidR="00551CD3" w:rsidRPr="0085659D">
              <w:rPr>
                <w:rFonts w:eastAsia="Times New Roman"/>
                <w:bCs/>
                <w:lang w:val="en-US" w:eastAsia="pl-PL"/>
              </w:rPr>
              <w:t>:</w:t>
            </w:r>
            <w:r w:rsidR="00EE48B6">
              <w:rPr>
                <w:rFonts w:eastAsia="Times New Roman"/>
                <w:b/>
                <w:bCs/>
                <w:lang w:val="en-US" w:eastAsia="pl-PL"/>
              </w:rPr>
              <w:t xml:space="preserve"> obligatory</w:t>
            </w:r>
          </w:p>
          <w:p w14:paraId="07723B9E" w14:textId="1848D4FA" w:rsidR="00551CD3" w:rsidRPr="0085659D" w:rsidRDefault="00944AC1" w:rsidP="0076154C">
            <w:pPr>
              <w:spacing w:after="0" w:line="240" w:lineRule="auto"/>
              <w:ind w:left="57"/>
              <w:rPr>
                <w:rFonts w:eastAsia="Times New Roman"/>
                <w:lang w:val="en-US" w:eastAsia="pl-PL"/>
              </w:rPr>
            </w:pPr>
            <w:r w:rsidRPr="0085659D">
              <w:rPr>
                <w:rFonts w:eastAsia="Times New Roman"/>
                <w:bCs/>
                <w:lang w:val="en-US" w:eastAsia="pl-PL"/>
              </w:rPr>
              <w:t>Course</w:t>
            </w:r>
            <w:r w:rsidR="00551CD3" w:rsidRPr="0085659D">
              <w:rPr>
                <w:rFonts w:eastAsia="Times New Roman"/>
                <w:bCs/>
                <w:lang w:val="en-US" w:eastAsia="pl-PL"/>
              </w:rPr>
              <w:t xml:space="preserve"> code</w:t>
            </w:r>
            <w:r w:rsidR="00D61615" w:rsidRPr="0085659D">
              <w:rPr>
                <w:rFonts w:eastAsia="Times New Roman"/>
                <w:bCs/>
                <w:lang w:val="en-US" w:eastAsia="pl-PL"/>
              </w:rPr>
              <w:t>:</w:t>
            </w:r>
            <w:r w:rsidR="00551CD3" w:rsidRPr="0085659D">
              <w:rPr>
                <w:rFonts w:eastAsia="Times New Roman"/>
                <w:bCs/>
                <w:lang w:val="en-US" w:eastAsia="pl-PL"/>
              </w:rPr>
              <w:t xml:space="preserve"> </w:t>
            </w:r>
            <w:r w:rsidR="00E84534" w:rsidRPr="0085659D">
              <w:rPr>
                <w:rFonts w:eastAsia="Times New Roman"/>
                <w:b/>
                <w:bCs/>
                <w:lang w:val="en-US" w:eastAsia="pl-PL"/>
              </w:rPr>
              <w:t>AUA117701S</w:t>
            </w:r>
          </w:p>
          <w:p w14:paraId="4465CC0E" w14:textId="630FB33B" w:rsidR="00551CD3" w:rsidRPr="0085659D" w:rsidRDefault="00551CD3" w:rsidP="0076154C">
            <w:pPr>
              <w:spacing w:after="0" w:line="240" w:lineRule="auto"/>
              <w:ind w:left="57"/>
              <w:rPr>
                <w:rFonts w:eastAsia="Times New Roman"/>
                <w:lang w:val="en-US" w:eastAsia="pl-PL"/>
              </w:rPr>
            </w:pPr>
            <w:r w:rsidRPr="0085659D">
              <w:rPr>
                <w:rFonts w:eastAsia="Times New Roman"/>
                <w:bCs/>
                <w:lang w:val="en-US" w:eastAsia="pl-PL"/>
              </w:rPr>
              <w:t>Group of courses</w:t>
            </w:r>
            <w:r w:rsidR="00D61615" w:rsidRPr="0085659D">
              <w:rPr>
                <w:rFonts w:eastAsia="Times New Roman"/>
                <w:bCs/>
                <w:lang w:val="en-US" w:eastAsia="pl-PL"/>
              </w:rPr>
              <w:t>:</w:t>
            </w:r>
            <w:r w:rsidRPr="0085659D">
              <w:rPr>
                <w:rFonts w:eastAsia="Times New Roman"/>
                <w:b/>
                <w:bCs/>
                <w:lang w:val="en-US" w:eastAsia="pl-PL"/>
              </w:rPr>
              <w:t xml:space="preserve"> NO</w:t>
            </w:r>
          </w:p>
        </w:tc>
      </w:tr>
    </w:tbl>
    <w:p w14:paraId="0A092833" w14:textId="77777777" w:rsidR="00A51A19" w:rsidRPr="0085659D" w:rsidRDefault="00A51A19" w:rsidP="00A51A19">
      <w:pPr>
        <w:spacing w:after="0"/>
      </w:pP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34"/>
        <w:gridCol w:w="1302"/>
        <w:gridCol w:w="1330"/>
        <w:gridCol w:w="1385"/>
        <w:gridCol w:w="1218"/>
        <w:gridCol w:w="1456"/>
      </w:tblGrid>
      <w:tr w:rsidR="0085659D" w:rsidRPr="0085659D" w14:paraId="191818CF" w14:textId="77777777" w:rsidTr="00A33835">
        <w:trPr>
          <w:trHeight w:val="283"/>
        </w:trPr>
        <w:tc>
          <w:tcPr>
            <w:tcW w:w="2534" w:type="dxa"/>
            <w:hideMark/>
          </w:tcPr>
          <w:p w14:paraId="63FD50A2" w14:textId="77777777" w:rsidR="00551CD3" w:rsidRPr="0085659D" w:rsidRDefault="00551CD3" w:rsidP="00551CD3">
            <w:pPr>
              <w:spacing w:after="0" w:line="240" w:lineRule="auto"/>
              <w:rPr>
                <w:rFonts w:eastAsia="Times New Roman"/>
                <w:lang w:val="en-US" w:eastAsia="pl-PL"/>
              </w:rPr>
            </w:pPr>
          </w:p>
        </w:tc>
        <w:tc>
          <w:tcPr>
            <w:tcW w:w="1302" w:type="dxa"/>
            <w:vAlign w:val="center"/>
            <w:hideMark/>
          </w:tcPr>
          <w:p w14:paraId="080B3CC2" w14:textId="77777777" w:rsidR="00551CD3" w:rsidRPr="0085659D" w:rsidRDefault="00551CD3" w:rsidP="000C3A79">
            <w:pPr>
              <w:spacing w:after="0" w:line="240" w:lineRule="auto"/>
              <w:jc w:val="center"/>
              <w:rPr>
                <w:rFonts w:eastAsia="Times New Roman"/>
                <w:b/>
                <w:lang w:eastAsia="pl-PL"/>
              </w:rPr>
            </w:pPr>
            <w:r w:rsidRPr="0085659D">
              <w:rPr>
                <w:rFonts w:eastAsia="Times New Roman"/>
                <w:b/>
                <w:sz w:val="22"/>
                <w:lang w:eastAsia="pl-PL"/>
              </w:rPr>
              <w:t>Lecture</w:t>
            </w:r>
          </w:p>
        </w:tc>
        <w:tc>
          <w:tcPr>
            <w:tcW w:w="1330" w:type="dxa"/>
            <w:vAlign w:val="center"/>
            <w:hideMark/>
          </w:tcPr>
          <w:p w14:paraId="32269327" w14:textId="77777777" w:rsidR="00551CD3" w:rsidRPr="0085659D" w:rsidRDefault="000C3A79" w:rsidP="000C3A79">
            <w:pPr>
              <w:spacing w:after="0" w:line="240" w:lineRule="auto"/>
              <w:jc w:val="center"/>
              <w:rPr>
                <w:rFonts w:eastAsia="Times New Roman"/>
                <w:b/>
                <w:lang w:eastAsia="pl-PL"/>
              </w:rPr>
            </w:pPr>
            <w:r w:rsidRPr="0085659D">
              <w:rPr>
                <w:rFonts w:eastAsia="Times New Roman"/>
                <w:b/>
                <w:sz w:val="22"/>
                <w:lang w:eastAsia="pl-PL"/>
              </w:rPr>
              <w:t>Tutorial</w:t>
            </w:r>
          </w:p>
        </w:tc>
        <w:tc>
          <w:tcPr>
            <w:tcW w:w="1385" w:type="dxa"/>
            <w:vAlign w:val="center"/>
            <w:hideMark/>
          </w:tcPr>
          <w:p w14:paraId="0CE80D3F" w14:textId="77777777" w:rsidR="00551CD3" w:rsidRPr="0085659D" w:rsidRDefault="00551CD3" w:rsidP="000C3A79">
            <w:pPr>
              <w:spacing w:after="0" w:line="240" w:lineRule="auto"/>
              <w:jc w:val="center"/>
              <w:rPr>
                <w:rFonts w:eastAsia="Times New Roman"/>
                <w:b/>
                <w:lang w:eastAsia="pl-PL"/>
              </w:rPr>
            </w:pPr>
            <w:r w:rsidRPr="0085659D">
              <w:rPr>
                <w:rFonts w:eastAsia="Times New Roman"/>
                <w:b/>
                <w:sz w:val="22"/>
                <w:lang w:eastAsia="pl-PL"/>
              </w:rPr>
              <w:t>Laboratory</w:t>
            </w:r>
          </w:p>
        </w:tc>
        <w:tc>
          <w:tcPr>
            <w:tcW w:w="1218" w:type="dxa"/>
            <w:vAlign w:val="center"/>
            <w:hideMark/>
          </w:tcPr>
          <w:p w14:paraId="3D50E7B4" w14:textId="77777777" w:rsidR="00551CD3" w:rsidRPr="0085659D" w:rsidRDefault="00551CD3" w:rsidP="000C3A79">
            <w:pPr>
              <w:spacing w:after="0" w:line="240" w:lineRule="auto"/>
              <w:jc w:val="center"/>
              <w:rPr>
                <w:rFonts w:eastAsia="Times New Roman"/>
                <w:b/>
                <w:lang w:eastAsia="pl-PL"/>
              </w:rPr>
            </w:pPr>
            <w:r w:rsidRPr="0085659D">
              <w:rPr>
                <w:rFonts w:eastAsia="Times New Roman"/>
                <w:b/>
                <w:sz w:val="22"/>
                <w:lang w:eastAsia="pl-PL"/>
              </w:rPr>
              <w:t>Project</w:t>
            </w:r>
          </w:p>
        </w:tc>
        <w:tc>
          <w:tcPr>
            <w:tcW w:w="1456" w:type="dxa"/>
            <w:vAlign w:val="center"/>
            <w:hideMark/>
          </w:tcPr>
          <w:p w14:paraId="63D5B89C" w14:textId="77777777" w:rsidR="00551CD3" w:rsidRPr="0085659D" w:rsidRDefault="00551CD3" w:rsidP="000C3A79">
            <w:pPr>
              <w:spacing w:after="0" w:line="240" w:lineRule="auto"/>
              <w:jc w:val="center"/>
              <w:rPr>
                <w:rFonts w:eastAsia="Times New Roman"/>
                <w:b/>
                <w:lang w:eastAsia="pl-PL"/>
              </w:rPr>
            </w:pPr>
            <w:r w:rsidRPr="0085659D">
              <w:rPr>
                <w:rFonts w:eastAsia="Times New Roman"/>
                <w:b/>
                <w:sz w:val="22"/>
                <w:lang w:eastAsia="pl-PL"/>
              </w:rPr>
              <w:t>Seminar</w:t>
            </w:r>
          </w:p>
        </w:tc>
      </w:tr>
      <w:tr w:rsidR="0085659D" w:rsidRPr="0085659D" w14:paraId="3444DCB2" w14:textId="77777777" w:rsidTr="00A33835">
        <w:tc>
          <w:tcPr>
            <w:tcW w:w="2534" w:type="dxa"/>
            <w:hideMark/>
          </w:tcPr>
          <w:p w14:paraId="4C7C7266" w14:textId="77777777" w:rsidR="00551CD3" w:rsidRPr="0085659D" w:rsidRDefault="00551CD3" w:rsidP="0076154C">
            <w:pPr>
              <w:spacing w:after="0" w:line="240" w:lineRule="auto"/>
              <w:ind w:left="57"/>
              <w:rPr>
                <w:rFonts w:eastAsia="Times New Roman"/>
                <w:lang w:val="en-US" w:eastAsia="pl-PL"/>
              </w:rPr>
            </w:pPr>
            <w:r w:rsidRPr="0085659D">
              <w:rPr>
                <w:rFonts w:eastAsia="Times New Roman"/>
                <w:sz w:val="22"/>
                <w:lang w:val="en-US" w:eastAsia="pl-PL"/>
              </w:rPr>
              <w:t>Number of hours of organized classes in University (</w:t>
            </w:r>
            <w:r w:rsidR="00AA13D5" w:rsidRPr="0085659D">
              <w:rPr>
                <w:rFonts w:eastAsia="Times New Roman"/>
                <w:sz w:val="22"/>
                <w:lang w:val="en-US" w:eastAsia="pl-PL"/>
              </w:rPr>
              <w:t>ZZU</w:t>
            </w:r>
            <w:r w:rsidRPr="0085659D">
              <w:rPr>
                <w:rFonts w:eastAsia="Times New Roman"/>
                <w:sz w:val="22"/>
                <w:lang w:val="en-US" w:eastAsia="pl-PL"/>
              </w:rPr>
              <w:t>)</w:t>
            </w:r>
          </w:p>
        </w:tc>
        <w:tc>
          <w:tcPr>
            <w:tcW w:w="1302" w:type="dxa"/>
            <w:vAlign w:val="center"/>
            <w:hideMark/>
          </w:tcPr>
          <w:p w14:paraId="5D3D8B8B" w14:textId="77777777" w:rsidR="00551CD3" w:rsidRPr="00A33835" w:rsidRDefault="00551CD3" w:rsidP="0046179D">
            <w:pPr>
              <w:spacing w:after="0" w:line="240" w:lineRule="auto"/>
              <w:jc w:val="center"/>
              <w:rPr>
                <w:rFonts w:eastAsia="Times New Roman"/>
                <w:sz w:val="22"/>
                <w:szCs w:val="22"/>
                <w:lang w:val="en-US" w:eastAsia="pl-PL"/>
              </w:rPr>
            </w:pPr>
          </w:p>
        </w:tc>
        <w:tc>
          <w:tcPr>
            <w:tcW w:w="1330" w:type="dxa"/>
            <w:vAlign w:val="center"/>
            <w:hideMark/>
          </w:tcPr>
          <w:p w14:paraId="1D1F4132" w14:textId="77777777" w:rsidR="00551CD3" w:rsidRPr="00A33835" w:rsidRDefault="00551CD3" w:rsidP="0046179D">
            <w:pPr>
              <w:spacing w:after="0" w:line="240" w:lineRule="auto"/>
              <w:jc w:val="center"/>
              <w:rPr>
                <w:rFonts w:eastAsia="Times New Roman"/>
                <w:sz w:val="22"/>
                <w:szCs w:val="22"/>
                <w:lang w:val="en-US" w:eastAsia="pl-PL"/>
              </w:rPr>
            </w:pPr>
          </w:p>
        </w:tc>
        <w:tc>
          <w:tcPr>
            <w:tcW w:w="1385" w:type="dxa"/>
            <w:vAlign w:val="center"/>
            <w:hideMark/>
          </w:tcPr>
          <w:p w14:paraId="5314CBA4" w14:textId="77777777" w:rsidR="00551CD3" w:rsidRPr="00A33835" w:rsidRDefault="00551CD3" w:rsidP="0046179D">
            <w:pPr>
              <w:spacing w:after="0" w:line="240" w:lineRule="auto"/>
              <w:jc w:val="center"/>
              <w:rPr>
                <w:rFonts w:eastAsia="Times New Roman"/>
                <w:sz w:val="22"/>
                <w:szCs w:val="22"/>
                <w:lang w:val="en-US" w:eastAsia="pl-PL"/>
              </w:rPr>
            </w:pPr>
          </w:p>
        </w:tc>
        <w:tc>
          <w:tcPr>
            <w:tcW w:w="1218" w:type="dxa"/>
            <w:vAlign w:val="center"/>
            <w:hideMark/>
          </w:tcPr>
          <w:p w14:paraId="5FD5406C" w14:textId="77777777" w:rsidR="00551CD3" w:rsidRPr="00A33835" w:rsidRDefault="00551CD3" w:rsidP="0046179D">
            <w:pPr>
              <w:spacing w:after="0" w:line="240" w:lineRule="auto"/>
              <w:jc w:val="center"/>
              <w:rPr>
                <w:rFonts w:eastAsia="Times New Roman"/>
                <w:sz w:val="22"/>
                <w:szCs w:val="22"/>
                <w:lang w:val="en-US" w:eastAsia="pl-PL"/>
              </w:rPr>
            </w:pPr>
          </w:p>
        </w:tc>
        <w:tc>
          <w:tcPr>
            <w:tcW w:w="1456" w:type="dxa"/>
            <w:vAlign w:val="center"/>
            <w:hideMark/>
          </w:tcPr>
          <w:p w14:paraId="13155404" w14:textId="5D3F8E9D" w:rsidR="00551CD3" w:rsidRPr="00A33835" w:rsidRDefault="000A60A5" w:rsidP="0046179D">
            <w:pPr>
              <w:spacing w:after="0" w:line="240" w:lineRule="auto"/>
              <w:jc w:val="center"/>
              <w:rPr>
                <w:rFonts w:eastAsia="Times New Roman"/>
                <w:b/>
                <w:sz w:val="22"/>
                <w:szCs w:val="22"/>
                <w:lang w:val="en-US" w:eastAsia="pl-PL"/>
              </w:rPr>
            </w:pPr>
            <w:r w:rsidRPr="00A33835">
              <w:rPr>
                <w:rFonts w:eastAsia="Times New Roman"/>
                <w:b/>
                <w:sz w:val="22"/>
                <w:szCs w:val="22"/>
                <w:lang w:val="en-US" w:eastAsia="pl-PL"/>
              </w:rPr>
              <w:t>15</w:t>
            </w:r>
          </w:p>
        </w:tc>
      </w:tr>
      <w:tr w:rsidR="0085659D" w:rsidRPr="0085659D" w14:paraId="7F695BCF" w14:textId="77777777" w:rsidTr="00A33835">
        <w:tc>
          <w:tcPr>
            <w:tcW w:w="2534" w:type="dxa"/>
            <w:hideMark/>
          </w:tcPr>
          <w:p w14:paraId="50D357D4" w14:textId="77777777" w:rsidR="00551CD3" w:rsidRPr="0085659D" w:rsidRDefault="00551CD3" w:rsidP="0076154C">
            <w:pPr>
              <w:spacing w:after="0" w:line="240" w:lineRule="auto"/>
              <w:ind w:left="57"/>
              <w:rPr>
                <w:rFonts w:eastAsia="Times New Roman"/>
                <w:lang w:val="en-US" w:eastAsia="pl-PL"/>
              </w:rPr>
            </w:pPr>
            <w:r w:rsidRPr="0085659D">
              <w:rPr>
                <w:rFonts w:eastAsia="Times New Roman"/>
                <w:sz w:val="22"/>
                <w:lang w:val="en-US" w:eastAsia="pl-PL"/>
              </w:rPr>
              <w:t>Number of hours of total student workload (</w:t>
            </w:r>
            <w:r w:rsidR="00AA13D5" w:rsidRPr="0085659D">
              <w:rPr>
                <w:rFonts w:eastAsia="Times New Roman"/>
                <w:sz w:val="22"/>
                <w:lang w:val="en-US" w:eastAsia="pl-PL"/>
              </w:rPr>
              <w:t>CNPS</w:t>
            </w:r>
            <w:r w:rsidRPr="0085659D">
              <w:rPr>
                <w:rFonts w:eastAsia="Times New Roman"/>
                <w:sz w:val="22"/>
                <w:lang w:val="en-US" w:eastAsia="pl-PL"/>
              </w:rPr>
              <w:t>)</w:t>
            </w:r>
          </w:p>
        </w:tc>
        <w:tc>
          <w:tcPr>
            <w:tcW w:w="1302" w:type="dxa"/>
            <w:vAlign w:val="center"/>
            <w:hideMark/>
          </w:tcPr>
          <w:p w14:paraId="56DD3E93" w14:textId="77777777" w:rsidR="00551CD3" w:rsidRPr="00A33835" w:rsidRDefault="00551CD3" w:rsidP="0046179D">
            <w:pPr>
              <w:spacing w:after="0" w:line="240" w:lineRule="auto"/>
              <w:jc w:val="center"/>
              <w:rPr>
                <w:rFonts w:eastAsia="Times New Roman"/>
                <w:sz w:val="22"/>
                <w:szCs w:val="22"/>
                <w:lang w:val="en-US" w:eastAsia="pl-PL"/>
              </w:rPr>
            </w:pPr>
          </w:p>
        </w:tc>
        <w:tc>
          <w:tcPr>
            <w:tcW w:w="1330" w:type="dxa"/>
            <w:vAlign w:val="center"/>
            <w:hideMark/>
          </w:tcPr>
          <w:p w14:paraId="00B67016" w14:textId="77777777" w:rsidR="00551CD3" w:rsidRPr="00A33835" w:rsidRDefault="00551CD3" w:rsidP="0046179D">
            <w:pPr>
              <w:spacing w:after="0" w:line="240" w:lineRule="auto"/>
              <w:jc w:val="center"/>
              <w:rPr>
                <w:rFonts w:eastAsia="Times New Roman"/>
                <w:sz w:val="22"/>
                <w:szCs w:val="22"/>
                <w:lang w:val="en-US" w:eastAsia="pl-PL"/>
              </w:rPr>
            </w:pPr>
          </w:p>
        </w:tc>
        <w:tc>
          <w:tcPr>
            <w:tcW w:w="1385" w:type="dxa"/>
            <w:vAlign w:val="center"/>
            <w:hideMark/>
          </w:tcPr>
          <w:p w14:paraId="71F6B7EF" w14:textId="77777777" w:rsidR="00551CD3" w:rsidRPr="00A33835" w:rsidRDefault="00551CD3" w:rsidP="0046179D">
            <w:pPr>
              <w:spacing w:after="0" w:line="240" w:lineRule="auto"/>
              <w:jc w:val="center"/>
              <w:rPr>
                <w:rFonts w:eastAsia="Times New Roman"/>
                <w:sz w:val="22"/>
                <w:szCs w:val="22"/>
                <w:lang w:val="en-US" w:eastAsia="pl-PL"/>
              </w:rPr>
            </w:pPr>
          </w:p>
        </w:tc>
        <w:tc>
          <w:tcPr>
            <w:tcW w:w="1218" w:type="dxa"/>
            <w:vAlign w:val="center"/>
            <w:hideMark/>
          </w:tcPr>
          <w:p w14:paraId="20FB31A8" w14:textId="77777777" w:rsidR="00551CD3" w:rsidRPr="00A33835" w:rsidRDefault="00551CD3" w:rsidP="0046179D">
            <w:pPr>
              <w:spacing w:after="0" w:line="240" w:lineRule="auto"/>
              <w:jc w:val="center"/>
              <w:rPr>
                <w:rFonts w:eastAsia="Times New Roman"/>
                <w:sz w:val="22"/>
                <w:szCs w:val="22"/>
                <w:lang w:val="en-US" w:eastAsia="pl-PL"/>
              </w:rPr>
            </w:pPr>
          </w:p>
        </w:tc>
        <w:tc>
          <w:tcPr>
            <w:tcW w:w="1456" w:type="dxa"/>
            <w:vAlign w:val="center"/>
            <w:hideMark/>
          </w:tcPr>
          <w:p w14:paraId="5FACB35A" w14:textId="14016D8E" w:rsidR="00551CD3" w:rsidRPr="00A33835" w:rsidRDefault="00E84534" w:rsidP="0046179D">
            <w:pPr>
              <w:spacing w:after="0" w:line="240" w:lineRule="auto"/>
              <w:jc w:val="center"/>
              <w:rPr>
                <w:rFonts w:eastAsia="Times New Roman"/>
                <w:b/>
                <w:sz w:val="22"/>
                <w:szCs w:val="22"/>
                <w:lang w:val="en-US" w:eastAsia="pl-PL"/>
              </w:rPr>
            </w:pPr>
            <w:r w:rsidRPr="00A33835">
              <w:rPr>
                <w:rFonts w:eastAsia="Times New Roman"/>
                <w:b/>
                <w:sz w:val="22"/>
                <w:szCs w:val="22"/>
                <w:lang w:val="en-US" w:eastAsia="pl-PL"/>
              </w:rPr>
              <w:t>25</w:t>
            </w:r>
          </w:p>
        </w:tc>
      </w:tr>
      <w:tr w:rsidR="0085659D" w:rsidRPr="0085659D" w14:paraId="10EFDA53" w14:textId="77777777" w:rsidTr="00A33835">
        <w:tc>
          <w:tcPr>
            <w:tcW w:w="2534" w:type="dxa"/>
            <w:hideMark/>
          </w:tcPr>
          <w:p w14:paraId="07F4056B" w14:textId="77777777" w:rsidR="00551CD3" w:rsidRPr="0085659D" w:rsidRDefault="00551CD3" w:rsidP="0076154C">
            <w:pPr>
              <w:spacing w:after="0" w:line="240" w:lineRule="auto"/>
              <w:ind w:left="57"/>
              <w:rPr>
                <w:rFonts w:eastAsia="Times New Roman"/>
                <w:lang w:eastAsia="pl-PL"/>
              </w:rPr>
            </w:pPr>
            <w:r w:rsidRPr="0085659D">
              <w:rPr>
                <w:rFonts w:eastAsia="Times New Roman"/>
                <w:sz w:val="22"/>
                <w:lang w:eastAsia="pl-PL"/>
              </w:rPr>
              <w:t>Form of crediting</w:t>
            </w:r>
          </w:p>
        </w:tc>
        <w:tc>
          <w:tcPr>
            <w:tcW w:w="1302" w:type="dxa"/>
            <w:vAlign w:val="center"/>
            <w:hideMark/>
          </w:tcPr>
          <w:p w14:paraId="37809F08" w14:textId="75ADA919" w:rsidR="00551CD3" w:rsidRPr="00A33835" w:rsidRDefault="00551CD3" w:rsidP="0046179D">
            <w:pPr>
              <w:spacing w:after="0" w:line="240" w:lineRule="auto"/>
              <w:jc w:val="center"/>
              <w:rPr>
                <w:rFonts w:eastAsia="Times New Roman"/>
                <w:b/>
                <w:sz w:val="22"/>
                <w:szCs w:val="22"/>
                <w:lang w:eastAsia="pl-PL"/>
              </w:rPr>
            </w:pPr>
          </w:p>
        </w:tc>
        <w:tc>
          <w:tcPr>
            <w:tcW w:w="1330" w:type="dxa"/>
            <w:vAlign w:val="center"/>
            <w:hideMark/>
          </w:tcPr>
          <w:p w14:paraId="5C61C27B" w14:textId="223D1633" w:rsidR="00551CD3" w:rsidRPr="00A33835" w:rsidRDefault="00551CD3" w:rsidP="0046179D">
            <w:pPr>
              <w:spacing w:after="0" w:line="240" w:lineRule="auto"/>
              <w:jc w:val="center"/>
              <w:rPr>
                <w:rFonts w:eastAsia="Times New Roman"/>
                <w:b/>
                <w:sz w:val="22"/>
                <w:szCs w:val="22"/>
                <w:lang w:eastAsia="pl-PL"/>
              </w:rPr>
            </w:pPr>
          </w:p>
        </w:tc>
        <w:tc>
          <w:tcPr>
            <w:tcW w:w="1385" w:type="dxa"/>
            <w:vAlign w:val="center"/>
            <w:hideMark/>
          </w:tcPr>
          <w:p w14:paraId="2D6EDAF3" w14:textId="1C896E95" w:rsidR="00551CD3" w:rsidRPr="00A33835" w:rsidRDefault="00551CD3" w:rsidP="0046179D">
            <w:pPr>
              <w:spacing w:after="0" w:line="240" w:lineRule="auto"/>
              <w:jc w:val="center"/>
              <w:rPr>
                <w:rFonts w:eastAsia="Times New Roman"/>
                <w:b/>
                <w:sz w:val="22"/>
                <w:szCs w:val="22"/>
                <w:lang w:eastAsia="pl-PL"/>
              </w:rPr>
            </w:pPr>
          </w:p>
        </w:tc>
        <w:tc>
          <w:tcPr>
            <w:tcW w:w="1218" w:type="dxa"/>
            <w:vAlign w:val="center"/>
            <w:hideMark/>
          </w:tcPr>
          <w:p w14:paraId="10D27632" w14:textId="5F640B9D" w:rsidR="00551CD3" w:rsidRPr="00A33835" w:rsidRDefault="00551CD3" w:rsidP="0046179D">
            <w:pPr>
              <w:spacing w:after="0" w:line="240" w:lineRule="auto"/>
              <w:jc w:val="center"/>
              <w:rPr>
                <w:rFonts w:eastAsia="Times New Roman"/>
                <w:b/>
                <w:sz w:val="22"/>
                <w:szCs w:val="22"/>
                <w:lang w:eastAsia="pl-PL"/>
              </w:rPr>
            </w:pPr>
          </w:p>
        </w:tc>
        <w:tc>
          <w:tcPr>
            <w:tcW w:w="1456" w:type="dxa"/>
            <w:vAlign w:val="center"/>
            <w:hideMark/>
          </w:tcPr>
          <w:p w14:paraId="750D0E70" w14:textId="58A67420" w:rsidR="00551CD3" w:rsidRPr="00A33835" w:rsidRDefault="0046179D" w:rsidP="0046179D">
            <w:pPr>
              <w:spacing w:after="0" w:line="240" w:lineRule="auto"/>
              <w:jc w:val="center"/>
              <w:rPr>
                <w:rFonts w:eastAsia="Times New Roman"/>
                <w:b/>
                <w:sz w:val="20"/>
                <w:szCs w:val="20"/>
                <w:lang w:eastAsia="pl-PL"/>
              </w:rPr>
            </w:pPr>
            <w:r w:rsidRPr="00A33835">
              <w:rPr>
                <w:rFonts w:eastAsia="Times New Roman"/>
                <w:b/>
                <w:sz w:val="20"/>
                <w:szCs w:val="20"/>
                <w:lang w:eastAsia="pl-PL"/>
              </w:rPr>
              <w:t>C</w:t>
            </w:r>
            <w:r w:rsidR="00551CD3" w:rsidRPr="00A33835">
              <w:rPr>
                <w:rFonts w:eastAsia="Times New Roman"/>
                <w:b/>
                <w:sz w:val="20"/>
                <w:szCs w:val="20"/>
                <w:lang w:eastAsia="pl-PL"/>
              </w:rPr>
              <w:t>rediting with grade</w:t>
            </w:r>
          </w:p>
        </w:tc>
      </w:tr>
      <w:tr w:rsidR="0085659D" w:rsidRPr="00261493" w14:paraId="4CD31E1C" w14:textId="77777777" w:rsidTr="00A33835">
        <w:tc>
          <w:tcPr>
            <w:tcW w:w="2534" w:type="dxa"/>
            <w:hideMark/>
          </w:tcPr>
          <w:p w14:paraId="5C974A8A" w14:textId="77777777" w:rsidR="00551CD3" w:rsidRPr="0085659D" w:rsidRDefault="00551CD3" w:rsidP="0076154C">
            <w:pPr>
              <w:spacing w:after="0" w:line="240" w:lineRule="auto"/>
              <w:ind w:left="57"/>
              <w:rPr>
                <w:rFonts w:eastAsia="Times New Roman"/>
                <w:lang w:val="en-US" w:eastAsia="pl-PL"/>
              </w:rPr>
            </w:pPr>
            <w:r w:rsidRPr="0085659D">
              <w:rPr>
                <w:rFonts w:eastAsia="Times New Roman"/>
                <w:sz w:val="22"/>
                <w:lang w:val="en-US" w:eastAsia="pl-PL"/>
              </w:rPr>
              <w:t>For group of courses mark (X) final course</w:t>
            </w:r>
          </w:p>
        </w:tc>
        <w:tc>
          <w:tcPr>
            <w:tcW w:w="1302" w:type="dxa"/>
            <w:vAlign w:val="center"/>
            <w:hideMark/>
          </w:tcPr>
          <w:p w14:paraId="3313664D" w14:textId="77777777" w:rsidR="00551CD3" w:rsidRPr="00A33835" w:rsidRDefault="00551CD3" w:rsidP="0046179D">
            <w:pPr>
              <w:spacing w:after="0" w:line="240" w:lineRule="auto"/>
              <w:jc w:val="center"/>
              <w:rPr>
                <w:rFonts w:eastAsia="Times New Roman"/>
                <w:sz w:val="22"/>
                <w:szCs w:val="22"/>
                <w:lang w:val="en-US" w:eastAsia="pl-PL"/>
              </w:rPr>
            </w:pPr>
          </w:p>
        </w:tc>
        <w:tc>
          <w:tcPr>
            <w:tcW w:w="1330" w:type="dxa"/>
            <w:vAlign w:val="center"/>
            <w:hideMark/>
          </w:tcPr>
          <w:p w14:paraId="0A486D78" w14:textId="77777777" w:rsidR="00551CD3" w:rsidRPr="00A33835" w:rsidRDefault="00551CD3" w:rsidP="0046179D">
            <w:pPr>
              <w:spacing w:after="0" w:line="240" w:lineRule="auto"/>
              <w:jc w:val="center"/>
              <w:rPr>
                <w:rFonts w:eastAsia="Times New Roman"/>
                <w:sz w:val="22"/>
                <w:szCs w:val="22"/>
                <w:lang w:val="en-US" w:eastAsia="pl-PL"/>
              </w:rPr>
            </w:pPr>
          </w:p>
        </w:tc>
        <w:tc>
          <w:tcPr>
            <w:tcW w:w="1385" w:type="dxa"/>
            <w:vAlign w:val="center"/>
            <w:hideMark/>
          </w:tcPr>
          <w:p w14:paraId="179C51BD" w14:textId="77777777" w:rsidR="00551CD3" w:rsidRPr="00A33835" w:rsidRDefault="00551CD3" w:rsidP="0046179D">
            <w:pPr>
              <w:spacing w:after="0" w:line="240" w:lineRule="auto"/>
              <w:jc w:val="center"/>
              <w:rPr>
                <w:rFonts w:eastAsia="Times New Roman"/>
                <w:sz w:val="22"/>
                <w:szCs w:val="22"/>
                <w:lang w:val="en-US" w:eastAsia="pl-PL"/>
              </w:rPr>
            </w:pPr>
          </w:p>
        </w:tc>
        <w:tc>
          <w:tcPr>
            <w:tcW w:w="1218" w:type="dxa"/>
            <w:vAlign w:val="center"/>
            <w:hideMark/>
          </w:tcPr>
          <w:p w14:paraId="62F87B87" w14:textId="77777777" w:rsidR="00551CD3" w:rsidRPr="00A33835" w:rsidRDefault="00551CD3" w:rsidP="0046179D">
            <w:pPr>
              <w:spacing w:after="0" w:line="240" w:lineRule="auto"/>
              <w:jc w:val="center"/>
              <w:rPr>
                <w:rFonts w:eastAsia="Times New Roman"/>
                <w:sz w:val="22"/>
                <w:szCs w:val="22"/>
                <w:lang w:val="en-US" w:eastAsia="pl-PL"/>
              </w:rPr>
            </w:pPr>
          </w:p>
        </w:tc>
        <w:tc>
          <w:tcPr>
            <w:tcW w:w="1456" w:type="dxa"/>
            <w:vAlign w:val="center"/>
            <w:hideMark/>
          </w:tcPr>
          <w:p w14:paraId="71A7C8E6" w14:textId="1C5D093F" w:rsidR="00551CD3" w:rsidRPr="00A33835" w:rsidRDefault="00551CD3" w:rsidP="0046179D">
            <w:pPr>
              <w:spacing w:after="0" w:line="240" w:lineRule="auto"/>
              <w:jc w:val="center"/>
              <w:rPr>
                <w:rFonts w:eastAsia="Times New Roman"/>
                <w:sz w:val="22"/>
                <w:szCs w:val="22"/>
                <w:lang w:val="en-US" w:eastAsia="pl-PL"/>
              </w:rPr>
            </w:pPr>
          </w:p>
        </w:tc>
      </w:tr>
      <w:tr w:rsidR="0085659D" w:rsidRPr="0085659D" w14:paraId="48CA8A2A" w14:textId="77777777" w:rsidTr="00A33835">
        <w:tc>
          <w:tcPr>
            <w:tcW w:w="2534" w:type="dxa"/>
            <w:hideMark/>
          </w:tcPr>
          <w:p w14:paraId="5A36EA11" w14:textId="77777777" w:rsidR="00551CD3" w:rsidRPr="0085659D" w:rsidRDefault="00551CD3" w:rsidP="0076154C">
            <w:pPr>
              <w:spacing w:after="0" w:line="240" w:lineRule="auto"/>
              <w:ind w:left="57"/>
              <w:rPr>
                <w:rFonts w:eastAsia="Times New Roman"/>
                <w:sz w:val="22"/>
                <w:szCs w:val="22"/>
                <w:lang w:eastAsia="pl-PL"/>
              </w:rPr>
            </w:pPr>
            <w:proofErr w:type="spellStart"/>
            <w:r w:rsidRPr="0085659D">
              <w:rPr>
                <w:rFonts w:eastAsia="Times New Roman"/>
                <w:sz w:val="22"/>
                <w:szCs w:val="22"/>
                <w:lang w:eastAsia="pl-PL"/>
              </w:rPr>
              <w:t>Number</w:t>
            </w:r>
            <w:proofErr w:type="spellEnd"/>
            <w:r w:rsidRPr="0085659D">
              <w:rPr>
                <w:rFonts w:eastAsia="Times New Roman"/>
                <w:sz w:val="22"/>
                <w:szCs w:val="22"/>
                <w:lang w:eastAsia="pl-PL"/>
              </w:rPr>
              <w:t xml:space="preserve"> of </w:t>
            </w:r>
            <w:proofErr w:type="spellStart"/>
            <w:r w:rsidRPr="0085659D">
              <w:rPr>
                <w:rFonts w:eastAsia="Times New Roman"/>
                <w:sz w:val="22"/>
                <w:szCs w:val="22"/>
                <w:lang w:eastAsia="pl-PL"/>
              </w:rPr>
              <w:t>ECTS</w:t>
            </w:r>
            <w:proofErr w:type="spellEnd"/>
            <w:r w:rsidRPr="0085659D">
              <w:rPr>
                <w:rFonts w:eastAsia="Times New Roman"/>
                <w:sz w:val="22"/>
                <w:szCs w:val="22"/>
                <w:lang w:eastAsia="pl-PL"/>
              </w:rPr>
              <w:t xml:space="preserve"> </w:t>
            </w:r>
            <w:proofErr w:type="spellStart"/>
            <w:r w:rsidRPr="0085659D">
              <w:rPr>
                <w:rFonts w:eastAsia="Times New Roman"/>
                <w:sz w:val="22"/>
                <w:szCs w:val="22"/>
                <w:lang w:eastAsia="pl-PL"/>
              </w:rPr>
              <w:t>points</w:t>
            </w:r>
            <w:proofErr w:type="spellEnd"/>
          </w:p>
        </w:tc>
        <w:tc>
          <w:tcPr>
            <w:tcW w:w="1302" w:type="dxa"/>
            <w:vAlign w:val="center"/>
            <w:hideMark/>
          </w:tcPr>
          <w:p w14:paraId="07BE7C79" w14:textId="77777777" w:rsidR="00551CD3" w:rsidRPr="00A33835" w:rsidRDefault="00551CD3" w:rsidP="0046179D">
            <w:pPr>
              <w:spacing w:after="0" w:line="240" w:lineRule="auto"/>
              <w:jc w:val="center"/>
              <w:rPr>
                <w:rFonts w:eastAsia="Times New Roman"/>
                <w:sz w:val="22"/>
                <w:szCs w:val="22"/>
                <w:lang w:eastAsia="pl-PL"/>
              </w:rPr>
            </w:pPr>
          </w:p>
        </w:tc>
        <w:tc>
          <w:tcPr>
            <w:tcW w:w="1330" w:type="dxa"/>
            <w:vAlign w:val="center"/>
            <w:hideMark/>
          </w:tcPr>
          <w:p w14:paraId="31B9EFD2" w14:textId="77777777" w:rsidR="00551CD3" w:rsidRPr="00A33835" w:rsidRDefault="00551CD3" w:rsidP="0046179D">
            <w:pPr>
              <w:spacing w:after="0" w:line="240" w:lineRule="auto"/>
              <w:jc w:val="center"/>
              <w:rPr>
                <w:rFonts w:eastAsia="Times New Roman"/>
                <w:sz w:val="22"/>
                <w:szCs w:val="22"/>
                <w:lang w:eastAsia="pl-PL"/>
              </w:rPr>
            </w:pPr>
          </w:p>
        </w:tc>
        <w:tc>
          <w:tcPr>
            <w:tcW w:w="1385" w:type="dxa"/>
            <w:vAlign w:val="center"/>
            <w:hideMark/>
          </w:tcPr>
          <w:p w14:paraId="4532182A" w14:textId="77777777" w:rsidR="00551CD3" w:rsidRPr="00A33835" w:rsidRDefault="00551CD3" w:rsidP="0046179D">
            <w:pPr>
              <w:spacing w:after="0" w:line="240" w:lineRule="auto"/>
              <w:jc w:val="center"/>
              <w:rPr>
                <w:rFonts w:eastAsia="Times New Roman"/>
                <w:sz w:val="22"/>
                <w:szCs w:val="22"/>
                <w:lang w:eastAsia="pl-PL"/>
              </w:rPr>
            </w:pPr>
          </w:p>
        </w:tc>
        <w:tc>
          <w:tcPr>
            <w:tcW w:w="1218" w:type="dxa"/>
            <w:vAlign w:val="center"/>
            <w:hideMark/>
          </w:tcPr>
          <w:p w14:paraId="2DD5EB09" w14:textId="77777777" w:rsidR="00551CD3" w:rsidRPr="00A33835" w:rsidRDefault="00551CD3" w:rsidP="0046179D">
            <w:pPr>
              <w:spacing w:after="0" w:line="240" w:lineRule="auto"/>
              <w:jc w:val="center"/>
              <w:rPr>
                <w:rFonts w:eastAsia="Times New Roman"/>
                <w:sz w:val="22"/>
                <w:szCs w:val="22"/>
                <w:lang w:eastAsia="pl-PL"/>
              </w:rPr>
            </w:pPr>
          </w:p>
        </w:tc>
        <w:tc>
          <w:tcPr>
            <w:tcW w:w="1456" w:type="dxa"/>
            <w:vAlign w:val="center"/>
            <w:hideMark/>
          </w:tcPr>
          <w:p w14:paraId="02A681B4" w14:textId="38387102" w:rsidR="00551CD3" w:rsidRPr="00A33835" w:rsidRDefault="000A60A5" w:rsidP="0046179D">
            <w:pPr>
              <w:spacing w:after="0" w:line="240" w:lineRule="auto"/>
              <w:jc w:val="center"/>
              <w:rPr>
                <w:rFonts w:eastAsia="Times New Roman"/>
                <w:b/>
                <w:sz w:val="22"/>
                <w:szCs w:val="22"/>
                <w:lang w:eastAsia="pl-PL"/>
              </w:rPr>
            </w:pPr>
            <w:r w:rsidRPr="00A33835">
              <w:rPr>
                <w:rFonts w:eastAsia="Times New Roman"/>
                <w:b/>
                <w:sz w:val="22"/>
                <w:szCs w:val="22"/>
                <w:lang w:eastAsia="pl-PL"/>
              </w:rPr>
              <w:t>1</w:t>
            </w:r>
          </w:p>
        </w:tc>
      </w:tr>
      <w:tr w:rsidR="0085659D" w:rsidRPr="00261493" w14:paraId="52463ECA" w14:textId="77777777" w:rsidTr="00A33835">
        <w:tc>
          <w:tcPr>
            <w:tcW w:w="2534" w:type="dxa"/>
            <w:hideMark/>
          </w:tcPr>
          <w:p w14:paraId="1D235ACF" w14:textId="77777777" w:rsidR="00551CD3" w:rsidRPr="0085659D" w:rsidRDefault="00551CD3" w:rsidP="0076154C">
            <w:pPr>
              <w:spacing w:after="0" w:line="240" w:lineRule="auto"/>
              <w:ind w:left="57"/>
              <w:rPr>
                <w:rFonts w:eastAsia="Times New Roman"/>
                <w:lang w:val="en-US" w:eastAsia="pl-PL"/>
              </w:rPr>
            </w:pPr>
            <w:r w:rsidRPr="0085659D">
              <w:rPr>
                <w:rFonts w:eastAsia="Times New Roman"/>
                <w:sz w:val="20"/>
                <w:lang w:val="en-US" w:eastAsia="pl-PL"/>
              </w:rPr>
              <w:t xml:space="preserve">including number of ECTS points for practical (P) classes </w:t>
            </w:r>
          </w:p>
        </w:tc>
        <w:tc>
          <w:tcPr>
            <w:tcW w:w="1302" w:type="dxa"/>
            <w:vAlign w:val="center"/>
            <w:hideMark/>
          </w:tcPr>
          <w:p w14:paraId="705F70BE" w14:textId="77777777" w:rsidR="00551CD3" w:rsidRPr="00A33835" w:rsidRDefault="00551CD3" w:rsidP="0046179D">
            <w:pPr>
              <w:spacing w:after="0" w:line="240" w:lineRule="auto"/>
              <w:jc w:val="center"/>
              <w:rPr>
                <w:rFonts w:eastAsia="Times New Roman"/>
                <w:sz w:val="22"/>
                <w:szCs w:val="22"/>
                <w:lang w:val="en-US" w:eastAsia="pl-PL"/>
              </w:rPr>
            </w:pPr>
          </w:p>
        </w:tc>
        <w:tc>
          <w:tcPr>
            <w:tcW w:w="1330" w:type="dxa"/>
            <w:vAlign w:val="center"/>
            <w:hideMark/>
          </w:tcPr>
          <w:p w14:paraId="1875160C" w14:textId="77777777" w:rsidR="00551CD3" w:rsidRPr="00A33835" w:rsidRDefault="00551CD3" w:rsidP="0046179D">
            <w:pPr>
              <w:spacing w:after="0" w:line="240" w:lineRule="auto"/>
              <w:jc w:val="center"/>
              <w:rPr>
                <w:rFonts w:eastAsia="Times New Roman"/>
                <w:sz w:val="22"/>
                <w:szCs w:val="22"/>
                <w:lang w:val="en-US" w:eastAsia="pl-PL"/>
              </w:rPr>
            </w:pPr>
          </w:p>
        </w:tc>
        <w:tc>
          <w:tcPr>
            <w:tcW w:w="1385" w:type="dxa"/>
            <w:vAlign w:val="center"/>
            <w:hideMark/>
          </w:tcPr>
          <w:p w14:paraId="5EDB88EC" w14:textId="77777777" w:rsidR="00551CD3" w:rsidRPr="00A33835" w:rsidRDefault="00551CD3" w:rsidP="0046179D">
            <w:pPr>
              <w:spacing w:after="0" w:line="240" w:lineRule="auto"/>
              <w:jc w:val="center"/>
              <w:rPr>
                <w:rFonts w:eastAsia="Times New Roman"/>
                <w:sz w:val="22"/>
                <w:szCs w:val="22"/>
                <w:lang w:val="en-US" w:eastAsia="pl-PL"/>
              </w:rPr>
            </w:pPr>
          </w:p>
        </w:tc>
        <w:tc>
          <w:tcPr>
            <w:tcW w:w="1218" w:type="dxa"/>
            <w:vAlign w:val="center"/>
            <w:hideMark/>
          </w:tcPr>
          <w:p w14:paraId="2720B947" w14:textId="77777777" w:rsidR="00551CD3" w:rsidRPr="00A33835" w:rsidRDefault="00551CD3" w:rsidP="0046179D">
            <w:pPr>
              <w:spacing w:after="0" w:line="240" w:lineRule="auto"/>
              <w:jc w:val="center"/>
              <w:rPr>
                <w:rFonts w:eastAsia="Times New Roman"/>
                <w:sz w:val="22"/>
                <w:szCs w:val="22"/>
                <w:lang w:val="en-US" w:eastAsia="pl-PL"/>
              </w:rPr>
            </w:pPr>
          </w:p>
        </w:tc>
        <w:tc>
          <w:tcPr>
            <w:tcW w:w="1456" w:type="dxa"/>
            <w:vAlign w:val="center"/>
            <w:hideMark/>
          </w:tcPr>
          <w:p w14:paraId="2D708FB8" w14:textId="77777777" w:rsidR="00551CD3" w:rsidRPr="00A33835" w:rsidRDefault="00551CD3" w:rsidP="0046179D">
            <w:pPr>
              <w:spacing w:after="0" w:line="240" w:lineRule="auto"/>
              <w:jc w:val="center"/>
              <w:rPr>
                <w:rFonts w:eastAsia="Times New Roman"/>
                <w:sz w:val="22"/>
                <w:szCs w:val="22"/>
                <w:lang w:val="en-US" w:eastAsia="pl-PL"/>
              </w:rPr>
            </w:pPr>
          </w:p>
        </w:tc>
      </w:tr>
      <w:tr w:rsidR="0085659D" w:rsidRPr="0085659D" w14:paraId="05200D22" w14:textId="77777777" w:rsidTr="00A33835">
        <w:tc>
          <w:tcPr>
            <w:tcW w:w="2534" w:type="dxa"/>
            <w:hideMark/>
          </w:tcPr>
          <w:p w14:paraId="6BE3A705" w14:textId="77777777" w:rsidR="00551CD3" w:rsidRPr="0085659D" w:rsidRDefault="00551CD3" w:rsidP="00674051">
            <w:pPr>
              <w:spacing w:after="0" w:line="240" w:lineRule="auto"/>
              <w:ind w:left="57"/>
              <w:rPr>
                <w:rFonts w:eastAsia="Times New Roman"/>
                <w:lang w:val="en-US" w:eastAsia="pl-PL"/>
              </w:rPr>
            </w:pPr>
            <w:r w:rsidRPr="0085659D">
              <w:rPr>
                <w:rFonts w:eastAsia="Times New Roman"/>
                <w:sz w:val="20"/>
                <w:lang w:val="en-US" w:eastAsia="pl-PL"/>
              </w:rPr>
              <w:t xml:space="preserve">including number of </w:t>
            </w:r>
            <w:proofErr w:type="spellStart"/>
            <w:r w:rsidRPr="0085659D">
              <w:rPr>
                <w:rFonts w:eastAsia="Times New Roman"/>
                <w:sz w:val="20"/>
                <w:lang w:val="en-US" w:eastAsia="pl-PL"/>
              </w:rPr>
              <w:t>ECTS</w:t>
            </w:r>
            <w:proofErr w:type="spellEnd"/>
            <w:r w:rsidRPr="0085659D">
              <w:rPr>
                <w:rFonts w:eastAsia="Times New Roman"/>
                <w:sz w:val="20"/>
                <w:lang w:val="en-US" w:eastAsia="pl-PL"/>
              </w:rPr>
              <w:t xml:space="preserve"> points for direct teacher-student contact classes</w:t>
            </w:r>
            <w:r w:rsidR="00674051" w:rsidRPr="0085659D">
              <w:rPr>
                <w:rFonts w:eastAsia="Times New Roman"/>
                <w:sz w:val="20"/>
                <w:lang w:val="en-US" w:eastAsia="pl-PL"/>
              </w:rPr>
              <w:t xml:space="preserve"> or other people conducting classes (BU)</w:t>
            </w:r>
          </w:p>
        </w:tc>
        <w:tc>
          <w:tcPr>
            <w:tcW w:w="1302" w:type="dxa"/>
            <w:vAlign w:val="center"/>
            <w:hideMark/>
          </w:tcPr>
          <w:p w14:paraId="178B4A47" w14:textId="77777777" w:rsidR="00551CD3" w:rsidRPr="00A33835" w:rsidRDefault="00551CD3" w:rsidP="0046179D">
            <w:pPr>
              <w:spacing w:after="0" w:line="240" w:lineRule="auto"/>
              <w:jc w:val="center"/>
              <w:rPr>
                <w:rFonts w:eastAsia="Times New Roman"/>
                <w:sz w:val="22"/>
                <w:szCs w:val="22"/>
                <w:lang w:val="en-US" w:eastAsia="pl-PL"/>
              </w:rPr>
            </w:pPr>
          </w:p>
        </w:tc>
        <w:tc>
          <w:tcPr>
            <w:tcW w:w="1330" w:type="dxa"/>
            <w:vAlign w:val="center"/>
            <w:hideMark/>
          </w:tcPr>
          <w:p w14:paraId="55AD4927" w14:textId="77777777" w:rsidR="00551CD3" w:rsidRPr="00A33835" w:rsidRDefault="00551CD3" w:rsidP="0046179D">
            <w:pPr>
              <w:spacing w:after="0" w:line="240" w:lineRule="auto"/>
              <w:jc w:val="center"/>
              <w:rPr>
                <w:rFonts w:eastAsia="Times New Roman"/>
                <w:sz w:val="22"/>
                <w:szCs w:val="22"/>
                <w:lang w:val="en-US" w:eastAsia="pl-PL"/>
              </w:rPr>
            </w:pPr>
          </w:p>
        </w:tc>
        <w:tc>
          <w:tcPr>
            <w:tcW w:w="1385" w:type="dxa"/>
            <w:vAlign w:val="center"/>
            <w:hideMark/>
          </w:tcPr>
          <w:p w14:paraId="73DC4251" w14:textId="77777777" w:rsidR="00551CD3" w:rsidRPr="00A33835" w:rsidRDefault="00551CD3" w:rsidP="0046179D">
            <w:pPr>
              <w:spacing w:after="0" w:line="240" w:lineRule="auto"/>
              <w:jc w:val="center"/>
              <w:rPr>
                <w:rFonts w:eastAsia="Times New Roman"/>
                <w:sz w:val="22"/>
                <w:szCs w:val="22"/>
                <w:lang w:val="en-US" w:eastAsia="pl-PL"/>
              </w:rPr>
            </w:pPr>
          </w:p>
        </w:tc>
        <w:tc>
          <w:tcPr>
            <w:tcW w:w="1218" w:type="dxa"/>
            <w:vAlign w:val="center"/>
            <w:hideMark/>
          </w:tcPr>
          <w:p w14:paraId="63E925DE" w14:textId="77777777" w:rsidR="00551CD3" w:rsidRPr="00A33835" w:rsidRDefault="00551CD3" w:rsidP="0046179D">
            <w:pPr>
              <w:spacing w:after="0" w:line="240" w:lineRule="auto"/>
              <w:jc w:val="center"/>
              <w:rPr>
                <w:rFonts w:eastAsia="Times New Roman"/>
                <w:sz w:val="22"/>
                <w:szCs w:val="22"/>
                <w:lang w:val="en-US" w:eastAsia="pl-PL"/>
              </w:rPr>
            </w:pPr>
          </w:p>
        </w:tc>
        <w:tc>
          <w:tcPr>
            <w:tcW w:w="1456" w:type="dxa"/>
            <w:vAlign w:val="center"/>
            <w:hideMark/>
          </w:tcPr>
          <w:p w14:paraId="025EAD03" w14:textId="69D4BB86" w:rsidR="00551CD3" w:rsidRPr="00A33835" w:rsidRDefault="00E84534" w:rsidP="0046179D">
            <w:pPr>
              <w:spacing w:after="0" w:line="240" w:lineRule="auto"/>
              <w:jc w:val="center"/>
              <w:rPr>
                <w:rFonts w:eastAsia="Times New Roman"/>
                <w:b/>
                <w:sz w:val="22"/>
                <w:szCs w:val="22"/>
                <w:lang w:val="en-US" w:eastAsia="pl-PL"/>
              </w:rPr>
            </w:pPr>
            <w:r w:rsidRPr="00A33835">
              <w:rPr>
                <w:rFonts w:eastAsia="Times New Roman"/>
                <w:b/>
                <w:sz w:val="22"/>
                <w:szCs w:val="22"/>
                <w:lang w:val="en-US" w:eastAsia="pl-PL"/>
              </w:rPr>
              <w:t>0,75</w:t>
            </w:r>
          </w:p>
        </w:tc>
      </w:tr>
    </w:tbl>
    <w:p w14:paraId="2E584B84" w14:textId="77777777" w:rsidR="00A51A19" w:rsidRPr="00A33835" w:rsidRDefault="00A51A19" w:rsidP="00A51A19">
      <w:pPr>
        <w:spacing w:after="0"/>
        <w:rPr>
          <w:sz w:val="22"/>
          <w:szCs w:val="22"/>
          <w:lang w:val="en-US"/>
        </w:rPr>
      </w:pP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0"/>
      </w:tblGrid>
      <w:tr w:rsidR="0085659D" w:rsidRPr="00261493" w14:paraId="6246AC1C" w14:textId="77777777" w:rsidTr="00A51A19">
        <w:trPr>
          <w:trHeight w:val="567"/>
        </w:trPr>
        <w:tc>
          <w:tcPr>
            <w:tcW w:w="9220" w:type="dxa"/>
            <w:vAlign w:val="center"/>
          </w:tcPr>
          <w:p w14:paraId="3860526B" w14:textId="77777777" w:rsidR="00B6151E" w:rsidRPr="0085659D" w:rsidRDefault="00B6151E" w:rsidP="000C3A79">
            <w:pPr>
              <w:spacing w:after="0" w:line="240" w:lineRule="auto"/>
              <w:jc w:val="center"/>
              <w:rPr>
                <w:rFonts w:eastAsia="Times New Roman"/>
                <w:b/>
                <w:bCs/>
                <w:lang w:val="en-US" w:eastAsia="pl-PL"/>
              </w:rPr>
            </w:pPr>
            <w:r w:rsidRPr="0085659D">
              <w:rPr>
                <w:rFonts w:eastAsia="Times New Roman"/>
                <w:b/>
                <w:bCs/>
                <w:lang w:val="en-US" w:eastAsia="pl-PL"/>
              </w:rPr>
              <w:t>PREREQUISITES RELATED TO KNOWLEDGE, COMPETENCES AND SOCIAL SKILLS</w:t>
            </w:r>
          </w:p>
        </w:tc>
      </w:tr>
      <w:tr w:rsidR="00551CD3" w:rsidRPr="0085659D" w14:paraId="401C4988" w14:textId="77777777" w:rsidTr="00A51A19">
        <w:tc>
          <w:tcPr>
            <w:tcW w:w="9220" w:type="dxa"/>
            <w:hideMark/>
          </w:tcPr>
          <w:p w14:paraId="246B36A6" w14:textId="5AFFC9A1" w:rsidR="00C51981" w:rsidRPr="00A33835" w:rsidRDefault="00E47BF5" w:rsidP="0076154C">
            <w:pPr>
              <w:spacing w:after="0" w:line="240" w:lineRule="auto"/>
              <w:ind w:left="757" w:hanging="700"/>
              <w:rPr>
                <w:rFonts w:eastAsia="Times New Roman"/>
                <w:b/>
                <w:lang w:val="en-US" w:eastAsia="pl-PL"/>
              </w:rPr>
            </w:pPr>
            <w:bookmarkStart w:id="2" w:name="table03"/>
            <w:bookmarkEnd w:id="2"/>
            <w:r w:rsidRPr="00A33835">
              <w:rPr>
                <w:rFonts w:eastAsia="Times New Roman"/>
                <w:b/>
                <w:bCs/>
                <w:lang w:val="en-US" w:eastAsia="pl-PL"/>
              </w:rPr>
              <w:t>No prerequisites.</w:t>
            </w:r>
          </w:p>
        </w:tc>
      </w:tr>
    </w:tbl>
    <w:p w14:paraId="183DCE56" w14:textId="77777777" w:rsidR="00B6151E" w:rsidRPr="0085659D" w:rsidRDefault="00B6151E" w:rsidP="00D61615">
      <w:pPr>
        <w:spacing w:after="0" w:line="240" w:lineRule="auto"/>
        <w:rPr>
          <w:rFonts w:eastAsia="Times New Roman"/>
          <w:sz w:val="22"/>
          <w:szCs w:val="22"/>
          <w:lang w:val="en-US" w:eastAsia="pl-P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85659D" w:rsidRPr="0085659D" w14:paraId="1AF5C4C9" w14:textId="77777777" w:rsidTr="00E416A7">
        <w:trPr>
          <w:trHeight w:val="283"/>
        </w:trPr>
        <w:tc>
          <w:tcPr>
            <w:tcW w:w="9210" w:type="dxa"/>
            <w:vAlign w:val="center"/>
          </w:tcPr>
          <w:p w14:paraId="16216A40" w14:textId="77777777" w:rsidR="00B6151E" w:rsidRPr="0085659D" w:rsidRDefault="00B6151E" w:rsidP="000C3A79">
            <w:pPr>
              <w:spacing w:after="0" w:line="240" w:lineRule="auto"/>
              <w:jc w:val="center"/>
              <w:rPr>
                <w:rFonts w:eastAsia="Times New Roman"/>
                <w:b/>
                <w:bCs/>
                <w:lang w:eastAsia="pl-PL"/>
              </w:rPr>
            </w:pPr>
            <w:r w:rsidRPr="0085659D">
              <w:rPr>
                <w:rFonts w:eastAsia="Times New Roman"/>
                <w:b/>
                <w:bCs/>
                <w:lang w:eastAsia="pl-PL"/>
              </w:rPr>
              <w:t>COURSE OBJECTIVES</w:t>
            </w:r>
          </w:p>
        </w:tc>
      </w:tr>
      <w:tr w:rsidR="0085659D" w:rsidRPr="00261493" w14:paraId="7CA055BD" w14:textId="77777777" w:rsidTr="00E416A7">
        <w:tc>
          <w:tcPr>
            <w:tcW w:w="9210" w:type="dxa"/>
            <w:hideMark/>
          </w:tcPr>
          <w:p w14:paraId="308897B7" w14:textId="5ACD5241" w:rsidR="000A60A5" w:rsidRPr="00A33835" w:rsidRDefault="00E47BF5" w:rsidP="00A33835">
            <w:pPr>
              <w:spacing w:after="0" w:line="240" w:lineRule="auto"/>
              <w:ind w:left="638" w:hanging="581"/>
              <w:rPr>
                <w:rFonts w:eastAsia="Times New Roman"/>
                <w:sz w:val="22"/>
                <w:szCs w:val="22"/>
                <w:lang w:val="en-US" w:eastAsia="pl-PL"/>
              </w:rPr>
            </w:pPr>
            <w:bookmarkStart w:id="3" w:name="table04"/>
            <w:bookmarkEnd w:id="3"/>
            <w:r w:rsidRPr="0085659D">
              <w:rPr>
                <w:b/>
                <w:sz w:val="22"/>
                <w:szCs w:val="22"/>
                <w:lang w:val="en-US"/>
              </w:rPr>
              <w:t>C1</w:t>
            </w:r>
            <w:r w:rsidRPr="0085659D">
              <w:rPr>
                <w:lang w:val="en-US"/>
              </w:rPr>
              <w:tab/>
            </w:r>
            <w:r w:rsidR="00A33835" w:rsidRPr="00A33835">
              <w:rPr>
                <w:sz w:val="22"/>
                <w:szCs w:val="22"/>
                <w:lang w:val="en-US"/>
              </w:rPr>
              <w:t>a</w:t>
            </w:r>
            <w:r w:rsidR="000A60A5" w:rsidRPr="00A33835">
              <w:rPr>
                <w:rFonts w:eastAsia="Times New Roman"/>
                <w:sz w:val="22"/>
                <w:szCs w:val="22"/>
                <w:lang w:val="en-US" w:eastAsia="pl-PL"/>
              </w:rPr>
              <w:t>cquainting with the history of architectural movements and ideas since the early 20th century</w:t>
            </w:r>
            <w:r w:rsidRPr="00A33835">
              <w:rPr>
                <w:rFonts w:eastAsia="Times New Roman"/>
                <w:sz w:val="22"/>
                <w:szCs w:val="22"/>
                <w:lang w:val="en-US" w:eastAsia="pl-PL"/>
              </w:rPr>
              <w:t>.</w:t>
            </w:r>
          </w:p>
          <w:p w14:paraId="03310A52" w14:textId="5E7BEE48" w:rsidR="000A60A5" w:rsidRPr="00A33835" w:rsidRDefault="00E47BF5" w:rsidP="00A33835">
            <w:pPr>
              <w:spacing w:after="0" w:line="240" w:lineRule="auto"/>
              <w:ind w:left="638" w:hanging="581"/>
              <w:rPr>
                <w:rFonts w:eastAsia="Times New Roman"/>
                <w:sz w:val="22"/>
                <w:szCs w:val="22"/>
                <w:lang w:val="en-US" w:eastAsia="pl-PL"/>
              </w:rPr>
            </w:pPr>
            <w:r w:rsidRPr="00A33835">
              <w:rPr>
                <w:b/>
                <w:sz w:val="22"/>
                <w:szCs w:val="22"/>
                <w:lang w:val="en-US"/>
              </w:rPr>
              <w:t>C2</w:t>
            </w:r>
            <w:r w:rsidRPr="00A33835">
              <w:rPr>
                <w:sz w:val="22"/>
                <w:szCs w:val="22"/>
                <w:lang w:val="en-US"/>
              </w:rPr>
              <w:tab/>
            </w:r>
            <w:r w:rsidR="00A33835" w:rsidRPr="00A33835">
              <w:rPr>
                <w:sz w:val="22"/>
                <w:szCs w:val="22"/>
                <w:lang w:val="en-US"/>
              </w:rPr>
              <w:t>a</w:t>
            </w:r>
            <w:r w:rsidR="000A60A5" w:rsidRPr="00A33835">
              <w:rPr>
                <w:rFonts w:eastAsia="Times New Roman"/>
                <w:sz w:val="22"/>
                <w:szCs w:val="22"/>
                <w:lang w:val="en-US" w:eastAsia="pl-PL"/>
              </w:rPr>
              <w:t>cquainting with the latest development prospects of contemporary architecture</w:t>
            </w:r>
            <w:r w:rsidRPr="00A33835">
              <w:rPr>
                <w:rFonts w:eastAsia="Times New Roman"/>
                <w:sz w:val="22"/>
                <w:szCs w:val="22"/>
                <w:lang w:val="en-US" w:eastAsia="pl-PL"/>
              </w:rPr>
              <w:t>.</w:t>
            </w:r>
          </w:p>
          <w:p w14:paraId="0B65A02B" w14:textId="36C26901" w:rsidR="000A60A5" w:rsidRPr="00A33835" w:rsidRDefault="00E47BF5" w:rsidP="00A33835">
            <w:pPr>
              <w:spacing w:after="0" w:line="240" w:lineRule="auto"/>
              <w:ind w:left="638" w:hanging="581"/>
              <w:rPr>
                <w:rFonts w:eastAsia="Times New Roman"/>
                <w:sz w:val="22"/>
                <w:szCs w:val="22"/>
                <w:lang w:val="en-US" w:eastAsia="pl-PL"/>
              </w:rPr>
            </w:pPr>
            <w:r w:rsidRPr="00A33835">
              <w:rPr>
                <w:b/>
                <w:sz w:val="22"/>
                <w:szCs w:val="22"/>
                <w:lang w:val="en-US"/>
              </w:rPr>
              <w:t>C3</w:t>
            </w:r>
            <w:r w:rsidRPr="00A33835">
              <w:rPr>
                <w:sz w:val="22"/>
                <w:szCs w:val="22"/>
                <w:lang w:val="en-US"/>
              </w:rPr>
              <w:tab/>
            </w:r>
            <w:r w:rsidR="00A33835" w:rsidRPr="00A33835">
              <w:rPr>
                <w:sz w:val="22"/>
                <w:szCs w:val="22"/>
                <w:lang w:val="en-US"/>
              </w:rPr>
              <w:t>t</w:t>
            </w:r>
            <w:r w:rsidR="000A60A5" w:rsidRPr="00A33835">
              <w:rPr>
                <w:rFonts w:eastAsia="Times New Roman"/>
                <w:sz w:val="22"/>
                <w:szCs w:val="22"/>
                <w:lang w:val="en-US" w:eastAsia="pl-PL"/>
              </w:rPr>
              <w:t>o equip students with the ability to analyze a contemporary work of architecture, the adopted solutions, its origin and functioning</w:t>
            </w:r>
            <w:r w:rsidRPr="00A33835">
              <w:rPr>
                <w:rFonts w:eastAsia="Times New Roman"/>
                <w:sz w:val="22"/>
                <w:szCs w:val="22"/>
                <w:lang w:val="en-US" w:eastAsia="pl-PL"/>
              </w:rPr>
              <w:t>.</w:t>
            </w:r>
          </w:p>
          <w:p w14:paraId="3095C481" w14:textId="3AAC256A" w:rsidR="00551CD3" w:rsidRPr="0085659D" w:rsidRDefault="00E47BF5" w:rsidP="00A33835">
            <w:pPr>
              <w:spacing w:after="0" w:line="240" w:lineRule="auto"/>
              <w:ind w:left="638" w:hanging="581"/>
              <w:rPr>
                <w:rFonts w:eastAsia="Times New Roman"/>
                <w:lang w:val="en-US" w:eastAsia="pl-PL"/>
              </w:rPr>
            </w:pPr>
            <w:r w:rsidRPr="00A33835">
              <w:rPr>
                <w:b/>
                <w:sz w:val="22"/>
                <w:szCs w:val="22"/>
                <w:lang w:val="en-US"/>
              </w:rPr>
              <w:t>C4</w:t>
            </w:r>
            <w:r w:rsidRPr="00A33835">
              <w:rPr>
                <w:sz w:val="22"/>
                <w:szCs w:val="22"/>
                <w:lang w:val="en-US"/>
              </w:rPr>
              <w:tab/>
            </w:r>
            <w:r w:rsidR="00A33835" w:rsidRPr="00A33835">
              <w:rPr>
                <w:sz w:val="22"/>
                <w:szCs w:val="22"/>
                <w:lang w:val="en-US"/>
              </w:rPr>
              <w:t>t</w:t>
            </w:r>
            <w:r w:rsidR="000A60A5" w:rsidRPr="00A33835">
              <w:rPr>
                <w:rFonts w:eastAsia="Times New Roman"/>
                <w:sz w:val="22"/>
                <w:szCs w:val="22"/>
                <w:lang w:val="en-US" w:eastAsia="pl-PL"/>
              </w:rPr>
              <w:t>o equip students with skills and the habit of analyzing contemporary architecture and theories related to it</w:t>
            </w:r>
            <w:r w:rsidRPr="0085659D">
              <w:rPr>
                <w:rFonts w:eastAsia="Times New Roman"/>
                <w:sz w:val="22"/>
                <w:szCs w:val="22"/>
                <w:lang w:val="en-US" w:eastAsia="pl-PL"/>
              </w:rPr>
              <w:t>.</w:t>
            </w:r>
          </w:p>
        </w:tc>
      </w:tr>
    </w:tbl>
    <w:p w14:paraId="0596F55D" w14:textId="18EFB8FE" w:rsidR="00E416A7" w:rsidRPr="0085659D" w:rsidRDefault="00E416A7" w:rsidP="00E416A7">
      <w:pPr>
        <w:spacing w:after="0"/>
        <w:rPr>
          <w:lang w:val="en-US"/>
        </w:rPr>
      </w:pPr>
    </w:p>
    <w:p w14:paraId="3F98A664" w14:textId="5098253B" w:rsidR="00E47BF5" w:rsidRPr="0085659D" w:rsidRDefault="00E47BF5" w:rsidP="00E416A7">
      <w:pPr>
        <w:spacing w:after="0"/>
        <w:rPr>
          <w:lang w:val="en-US"/>
        </w:rPr>
      </w:pPr>
    </w:p>
    <w:p w14:paraId="77D93560" w14:textId="77777777" w:rsidR="00707501" w:rsidRPr="0085659D" w:rsidRDefault="00707501" w:rsidP="00E416A7">
      <w:pPr>
        <w:spacing w:after="0"/>
        <w:rPr>
          <w:lang w:val="en-US"/>
        </w:rPr>
      </w:pPr>
    </w:p>
    <w:p w14:paraId="0EF2531A" w14:textId="016AC326" w:rsidR="00E47BF5" w:rsidRPr="0085659D" w:rsidRDefault="00E47BF5" w:rsidP="00E416A7">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85659D" w:rsidRPr="0085659D" w14:paraId="4E61F91F" w14:textId="77777777" w:rsidTr="007932B5">
        <w:trPr>
          <w:trHeight w:val="283"/>
        </w:trPr>
        <w:tc>
          <w:tcPr>
            <w:tcW w:w="9225" w:type="dxa"/>
            <w:vAlign w:val="center"/>
          </w:tcPr>
          <w:p w14:paraId="38CDE89F" w14:textId="77777777" w:rsidR="00B6151E" w:rsidRPr="0085659D" w:rsidRDefault="00B6151E" w:rsidP="000C3A79">
            <w:pPr>
              <w:spacing w:after="0" w:line="240" w:lineRule="auto"/>
              <w:ind w:left="860" w:hanging="860"/>
              <w:jc w:val="center"/>
              <w:outlineLvl w:val="3"/>
              <w:rPr>
                <w:b/>
                <w:szCs w:val="22"/>
                <w:lang w:val="en-US"/>
              </w:rPr>
            </w:pPr>
            <w:bookmarkStart w:id="4" w:name="table05"/>
            <w:bookmarkEnd w:id="4"/>
            <w:r w:rsidRPr="0085659D">
              <w:rPr>
                <w:b/>
                <w:szCs w:val="22"/>
                <w:lang w:val="en-US"/>
              </w:rPr>
              <w:lastRenderedPageBreak/>
              <w:t>COURSE LEARNING OUTCOMES</w:t>
            </w:r>
          </w:p>
        </w:tc>
      </w:tr>
      <w:tr w:rsidR="0085659D" w:rsidRPr="00261493" w14:paraId="6567CC80" w14:textId="77777777" w:rsidTr="007932B5">
        <w:trPr>
          <w:trHeight w:val="958"/>
        </w:trPr>
        <w:tc>
          <w:tcPr>
            <w:tcW w:w="9225" w:type="dxa"/>
            <w:hideMark/>
          </w:tcPr>
          <w:p w14:paraId="31E485A6" w14:textId="5B7F5AE9" w:rsidR="00551CD3" w:rsidRPr="0085659D" w:rsidRDefault="00C20EF7" w:rsidP="0076154C">
            <w:pPr>
              <w:spacing w:after="0" w:line="240" w:lineRule="auto"/>
              <w:ind w:left="757" w:hanging="700"/>
              <w:rPr>
                <w:rFonts w:eastAsia="Times New Roman"/>
                <w:sz w:val="22"/>
                <w:szCs w:val="22"/>
                <w:lang w:val="en-US" w:eastAsia="pl-PL"/>
              </w:rPr>
            </w:pPr>
            <w:r w:rsidRPr="0085659D">
              <w:rPr>
                <w:rFonts w:eastAsia="Times New Roman"/>
                <w:b/>
                <w:sz w:val="22"/>
                <w:szCs w:val="22"/>
                <w:lang w:val="en-US" w:eastAsia="pl-PL"/>
              </w:rPr>
              <w:t>R</w:t>
            </w:r>
            <w:r w:rsidR="00551CD3" w:rsidRPr="0085659D">
              <w:rPr>
                <w:rFonts w:eastAsia="Times New Roman"/>
                <w:b/>
                <w:sz w:val="22"/>
                <w:szCs w:val="22"/>
                <w:lang w:val="en-US" w:eastAsia="pl-PL"/>
              </w:rPr>
              <w:t>elating to knowledge:</w:t>
            </w:r>
          </w:p>
          <w:p w14:paraId="538A838F" w14:textId="36015C04"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1.1.3)</w:t>
            </w:r>
            <w:r w:rsidRPr="0085659D">
              <w:rPr>
                <w:rFonts w:eastAsia="Times New Roman"/>
                <w:sz w:val="22"/>
                <w:szCs w:val="22"/>
                <w:lang w:val="en-US" w:eastAsia="pl-PL"/>
              </w:rPr>
              <w:tab/>
              <w:t>The graduate knows and understands advanced issues related to architecture and urban planning which are useful in designing structures and urban complexes in the context of social, cultural, natural, historical, economic, legal and other non-technical conditions of engineering activities, integrating the knowledge acquired during university studies</w:t>
            </w:r>
            <w:r w:rsidR="00A33835">
              <w:rPr>
                <w:rFonts w:eastAsia="Times New Roman"/>
                <w:sz w:val="22"/>
                <w:szCs w:val="22"/>
                <w:lang w:val="en-US" w:eastAsia="pl-PL"/>
              </w:rPr>
              <w:t>.</w:t>
            </w:r>
          </w:p>
          <w:p w14:paraId="0D15AE5F" w14:textId="7A68EDA6"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1.1.5)</w:t>
            </w:r>
            <w:r w:rsidRPr="0085659D">
              <w:rPr>
                <w:rFonts w:eastAsia="Times New Roman"/>
                <w:sz w:val="22"/>
                <w:szCs w:val="22"/>
                <w:lang w:val="en-US" w:eastAsia="pl-PL"/>
              </w:rPr>
              <w:tab/>
              <w:t>The graduate knows and understands relations between man and architecture and between architecture and the surrounding environment, and the necessity to adapt archit</w:t>
            </w:r>
            <w:r w:rsidR="00A33835">
              <w:rPr>
                <w:rFonts w:eastAsia="Times New Roman"/>
                <w:sz w:val="22"/>
                <w:szCs w:val="22"/>
                <w:lang w:val="en-US" w:eastAsia="pl-PL"/>
              </w:rPr>
              <w:t>ecture to human needs and scale.</w:t>
            </w:r>
          </w:p>
          <w:p w14:paraId="686DB3CF" w14:textId="7A4D66B3"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1.1.8)</w:t>
            </w:r>
            <w:r w:rsidRPr="0085659D">
              <w:rPr>
                <w:rFonts w:eastAsia="Times New Roman"/>
                <w:sz w:val="22"/>
                <w:szCs w:val="22"/>
                <w:lang w:val="en-US" w:eastAsia="pl-PL"/>
              </w:rPr>
              <w:tab/>
              <w:t>The graduate knows and understands history and theory of architecture, art, technology and humanities to the extent that is necessary to create prope</w:t>
            </w:r>
            <w:r w:rsidR="00A33835">
              <w:rPr>
                <w:rFonts w:eastAsia="Times New Roman"/>
                <w:sz w:val="22"/>
                <w:szCs w:val="22"/>
                <w:lang w:val="en-US" w:eastAsia="pl-PL"/>
              </w:rPr>
              <w:t>r architectural designs.</w:t>
            </w:r>
          </w:p>
          <w:p w14:paraId="2535CBAB" w14:textId="5232DC14"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B.W1.</w:t>
            </w:r>
            <w:r w:rsidRPr="0085659D">
              <w:rPr>
                <w:rFonts w:eastAsia="Times New Roman"/>
                <w:sz w:val="22"/>
                <w:szCs w:val="22"/>
                <w:lang w:val="en-US" w:eastAsia="pl-PL"/>
              </w:rPr>
              <w:tab/>
              <w:t>The graduate knows and understands advanced theory of architecture and urban planning that is useful in formulating and solving complex tasks in the field of architectural and urban design and spatial planning, as well as development trends and current directions in</w:t>
            </w:r>
            <w:r w:rsidR="00A33835">
              <w:rPr>
                <w:rFonts w:eastAsia="Times New Roman"/>
                <w:sz w:val="22"/>
                <w:szCs w:val="22"/>
                <w:lang w:val="en-US" w:eastAsia="pl-PL"/>
              </w:rPr>
              <w:t xml:space="preserve"> architectural and urban design.</w:t>
            </w:r>
          </w:p>
          <w:p w14:paraId="024526FB" w14:textId="033B5BCE"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B.W2.</w:t>
            </w:r>
            <w:r w:rsidRPr="0085659D">
              <w:rPr>
                <w:rFonts w:eastAsia="Times New Roman"/>
                <w:sz w:val="22"/>
                <w:szCs w:val="22"/>
                <w:lang w:val="en-US" w:eastAsia="pl-PL"/>
              </w:rPr>
              <w:tab/>
              <w:t>The graduate knows and understands the history of architecture and urban planning, contemporary architecture, heritage protection to the extent that is necessary in architecture, urba</w:t>
            </w:r>
            <w:r w:rsidR="00A33835">
              <w:rPr>
                <w:rFonts w:eastAsia="Times New Roman"/>
                <w:sz w:val="22"/>
                <w:szCs w:val="22"/>
                <w:lang w:val="en-US" w:eastAsia="pl-PL"/>
              </w:rPr>
              <w:t>n planning and spatial planning.</w:t>
            </w:r>
          </w:p>
          <w:p w14:paraId="3BD158A2" w14:textId="32AFE83F" w:rsidR="004165AC"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B.W3.</w:t>
            </w:r>
            <w:r w:rsidRPr="0085659D">
              <w:rPr>
                <w:rFonts w:eastAsia="Times New Roman"/>
                <w:sz w:val="22"/>
                <w:szCs w:val="22"/>
                <w:lang w:val="en-US" w:eastAsia="pl-PL"/>
              </w:rPr>
              <w:tab/>
              <w:t>The graduate knows and understands the role and importance of the natural environment in architectural and urban design and in spatial planning, as well as the need to create spatial order, sustainable development, and issues associated with threats to the environ</w:t>
            </w:r>
            <w:r w:rsidR="00A33835">
              <w:rPr>
                <w:rFonts w:eastAsia="Times New Roman"/>
                <w:sz w:val="22"/>
                <w:szCs w:val="22"/>
                <w:lang w:val="en-US" w:eastAsia="pl-PL"/>
              </w:rPr>
              <w:t>ment and the cultural landscape.</w:t>
            </w:r>
          </w:p>
          <w:p w14:paraId="2FE651C5" w14:textId="77777777" w:rsidR="00674051" w:rsidRPr="0085659D" w:rsidRDefault="00674051" w:rsidP="0076154C">
            <w:pPr>
              <w:spacing w:after="0" w:line="240" w:lineRule="auto"/>
              <w:ind w:left="757" w:hanging="700"/>
              <w:rPr>
                <w:rFonts w:eastAsia="Times New Roman"/>
                <w:sz w:val="22"/>
                <w:szCs w:val="22"/>
                <w:lang w:val="en-US" w:eastAsia="pl-PL"/>
              </w:rPr>
            </w:pPr>
          </w:p>
          <w:p w14:paraId="31DBB52E" w14:textId="77777777" w:rsidR="00551CD3" w:rsidRPr="0085659D" w:rsidRDefault="00C20EF7" w:rsidP="0076154C">
            <w:pPr>
              <w:spacing w:after="0" w:line="240" w:lineRule="auto"/>
              <w:ind w:left="757" w:hanging="700"/>
              <w:rPr>
                <w:rFonts w:eastAsia="Times New Roman"/>
                <w:b/>
                <w:sz w:val="22"/>
                <w:szCs w:val="22"/>
                <w:lang w:val="en-US" w:eastAsia="pl-PL"/>
              </w:rPr>
            </w:pPr>
            <w:r w:rsidRPr="0085659D">
              <w:rPr>
                <w:rFonts w:eastAsia="Times New Roman"/>
                <w:b/>
                <w:sz w:val="22"/>
                <w:szCs w:val="22"/>
                <w:lang w:val="en-US" w:eastAsia="pl-PL"/>
              </w:rPr>
              <w:t>R</w:t>
            </w:r>
            <w:r w:rsidR="00551CD3" w:rsidRPr="0085659D">
              <w:rPr>
                <w:rFonts w:eastAsia="Times New Roman"/>
                <w:b/>
                <w:sz w:val="22"/>
                <w:szCs w:val="22"/>
                <w:lang w:val="en-US" w:eastAsia="pl-PL"/>
              </w:rPr>
              <w:t xml:space="preserve">elating to </w:t>
            </w:r>
            <w:r w:rsidR="00C84B10" w:rsidRPr="0085659D">
              <w:rPr>
                <w:rFonts w:eastAsia="Times New Roman"/>
                <w:b/>
                <w:sz w:val="22"/>
                <w:szCs w:val="22"/>
                <w:lang w:val="en-US" w:eastAsia="pl-PL"/>
              </w:rPr>
              <w:t>competences</w:t>
            </w:r>
            <w:r w:rsidR="00551CD3" w:rsidRPr="0085659D">
              <w:rPr>
                <w:rFonts w:eastAsia="Times New Roman"/>
                <w:b/>
                <w:sz w:val="22"/>
                <w:szCs w:val="22"/>
                <w:lang w:val="en-US" w:eastAsia="pl-PL"/>
              </w:rPr>
              <w:t>:</w:t>
            </w:r>
          </w:p>
          <w:p w14:paraId="407A97FF" w14:textId="01D6CFF0" w:rsidR="005156AB"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B.U1.</w:t>
            </w:r>
            <w:r w:rsidRPr="0085659D">
              <w:rPr>
                <w:rFonts w:eastAsia="Times New Roman"/>
                <w:sz w:val="22"/>
                <w:szCs w:val="22"/>
                <w:lang w:val="en-US" w:eastAsia="pl-PL"/>
              </w:rPr>
              <w:tab/>
            </w:r>
            <w:r w:rsidR="005156AB" w:rsidRPr="0085659D">
              <w:rPr>
                <w:rFonts w:eastAsia="Times New Roman"/>
                <w:sz w:val="22"/>
                <w:szCs w:val="22"/>
                <w:lang w:val="en-US" w:eastAsia="pl-PL"/>
              </w:rPr>
              <w:t>The graduate is able to integrate advanced knowledge in various fields of science, including history, history of architecture, history of art and protection of cultural goods, and spatial management when so</w:t>
            </w:r>
            <w:r w:rsidR="00A33835">
              <w:rPr>
                <w:rFonts w:eastAsia="Times New Roman"/>
                <w:sz w:val="22"/>
                <w:szCs w:val="22"/>
                <w:lang w:val="en-US" w:eastAsia="pl-PL"/>
              </w:rPr>
              <w:t>lving complex engineering tasks.</w:t>
            </w:r>
          </w:p>
          <w:p w14:paraId="1D37D2B7" w14:textId="2F8E48CB" w:rsidR="005156AB"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B.U2.</w:t>
            </w:r>
            <w:r w:rsidRPr="0085659D">
              <w:rPr>
                <w:rFonts w:eastAsia="Times New Roman"/>
                <w:sz w:val="22"/>
                <w:szCs w:val="22"/>
                <w:lang w:val="en-US" w:eastAsia="pl-PL"/>
              </w:rPr>
              <w:tab/>
            </w:r>
            <w:r w:rsidR="005156AB" w:rsidRPr="0085659D">
              <w:rPr>
                <w:rFonts w:eastAsia="Times New Roman"/>
                <w:sz w:val="22"/>
                <w:szCs w:val="22"/>
                <w:lang w:val="en-US" w:eastAsia="pl-PL"/>
              </w:rPr>
              <w:t>The graduate is able to recognize the importance of non-technical aspects and effects of an architect’s design work, including its impact on the cultural and natural environment, and take responsibility for his or her technical decisions in the environment and for transmitting the cultural and natural h</w:t>
            </w:r>
            <w:r w:rsidR="00A33835">
              <w:rPr>
                <w:rFonts w:eastAsia="Times New Roman"/>
                <w:sz w:val="22"/>
                <w:szCs w:val="22"/>
                <w:lang w:val="en-US" w:eastAsia="pl-PL"/>
              </w:rPr>
              <w:t>eritage to the next generations.</w:t>
            </w:r>
          </w:p>
          <w:p w14:paraId="12EE6BB9" w14:textId="7F820A76" w:rsidR="005156AB"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B.U3.</w:t>
            </w:r>
            <w:r w:rsidRPr="0085659D">
              <w:rPr>
                <w:rFonts w:eastAsia="Times New Roman"/>
                <w:sz w:val="22"/>
                <w:szCs w:val="22"/>
                <w:lang w:val="en-US" w:eastAsia="pl-PL"/>
              </w:rPr>
              <w:tab/>
            </w:r>
            <w:r w:rsidR="005156AB" w:rsidRPr="0085659D">
              <w:rPr>
                <w:rFonts w:eastAsia="Times New Roman"/>
                <w:sz w:val="22"/>
                <w:szCs w:val="22"/>
                <w:lang w:val="en-US" w:eastAsia="pl-PL"/>
              </w:rPr>
              <w:t>The graduate is able to recognize systemic and non-technical aspects, including environmental, cultural, artistic, economic and legal aspects, in the process of architectural and urban design and urban planning that</w:t>
            </w:r>
            <w:r w:rsidR="00A33835">
              <w:rPr>
                <w:rFonts w:eastAsia="Times New Roman"/>
                <w:sz w:val="22"/>
                <w:szCs w:val="22"/>
                <w:lang w:val="en-US" w:eastAsia="pl-PL"/>
              </w:rPr>
              <w:t xml:space="preserve"> has a high level of complexity.</w:t>
            </w:r>
          </w:p>
          <w:p w14:paraId="73586234" w14:textId="19ECC2C2" w:rsidR="005156AB" w:rsidRPr="0085659D" w:rsidRDefault="004165AC" w:rsidP="004165AC">
            <w:pPr>
              <w:spacing w:after="0" w:line="240" w:lineRule="auto"/>
              <w:ind w:left="757" w:hanging="700"/>
              <w:rPr>
                <w:rFonts w:eastAsia="Times New Roman"/>
                <w:sz w:val="22"/>
                <w:szCs w:val="22"/>
                <w:lang w:val="en-US" w:eastAsia="pl-PL"/>
              </w:rPr>
            </w:pPr>
            <w:r w:rsidRPr="0085659D">
              <w:rPr>
                <w:rFonts w:eastAsia="Times New Roman"/>
                <w:sz w:val="22"/>
                <w:szCs w:val="22"/>
                <w:lang w:val="en-US" w:eastAsia="pl-PL"/>
              </w:rPr>
              <w:t>B.U4.</w:t>
            </w:r>
            <w:r w:rsidRPr="0085659D">
              <w:rPr>
                <w:rFonts w:eastAsia="Times New Roman"/>
                <w:sz w:val="22"/>
                <w:szCs w:val="22"/>
                <w:lang w:val="en-US" w:eastAsia="pl-PL"/>
              </w:rPr>
              <w:tab/>
            </w:r>
            <w:r w:rsidR="005156AB" w:rsidRPr="0085659D">
              <w:rPr>
                <w:rFonts w:eastAsia="Times New Roman"/>
                <w:sz w:val="22"/>
                <w:szCs w:val="22"/>
                <w:lang w:val="en-US" w:eastAsia="pl-PL"/>
              </w:rPr>
              <w:t>The graduate is able to formulate opinions in the form of a critical analysis related to architecture and present and synthetically describe the i</w:t>
            </w:r>
            <w:r w:rsidR="00A33835">
              <w:rPr>
                <w:rFonts w:eastAsia="Times New Roman"/>
                <w:sz w:val="22"/>
                <w:szCs w:val="22"/>
                <w:lang w:val="en-US" w:eastAsia="pl-PL"/>
              </w:rPr>
              <w:t>deological basis for the design.</w:t>
            </w:r>
          </w:p>
          <w:p w14:paraId="62785AC6" w14:textId="77777777" w:rsidR="00674051" w:rsidRPr="0085659D" w:rsidRDefault="00674051" w:rsidP="0076154C">
            <w:pPr>
              <w:spacing w:after="0" w:line="240" w:lineRule="auto"/>
              <w:ind w:left="757" w:hanging="700"/>
              <w:rPr>
                <w:rFonts w:eastAsia="Times New Roman"/>
                <w:sz w:val="22"/>
                <w:szCs w:val="22"/>
                <w:lang w:val="en-US" w:eastAsia="pl-PL"/>
              </w:rPr>
            </w:pPr>
          </w:p>
          <w:p w14:paraId="1ACF8C4B" w14:textId="3FCF81DF" w:rsidR="00551CD3" w:rsidRPr="0085659D" w:rsidRDefault="00C20EF7" w:rsidP="0076154C">
            <w:pPr>
              <w:spacing w:after="0" w:line="240" w:lineRule="auto"/>
              <w:ind w:left="757" w:hanging="700"/>
              <w:rPr>
                <w:rFonts w:eastAsia="Times New Roman"/>
                <w:lang w:val="en-US" w:eastAsia="pl-PL"/>
              </w:rPr>
            </w:pPr>
            <w:r w:rsidRPr="0085659D">
              <w:rPr>
                <w:rFonts w:eastAsia="Times New Roman"/>
                <w:b/>
                <w:sz w:val="22"/>
                <w:szCs w:val="22"/>
                <w:lang w:val="en-US" w:eastAsia="pl-PL"/>
              </w:rPr>
              <w:t>R</w:t>
            </w:r>
            <w:r w:rsidR="00551CD3" w:rsidRPr="0085659D">
              <w:rPr>
                <w:rFonts w:eastAsia="Times New Roman"/>
                <w:b/>
                <w:sz w:val="22"/>
                <w:szCs w:val="22"/>
                <w:lang w:val="en-US" w:eastAsia="pl-PL"/>
              </w:rPr>
              <w:t>elating to social</w:t>
            </w:r>
            <w:r w:rsidR="00C84B10" w:rsidRPr="0085659D">
              <w:rPr>
                <w:rFonts w:eastAsia="Times New Roman"/>
                <w:b/>
                <w:sz w:val="22"/>
                <w:szCs w:val="22"/>
                <w:lang w:val="en-US" w:eastAsia="pl-PL"/>
              </w:rPr>
              <w:t xml:space="preserve"> skills</w:t>
            </w:r>
            <w:r w:rsidR="00551CD3" w:rsidRPr="0085659D">
              <w:rPr>
                <w:rFonts w:eastAsia="Times New Roman"/>
                <w:b/>
                <w:sz w:val="22"/>
                <w:szCs w:val="22"/>
                <w:lang w:val="en-US" w:eastAsia="pl-PL"/>
              </w:rPr>
              <w:t>:</w:t>
            </w:r>
          </w:p>
          <w:p w14:paraId="3C10A3C7" w14:textId="0245C083" w:rsidR="00674051" w:rsidRPr="00A33835" w:rsidRDefault="004165AC" w:rsidP="00866CC3">
            <w:pPr>
              <w:spacing w:after="0" w:line="240" w:lineRule="auto"/>
              <w:ind w:left="757" w:hanging="700"/>
              <w:rPr>
                <w:rFonts w:eastAsia="Times New Roman"/>
                <w:sz w:val="22"/>
                <w:szCs w:val="22"/>
                <w:lang w:val="en-US" w:eastAsia="pl-PL"/>
              </w:rPr>
            </w:pPr>
            <w:r w:rsidRPr="00A33835">
              <w:rPr>
                <w:rFonts w:eastAsia="Times New Roman"/>
                <w:sz w:val="22"/>
                <w:szCs w:val="22"/>
                <w:lang w:val="en-US" w:eastAsia="pl-PL"/>
              </w:rPr>
              <w:t>B.S1.</w:t>
            </w:r>
            <w:r w:rsidRPr="00A33835">
              <w:rPr>
                <w:rFonts w:eastAsia="Times New Roman"/>
                <w:sz w:val="22"/>
                <w:szCs w:val="22"/>
                <w:lang w:val="en-US" w:eastAsia="pl-PL"/>
              </w:rPr>
              <w:tab/>
            </w:r>
            <w:r w:rsidR="005156AB" w:rsidRPr="00A33835">
              <w:rPr>
                <w:rFonts w:eastAsia="Times New Roman"/>
                <w:sz w:val="22"/>
                <w:szCs w:val="22"/>
                <w:lang w:val="en-US" w:eastAsia="pl-PL"/>
              </w:rPr>
              <w:t>The graduate is ready to formulate information and opinions and inform the society about the achievements of architecture and urban design, their complex determinants, and other aspects of an architect’s professional work.</w:t>
            </w:r>
          </w:p>
        </w:tc>
      </w:tr>
    </w:tbl>
    <w:p w14:paraId="22987654" w14:textId="77777777" w:rsidR="007932B5" w:rsidRPr="0085659D" w:rsidRDefault="007932B5" w:rsidP="007932B5">
      <w:pPr>
        <w:spacing w:after="0"/>
        <w:rPr>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2"/>
        <w:gridCol w:w="6673"/>
        <w:gridCol w:w="1710"/>
      </w:tblGrid>
      <w:tr w:rsidR="0085659D" w:rsidRPr="0085659D" w14:paraId="1475A470" w14:textId="77777777" w:rsidTr="005F4C6E">
        <w:tc>
          <w:tcPr>
            <w:tcW w:w="9225" w:type="dxa"/>
            <w:gridSpan w:val="3"/>
            <w:vAlign w:val="center"/>
          </w:tcPr>
          <w:p w14:paraId="2816F9B0" w14:textId="77777777" w:rsidR="00C51981" w:rsidRPr="0085659D" w:rsidRDefault="00C51981" w:rsidP="000C3A79">
            <w:pPr>
              <w:spacing w:after="0" w:line="240" w:lineRule="auto"/>
              <w:jc w:val="center"/>
              <w:rPr>
                <w:rFonts w:eastAsia="Times New Roman"/>
                <w:b/>
                <w:bCs/>
                <w:sz w:val="20"/>
                <w:szCs w:val="20"/>
                <w:lang w:eastAsia="pl-PL"/>
              </w:rPr>
            </w:pPr>
            <w:bookmarkStart w:id="5" w:name="table06"/>
            <w:bookmarkStart w:id="6" w:name="table0A"/>
            <w:bookmarkEnd w:id="5"/>
            <w:bookmarkEnd w:id="6"/>
            <w:r w:rsidRPr="0085659D">
              <w:rPr>
                <w:rFonts w:eastAsia="Times New Roman"/>
                <w:b/>
                <w:bCs/>
                <w:lang w:eastAsia="pl-PL"/>
              </w:rPr>
              <w:t>PROGRAMME CONTENT</w:t>
            </w:r>
          </w:p>
        </w:tc>
      </w:tr>
      <w:tr w:rsidR="0085659D" w:rsidRPr="0085659D" w14:paraId="47E6E182" w14:textId="77777777" w:rsidTr="005F4C6E">
        <w:tc>
          <w:tcPr>
            <w:tcW w:w="7515" w:type="dxa"/>
            <w:gridSpan w:val="2"/>
            <w:vAlign w:val="center"/>
            <w:hideMark/>
          </w:tcPr>
          <w:p w14:paraId="00322BD1" w14:textId="77777777" w:rsidR="00551CD3" w:rsidRPr="0085659D" w:rsidRDefault="00674051" w:rsidP="0046179D">
            <w:pPr>
              <w:spacing w:after="0" w:line="240" w:lineRule="auto"/>
              <w:jc w:val="center"/>
              <w:rPr>
                <w:rFonts w:eastAsia="Times New Roman"/>
                <w:lang w:eastAsia="pl-PL"/>
              </w:rPr>
            </w:pPr>
            <w:r w:rsidRPr="0085659D">
              <w:rPr>
                <w:rFonts w:eastAsia="Times New Roman"/>
                <w:b/>
                <w:bCs/>
                <w:sz w:val="22"/>
                <w:szCs w:val="22"/>
                <w:lang w:eastAsia="pl-PL"/>
              </w:rPr>
              <w:t xml:space="preserve">Form of classes - </w:t>
            </w:r>
            <w:r w:rsidR="0046179D" w:rsidRPr="0085659D">
              <w:rPr>
                <w:rFonts w:eastAsia="Times New Roman"/>
                <w:b/>
                <w:bCs/>
                <w:sz w:val="22"/>
                <w:szCs w:val="22"/>
                <w:lang w:eastAsia="pl-PL"/>
              </w:rPr>
              <w:t>s</w:t>
            </w:r>
            <w:r w:rsidR="00551CD3" w:rsidRPr="0085659D">
              <w:rPr>
                <w:rFonts w:eastAsia="Times New Roman"/>
                <w:b/>
                <w:bCs/>
                <w:sz w:val="22"/>
                <w:lang w:eastAsia="pl-PL"/>
              </w:rPr>
              <w:t>eminar</w:t>
            </w:r>
          </w:p>
        </w:tc>
        <w:tc>
          <w:tcPr>
            <w:tcW w:w="1710" w:type="dxa"/>
            <w:vAlign w:val="center"/>
            <w:hideMark/>
          </w:tcPr>
          <w:p w14:paraId="1FC79D36" w14:textId="77777777" w:rsidR="00551CD3" w:rsidRPr="0085659D" w:rsidRDefault="00551CD3" w:rsidP="000C3A79">
            <w:pPr>
              <w:spacing w:after="0" w:line="240" w:lineRule="auto"/>
              <w:jc w:val="center"/>
              <w:rPr>
                <w:rFonts w:eastAsia="Times New Roman"/>
                <w:sz w:val="20"/>
                <w:szCs w:val="20"/>
                <w:lang w:eastAsia="pl-PL"/>
              </w:rPr>
            </w:pPr>
            <w:r w:rsidRPr="0085659D">
              <w:rPr>
                <w:rFonts w:eastAsia="Times New Roman"/>
                <w:b/>
                <w:bCs/>
                <w:sz w:val="20"/>
                <w:szCs w:val="20"/>
                <w:lang w:eastAsia="pl-PL"/>
              </w:rPr>
              <w:t>Number of hours</w:t>
            </w:r>
          </w:p>
        </w:tc>
      </w:tr>
      <w:tr w:rsidR="0085659D" w:rsidRPr="0085659D" w14:paraId="1DCFDC46" w14:textId="77777777" w:rsidTr="00A33835">
        <w:tc>
          <w:tcPr>
            <w:tcW w:w="842" w:type="dxa"/>
            <w:vAlign w:val="center"/>
            <w:hideMark/>
          </w:tcPr>
          <w:p w14:paraId="7F6605A0" w14:textId="77777777" w:rsidR="00551CD3" w:rsidRPr="00A33835" w:rsidRDefault="00551CD3" w:rsidP="00A33835">
            <w:pPr>
              <w:spacing w:after="0" w:line="240" w:lineRule="auto"/>
              <w:ind w:left="57"/>
              <w:jc w:val="center"/>
              <w:rPr>
                <w:rFonts w:eastAsia="Times New Roman"/>
                <w:sz w:val="22"/>
                <w:szCs w:val="22"/>
                <w:lang w:eastAsia="pl-PL"/>
              </w:rPr>
            </w:pPr>
            <w:r w:rsidRPr="00A33835">
              <w:rPr>
                <w:rFonts w:eastAsia="Times New Roman"/>
                <w:sz w:val="22"/>
                <w:szCs w:val="22"/>
                <w:lang w:eastAsia="pl-PL"/>
              </w:rPr>
              <w:t>Sem</w:t>
            </w:r>
            <w:r w:rsidR="00AA13D5" w:rsidRPr="00A33835">
              <w:rPr>
                <w:rFonts w:eastAsia="Times New Roman"/>
                <w:sz w:val="22"/>
                <w:szCs w:val="22"/>
                <w:lang w:eastAsia="pl-PL"/>
              </w:rPr>
              <w:t xml:space="preserve"> </w:t>
            </w:r>
            <w:r w:rsidRPr="00A33835">
              <w:rPr>
                <w:rFonts w:eastAsia="Times New Roman"/>
                <w:sz w:val="22"/>
                <w:szCs w:val="22"/>
                <w:lang w:eastAsia="pl-PL"/>
              </w:rPr>
              <w:t>1</w:t>
            </w:r>
          </w:p>
        </w:tc>
        <w:tc>
          <w:tcPr>
            <w:tcW w:w="6673" w:type="dxa"/>
            <w:hideMark/>
          </w:tcPr>
          <w:p w14:paraId="07F2BD52" w14:textId="7812D94E" w:rsidR="00551CD3" w:rsidRPr="00A33835" w:rsidRDefault="009C3495" w:rsidP="00551CD3">
            <w:pPr>
              <w:spacing w:after="0" w:line="240" w:lineRule="auto"/>
              <w:rPr>
                <w:rFonts w:eastAsia="Times New Roman"/>
                <w:sz w:val="22"/>
                <w:szCs w:val="22"/>
                <w:lang w:eastAsia="pl-PL"/>
              </w:rPr>
            </w:pPr>
            <w:r w:rsidRPr="00A33835">
              <w:rPr>
                <w:rFonts w:eastAsia="Times New Roman"/>
                <w:sz w:val="22"/>
                <w:szCs w:val="22"/>
                <w:lang w:eastAsia="pl-PL"/>
              </w:rPr>
              <w:t>Organic architecture</w:t>
            </w:r>
          </w:p>
        </w:tc>
        <w:tc>
          <w:tcPr>
            <w:tcW w:w="1710" w:type="dxa"/>
            <w:vAlign w:val="center"/>
            <w:hideMark/>
          </w:tcPr>
          <w:p w14:paraId="06559F60" w14:textId="0B592B5D" w:rsidR="00551CD3" w:rsidRPr="00A33835" w:rsidRDefault="00413C9C" w:rsidP="00A33835">
            <w:pPr>
              <w:spacing w:after="0" w:line="240" w:lineRule="auto"/>
              <w:jc w:val="center"/>
              <w:rPr>
                <w:rFonts w:eastAsia="Times New Roman"/>
                <w:sz w:val="22"/>
                <w:szCs w:val="22"/>
                <w:lang w:eastAsia="pl-PL"/>
              </w:rPr>
            </w:pPr>
            <w:r w:rsidRPr="00A33835">
              <w:rPr>
                <w:rFonts w:eastAsia="Times New Roman"/>
                <w:sz w:val="22"/>
                <w:szCs w:val="22"/>
                <w:lang w:eastAsia="pl-PL"/>
              </w:rPr>
              <w:t>2</w:t>
            </w:r>
          </w:p>
        </w:tc>
      </w:tr>
      <w:tr w:rsidR="0085659D" w:rsidRPr="0085659D" w14:paraId="6238C690" w14:textId="77777777" w:rsidTr="00A33835">
        <w:tc>
          <w:tcPr>
            <w:tcW w:w="842" w:type="dxa"/>
            <w:vAlign w:val="center"/>
            <w:hideMark/>
          </w:tcPr>
          <w:p w14:paraId="4A423E53" w14:textId="77777777" w:rsidR="00551CD3" w:rsidRPr="00A33835" w:rsidRDefault="00551CD3" w:rsidP="00A33835">
            <w:pPr>
              <w:spacing w:after="0" w:line="240" w:lineRule="auto"/>
              <w:ind w:left="57"/>
              <w:jc w:val="center"/>
              <w:rPr>
                <w:rFonts w:eastAsia="Times New Roman"/>
                <w:sz w:val="22"/>
                <w:szCs w:val="22"/>
                <w:lang w:eastAsia="pl-PL"/>
              </w:rPr>
            </w:pPr>
            <w:r w:rsidRPr="00A33835">
              <w:rPr>
                <w:rFonts w:eastAsia="Times New Roman"/>
                <w:sz w:val="22"/>
                <w:szCs w:val="22"/>
                <w:lang w:eastAsia="pl-PL"/>
              </w:rPr>
              <w:t>Sem</w:t>
            </w:r>
            <w:r w:rsidR="00AA13D5" w:rsidRPr="00A33835">
              <w:rPr>
                <w:rFonts w:eastAsia="Times New Roman"/>
                <w:sz w:val="22"/>
                <w:szCs w:val="22"/>
                <w:lang w:eastAsia="pl-PL"/>
              </w:rPr>
              <w:t xml:space="preserve"> </w:t>
            </w:r>
            <w:r w:rsidRPr="00A33835">
              <w:rPr>
                <w:rFonts w:eastAsia="Times New Roman"/>
                <w:sz w:val="22"/>
                <w:szCs w:val="22"/>
                <w:lang w:eastAsia="pl-PL"/>
              </w:rPr>
              <w:t>2</w:t>
            </w:r>
          </w:p>
        </w:tc>
        <w:tc>
          <w:tcPr>
            <w:tcW w:w="6673" w:type="dxa"/>
            <w:hideMark/>
          </w:tcPr>
          <w:p w14:paraId="6A5DC846" w14:textId="1E96697A" w:rsidR="00551CD3" w:rsidRPr="00A33835" w:rsidRDefault="00413C9C" w:rsidP="00551CD3">
            <w:pPr>
              <w:spacing w:after="0" w:line="240" w:lineRule="auto"/>
              <w:rPr>
                <w:rFonts w:eastAsia="Times New Roman"/>
                <w:sz w:val="22"/>
                <w:szCs w:val="22"/>
                <w:lang w:val="en-US" w:eastAsia="pl-PL"/>
              </w:rPr>
            </w:pPr>
            <w:r w:rsidRPr="00A33835">
              <w:rPr>
                <w:rFonts w:eastAsia="Times New Roman"/>
                <w:sz w:val="22"/>
                <w:szCs w:val="22"/>
                <w:lang w:val="en-US" w:eastAsia="pl-PL"/>
              </w:rPr>
              <w:t>Purism, white modernism, abstraction in architecture.</w:t>
            </w:r>
          </w:p>
        </w:tc>
        <w:tc>
          <w:tcPr>
            <w:tcW w:w="1710" w:type="dxa"/>
            <w:vAlign w:val="center"/>
            <w:hideMark/>
          </w:tcPr>
          <w:p w14:paraId="2AD90244" w14:textId="76E1518B" w:rsidR="00551CD3" w:rsidRPr="00A33835" w:rsidRDefault="00413C9C" w:rsidP="00A33835">
            <w:pPr>
              <w:spacing w:after="0" w:line="240" w:lineRule="auto"/>
              <w:jc w:val="center"/>
              <w:rPr>
                <w:rFonts w:eastAsia="Times New Roman"/>
                <w:sz w:val="22"/>
                <w:szCs w:val="22"/>
                <w:lang w:val="en-US" w:eastAsia="pl-PL"/>
              </w:rPr>
            </w:pPr>
            <w:r w:rsidRPr="00A33835">
              <w:rPr>
                <w:rFonts w:eastAsia="Times New Roman"/>
                <w:sz w:val="22"/>
                <w:szCs w:val="22"/>
                <w:lang w:val="en-US" w:eastAsia="pl-PL"/>
              </w:rPr>
              <w:t>2</w:t>
            </w:r>
          </w:p>
        </w:tc>
      </w:tr>
      <w:tr w:rsidR="0085659D" w:rsidRPr="0085659D" w14:paraId="39976824" w14:textId="77777777" w:rsidTr="00A33835">
        <w:tc>
          <w:tcPr>
            <w:tcW w:w="842" w:type="dxa"/>
            <w:vAlign w:val="center"/>
            <w:hideMark/>
          </w:tcPr>
          <w:p w14:paraId="372676AD" w14:textId="77777777" w:rsidR="00551CD3" w:rsidRPr="00A33835" w:rsidRDefault="00551CD3" w:rsidP="00A33835">
            <w:pPr>
              <w:spacing w:after="0" w:line="240" w:lineRule="auto"/>
              <w:ind w:left="57"/>
              <w:jc w:val="center"/>
              <w:rPr>
                <w:rFonts w:eastAsia="Times New Roman"/>
                <w:sz w:val="22"/>
                <w:szCs w:val="22"/>
                <w:lang w:eastAsia="pl-PL"/>
              </w:rPr>
            </w:pPr>
            <w:r w:rsidRPr="00A33835">
              <w:rPr>
                <w:rFonts w:eastAsia="Times New Roman"/>
                <w:sz w:val="22"/>
                <w:szCs w:val="22"/>
                <w:lang w:eastAsia="pl-PL"/>
              </w:rPr>
              <w:t>Sem</w:t>
            </w:r>
            <w:r w:rsidR="00AA13D5" w:rsidRPr="00A33835">
              <w:rPr>
                <w:rFonts w:eastAsia="Times New Roman"/>
                <w:sz w:val="22"/>
                <w:szCs w:val="22"/>
                <w:lang w:eastAsia="pl-PL"/>
              </w:rPr>
              <w:t xml:space="preserve"> </w:t>
            </w:r>
            <w:r w:rsidRPr="00A33835">
              <w:rPr>
                <w:rFonts w:eastAsia="Times New Roman"/>
                <w:sz w:val="22"/>
                <w:szCs w:val="22"/>
                <w:lang w:eastAsia="pl-PL"/>
              </w:rPr>
              <w:t>3</w:t>
            </w:r>
          </w:p>
        </w:tc>
        <w:tc>
          <w:tcPr>
            <w:tcW w:w="6673" w:type="dxa"/>
            <w:hideMark/>
          </w:tcPr>
          <w:p w14:paraId="59A3A80F" w14:textId="71781DAA" w:rsidR="00551CD3" w:rsidRPr="00A33835" w:rsidRDefault="00C21E2D" w:rsidP="00551CD3">
            <w:pPr>
              <w:spacing w:after="0" w:line="240" w:lineRule="auto"/>
              <w:rPr>
                <w:rFonts w:eastAsia="Times New Roman"/>
                <w:sz w:val="22"/>
                <w:szCs w:val="22"/>
                <w:lang w:val="en-US" w:eastAsia="pl-PL"/>
              </w:rPr>
            </w:pPr>
            <w:r w:rsidRPr="00A33835">
              <w:rPr>
                <w:rFonts w:eastAsia="Times New Roman"/>
                <w:sz w:val="22"/>
                <w:szCs w:val="22"/>
                <w:lang w:val="en-US" w:eastAsia="pl-PL"/>
              </w:rPr>
              <w:t>Historicism and contextualism in contemporary architecture</w:t>
            </w:r>
          </w:p>
        </w:tc>
        <w:tc>
          <w:tcPr>
            <w:tcW w:w="1710" w:type="dxa"/>
            <w:vAlign w:val="center"/>
            <w:hideMark/>
          </w:tcPr>
          <w:p w14:paraId="76731FC9" w14:textId="3D023BA1" w:rsidR="00551CD3" w:rsidRPr="00A33835" w:rsidRDefault="00413C9C" w:rsidP="00A33835">
            <w:pPr>
              <w:spacing w:after="0" w:line="240" w:lineRule="auto"/>
              <w:jc w:val="center"/>
              <w:rPr>
                <w:rFonts w:eastAsia="Times New Roman"/>
                <w:sz w:val="22"/>
                <w:szCs w:val="22"/>
                <w:lang w:eastAsia="pl-PL"/>
              </w:rPr>
            </w:pPr>
            <w:r w:rsidRPr="00A33835">
              <w:rPr>
                <w:rFonts w:eastAsia="Times New Roman"/>
                <w:sz w:val="22"/>
                <w:szCs w:val="22"/>
                <w:lang w:eastAsia="pl-PL"/>
              </w:rPr>
              <w:t>2</w:t>
            </w:r>
          </w:p>
        </w:tc>
      </w:tr>
      <w:tr w:rsidR="0085659D" w:rsidRPr="0085659D" w14:paraId="5B4B9040" w14:textId="77777777" w:rsidTr="00A33835">
        <w:tc>
          <w:tcPr>
            <w:tcW w:w="842" w:type="dxa"/>
            <w:vAlign w:val="center"/>
            <w:hideMark/>
          </w:tcPr>
          <w:p w14:paraId="00830C51" w14:textId="1B59CA2B" w:rsidR="00551CD3" w:rsidRPr="00A33835" w:rsidRDefault="00413C9C" w:rsidP="00A33835">
            <w:pPr>
              <w:spacing w:after="0" w:line="240" w:lineRule="auto"/>
              <w:ind w:left="57"/>
              <w:jc w:val="center"/>
              <w:rPr>
                <w:rFonts w:eastAsia="Times New Roman"/>
                <w:sz w:val="22"/>
                <w:szCs w:val="22"/>
                <w:lang w:eastAsia="pl-PL"/>
              </w:rPr>
            </w:pPr>
            <w:r w:rsidRPr="00A33835">
              <w:rPr>
                <w:rFonts w:eastAsia="Times New Roman"/>
                <w:sz w:val="22"/>
                <w:szCs w:val="22"/>
                <w:lang w:eastAsia="pl-PL"/>
              </w:rPr>
              <w:t>Sem 4</w:t>
            </w:r>
          </w:p>
        </w:tc>
        <w:tc>
          <w:tcPr>
            <w:tcW w:w="6673" w:type="dxa"/>
            <w:hideMark/>
          </w:tcPr>
          <w:p w14:paraId="3E7C2DBB" w14:textId="54F1D56D" w:rsidR="00551CD3" w:rsidRPr="00A33835" w:rsidRDefault="00C21E2D" w:rsidP="00551CD3">
            <w:pPr>
              <w:spacing w:after="0" w:line="240" w:lineRule="auto"/>
              <w:rPr>
                <w:rFonts w:eastAsia="Times New Roman"/>
                <w:sz w:val="22"/>
                <w:szCs w:val="22"/>
                <w:lang w:val="en-US" w:eastAsia="pl-PL"/>
              </w:rPr>
            </w:pPr>
            <w:r w:rsidRPr="00A33835">
              <w:rPr>
                <w:rFonts w:eastAsia="Times New Roman"/>
                <w:sz w:val="22"/>
                <w:szCs w:val="22"/>
                <w:lang w:val="en-US" w:eastAsia="pl-PL"/>
              </w:rPr>
              <w:t>Eco-Tech, environmental technologies and biomimetics in architecture.</w:t>
            </w:r>
          </w:p>
        </w:tc>
        <w:tc>
          <w:tcPr>
            <w:tcW w:w="1710" w:type="dxa"/>
            <w:vAlign w:val="center"/>
            <w:hideMark/>
          </w:tcPr>
          <w:p w14:paraId="3CF34284" w14:textId="19B66C54" w:rsidR="00551CD3" w:rsidRPr="00A33835" w:rsidRDefault="00413C9C" w:rsidP="00A33835">
            <w:pPr>
              <w:spacing w:after="0" w:line="240" w:lineRule="auto"/>
              <w:jc w:val="center"/>
              <w:rPr>
                <w:rFonts w:eastAsia="Times New Roman"/>
                <w:sz w:val="22"/>
                <w:szCs w:val="22"/>
                <w:lang w:eastAsia="pl-PL"/>
              </w:rPr>
            </w:pPr>
            <w:r w:rsidRPr="00A33835">
              <w:rPr>
                <w:rFonts w:eastAsia="Times New Roman"/>
                <w:sz w:val="22"/>
                <w:szCs w:val="22"/>
                <w:lang w:eastAsia="pl-PL"/>
              </w:rPr>
              <w:t>2</w:t>
            </w:r>
          </w:p>
        </w:tc>
      </w:tr>
      <w:tr w:rsidR="0085659D" w:rsidRPr="0085659D" w14:paraId="4554E7CE" w14:textId="77777777" w:rsidTr="00A33835">
        <w:trPr>
          <w:trHeight w:val="118"/>
        </w:trPr>
        <w:tc>
          <w:tcPr>
            <w:tcW w:w="842" w:type="dxa"/>
            <w:vAlign w:val="center"/>
          </w:tcPr>
          <w:p w14:paraId="49D87EA1" w14:textId="36148A90" w:rsidR="00413C9C" w:rsidRPr="00A33835" w:rsidRDefault="00413C9C" w:rsidP="00A33835">
            <w:pPr>
              <w:spacing w:after="0" w:line="240" w:lineRule="auto"/>
              <w:ind w:left="57"/>
              <w:jc w:val="center"/>
              <w:rPr>
                <w:rFonts w:eastAsia="Times New Roman"/>
                <w:sz w:val="22"/>
                <w:szCs w:val="22"/>
                <w:lang w:eastAsia="pl-PL"/>
              </w:rPr>
            </w:pPr>
            <w:proofErr w:type="spellStart"/>
            <w:r w:rsidRPr="00A33835">
              <w:rPr>
                <w:rFonts w:eastAsia="Times New Roman"/>
                <w:sz w:val="22"/>
                <w:szCs w:val="22"/>
                <w:lang w:eastAsia="pl-PL"/>
              </w:rPr>
              <w:t>Sem</w:t>
            </w:r>
            <w:proofErr w:type="spellEnd"/>
            <w:r w:rsidRPr="00A33835">
              <w:rPr>
                <w:rFonts w:eastAsia="Times New Roman"/>
                <w:sz w:val="22"/>
                <w:szCs w:val="22"/>
                <w:lang w:eastAsia="pl-PL"/>
              </w:rPr>
              <w:t xml:space="preserve"> 5</w:t>
            </w:r>
          </w:p>
        </w:tc>
        <w:tc>
          <w:tcPr>
            <w:tcW w:w="6673" w:type="dxa"/>
          </w:tcPr>
          <w:p w14:paraId="117EB611" w14:textId="4634DF51" w:rsidR="00413C9C" w:rsidRPr="00A33835" w:rsidRDefault="00C21E2D" w:rsidP="00551CD3">
            <w:pPr>
              <w:spacing w:after="0" w:line="240" w:lineRule="auto"/>
              <w:rPr>
                <w:rFonts w:eastAsia="Times New Roman"/>
                <w:sz w:val="22"/>
                <w:szCs w:val="22"/>
                <w:lang w:eastAsia="pl-PL"/>
              </w:rPr>
            </w:pPr>
            <w:r w:rsidRPr="00A33835">
              <w:rPr>
                <w:rFonts w:eastAsia="Times New Roman"/>
                <w:sz w:val="22"/>
                <w:szCs w:val="22"/>
                <w:lang w:eastAsia="pl-PL"/>
              </w:rPr>
              <w:t>Bioclimatic architecture.</w:t>
            </w:r>
          </w:p>
        </w:tc>
        <w:tc>
          <w:tcPr>
            <w:tcW w:w="1710" w:type="dxa"/>
            <w:vAlign w:val="center"/>
          </w:tcPr>
          <w:p w14:paraId="451B59E8" w14:textId="7567FCAA" w:rsidR="00413C9C" w:rsidRPr="00A33835" w:rsidRDefault="00C21E2D" w:rsidP="00A33835">
            <w:pPr>
              <w:spacing w:after="0" w:line="240" w:lineRule="auto"/>
              <w:jc w:val="center"/>
              <w:rPr>
                <w:rFonts w:eastAsia="Times New Roman"/>
                <w:sz w:val="22"/>
                <w:szCs w:val="22"/>
                <w:lang w:eastAsia="pl-PL"/>
              </w:rPr>
            </w:pPr>
            <w:r w:rsidRPr="00A33835">
              <w:rPr>
                <w:rFonts w:eastAsia="Times New Roman"/>
                <w:sz w:val="22"/>
                <w:szCs w:val="22"/>
                <w:lang w:eastAsia="pl-PL"/>
              </w:rPr>
              <w:t>2</w:t>
            </w:r>
          </w:p>
        </w:tc>
      </w:tr>
      <w:tr w:rsidR="0085659D" w:rsidRPr="0085659D" w14:paraId="187826A0" w14:textId="77777777" w:rsidTr="00A33835">
        <w:tc>
          <w:tcPr>
            <w:tcW w:w="842" w:type="dxa"/>
            <w:vAlign w:val="center"/>
          </w:tcPr>
          <w:p w14:paraId="4529DDC8" w14:textId="0077346A" w:rsidR="00413C9C" w:rsidRPr="00A33835" w:rsidRDefault="00413C9C" w:rsidP="00A33835">
            <w:pPr>
              <w:spacing w:after="0" w:line="240" w:lineRule="auto"/>
              <w:ind w:left="57"/>
              <w:jc w:val="center"/>
              <w:rPr>
                <w:rFonts w:eastAsia="Times New Roman"/>
                <w:sz w:val="22"/>
                <w:szCs w:val="22"/>
                <w:lang w:eastAsia="pl-PL"/>
              </w:rPr>
            </w:pPr>
            <w:proofErr w:type="spellStart"/>
            <w:r w:rsidRPr="00A33835">
              <w:rPr>
                <w:rFonts w:eastAsia="Times New Roman"/>
                <w:sz w:val="22"/>
                <w:szCs w:val="22"/>
                <w:lang w:eastAsia="pl-PL"/>
              </w:rPr>
              <w:t>Sem</w:t>
            </w:r>
            <w:proofErr w:type="spellEnd"/>
            <w:r w:rsidRPr="00A33835">
              <w:rPr>
                <w:rFonts w:eastAsia="Times New Roman"/>
                <w:sz w:val="22"/>
                <w:szCs w:val="22"/>
                <w:lang w:eastAsia="pl-PL"/>
              </w:rPr>
              <w:t xml:space="preserve"> 6</w:t>
            </w:r>
          </w:p>
        </w:tc>
        <w:tc>
          <w:tcPr>
            <w:tcW w:w="6673" w:type="dxa"/>
          </w:tcPr>
          <w:p w14:paraId="722E27DB" w14:textId="53FB9F1A" w:rsidR="00413C9C" w:rsidRPr="00A33835" w:rsidRDefault="00C21E2D" w:rsidP="00551CD3">
            <w:pPr>
              <w:spacing w:after="0" w:line="240" w:lineRule="auto"/>
              <w:rPr>
                <w:rFonts w:eastAsia="Times New Roman"/>
                <w:sz w:val="22"/>
                <w:szCs w:val="22"/>
                <w:lang w:eastAsia="pl-PL"/>
              </w:rPr>
            </w:pPr>
            <w:r w:rsidRPr="00A33835">
              <w:rPr>
                <w:rFonts w:eastAsia="Times New Roman"/>
                <w:sz w:val="22"/>
                <w:szCs w:val="22"/>
                <w:lang w:eastAsia="pl-PL"/>
              </w:rPr>
              <w:t>Parametric and virtual architecture.</w:t>
            </w:r>
          </w:p>
        </w:tc>
        <w:tc>
          <w:tcPr>
            <w:tcW w:w="1710" w:type="dxa"/>
            <w:vAlign w:val="center"/>
          </w:tcPr>
          <w:p w14:paraId="6FBBF378" w14:textId="77139384" w:rsidR="00413C9C" w:rsidRPr="00A33835" w:rsidRDefault="00C21E2D" w:rsidP="00A33835">
            <w:pPr>
              <w:spacing w:after="0" w:line="240" w:lineRule="auto"/>
              <w:jc w:val="center"/>
              <w:rPr>
                <w:rFonts w:eastAsia="Times New Roman"/>
                <w:sz w:val="22"/>
                <w:szCs w:val="22"/>
                <w:lang w:eastAsia="pl-PL"/>
              </w:rPr>
            </w:pPr>
            <w:r w:rsidRPr="00A33835">
              <w:rPr>
                <w:rFonts w:eastAsia="Times New Roman"/>
                <w:sz w:val="22"/>
                <w:szCs w:val="22"/>
                <w:lang w:eastAsia="pl-PL"/>
              </w:rPr>
              <w:t>2</w:t>
            </w:r>
          </w:p>
        </w:tc>
      </w:tr>
      <w:tr w:rsidR="0085659D" w:rsidRPr="0085659D" w14:paraId="46796135" w14:textId="77777777" w:rsidTr="00A33835">
        <w:tc>
          <w:tcPr>
            <w:tcW w:w="842" w:type="dxa"/>
            <w:vAlign w:val="center"/>
          </w:tcPr>
          <w:p w14:paraId="23F2E8B5" w14:textId="7B9B6931" w:rsidR="00413C9C" w:rsidRPr="00A33835" w:rsidRDefault="00413C9C" w:rsidP="00A33835">
            <w:pPr>
              <w:spacing w:after="0" w:line="240" w:lineRule="auto"/>
              <w:ind w:left="57"/>
              <w:jc w:val="center"/>
              <w:rPr>
                <w:rFonts w:eastAsia="Times New Roman"/>
                <w:sz w:val="22"/>
                <w:szCs w:val="22"/>
                <w:lang w:eastAsia="pl-PL"/>
              </w:rPr>
            </w:pPr>
            <w:r w:rsidRPr="00A33835">
              <w:rPr>
                <w:rFonts w:eastAsia="Times New Roman"/>
                <w:sz w:val="22"/>
                <w:szCs w:val="22"/>
                <w:lang w:eastAsia="pl-PL"/>
              </w:rPr>
              <w:t>Sem 7,8</w:t>
            </w:r>
          </w:p>
        </w:tc>
        <w:tc>
          <w:tcPr>
            <w:tcW w:w="6673" w:type="dxa"/>
          </w:tcPr>
          <w:p w14:paraId="38D62E69" w14:textId="39B7B06E" w:rsidR="00413C9C" w:rsidRPr="00A33835" w:rsidRDefault="00C21E2D" w:rsidP="00551CD3">
            <w:pPr>
              <w:spacing w:after="0" w:line="240" w:lineRule="auto"/>
              <w:rPr>
                <w:rFonts w:eastAsia="Times New Roman"/>
                <w:sz w:val="22"/>
                <w:szCs w:val="22"/>
                <w:lang w:val="en-US" w:eastAsia="pl-PL"/>
              </w:rPr>
            </w:pPr>
            <w:r w:rsidRPr="00A33835">
              <w:rPr>
                <w:rFonts w:eastAsia="Times New Roman"/>
                <w:sz w:val="22"/>
                <w:szCs w:val="22"/>
                <w:lang w:val="en-US" w:eastAsia="pl-PL"/>
              </w:rPr>
              <w:t>The latest trends in architecture, the newest projects, contemporary architecture of Wrocław.</w:t>
            </w:r>
          </w:p>
        </w:tc>
        <w:tc>
          <w:tcPr>
            <w:tcW w:w="1710" w:type="dxa"/>
            <w:vAlign w:val="center"/>
          </w:tcPr>
          <w:p w14:paraId="0BBF5700" w14:textId="56F8486C" w:rsidR="00413C9C" w:rsidRPr="00A33835" w:rsidRDefault="00C21E2D" w:rsidP="00A33835">
            <w:pPr>
              <w:spacing w:after="0" w:line="240" w:lineRule="auto"/>
              <w:jc w:val="center"/>
              <w:rPr>
                <w:rFonts w:eastAsia="Times New Roman"/>
                <w:sz w:val="22"/>
                <w:szCs w:val="22"/>
                <w:lang w:val="en-US" w:eastAsia="pl-PL"/>
              </w:rPr>
            </w:pPr>
            <w:r w:rsidRPr="00A33835">
              <w:rPr>
                <w:rFonts w:eastAsia="Times New Roman"/>
                <w:sz w:val="22"/>
                <w:szCs w:val="22"/>
                <w:lang w:val="en-US" w:eastAsia="pl-PL"/>
              </w:rPr>
              <w:t>3</w:t>
            </w:r>
          </w:p>
        </w:tc>
      </w:tr>
      <w:tr w:rsidR="00551CD3" w:rsidRPr="0085659D" w14:paraId="7EDE7D78" w14:textId="77777777" w:rsidTr="00A33835">
        <w:tc>
          <w:tcPr>
            <w:tcW w:w="842" w:type="dxa"/>
            <w:hideMark/>
          </w:tcPr>
          <w:p w14:paraId="7CE9E055" w14:textId="77777777" w:rsidR="00551CD3" w:rsidRPr="00A33835" w:rsidRDefault="00551CD3" w:rsidP="0076154C">
            <w:pPr>
              <w:spacing w:after="0" w:line="240" w:lineRule="auto"/>
              <w:ind w:left="57"/>
              <w:rPr>
                <w:rFonts w:eastAsia="Times New Roman"/>
                <w:sz w:val="22"/>
                <w:szCs w:val="22"/>
                <w:lang w:val="en-US" w:eastAsia="pl-PL"/>
              </w:rPr>
            </w:pPr>
          </w:p>
        </w:tc>
        <w:tc>
          <w:tcPr>
            <w:tcW w:w="6673" w:type="dxa"/>
            <w:hideMark/>
          </w:tcPr>
          <w:p w14:paraId="33500B19" w14:textId="77777777" w:rsidR="00551CD3" w:rsidRPr="00A33835" w:rsidRDefault="00551CD3" w:rsidP="00551CD3">
            <w:pPr>
              <w:spacing w:after="0" w:line="240" w:lineRule="auto"/>
              <w:rPr>
                <w:rFonts w:eastAsia="Times New Roman"/>
                <w:b/>
                <w:sz w:val="22"/>
                <w:szCs w:val="22"/>
                <w:lang w:eastAsia="pl-PL"/>
              </w:rPr>
            </w:pPr>
            <w:r w:rsidRPr="00A33835">
              <w:rPr>
                <w:rFonts w:eastAsia="Times New Roman"/>
                <w:b/>
                <w:sz w:val="22"/>
                <w:szCs w:val="22"/>
                <w:lang w:eastAsia="pl-PL"/>
              </w:rPr>
              <w:t>Total hours</w:t>
            </w:r>
          </w:p>
        </w:tc>
        <w:tc>
          <w:tcPr>
            <w:tcW w:w="1710" w:type="dxa"/>
            <w:vAlign w:val="center"/>
            <w:hideMark/>
          </w:tcPr>
          <w:p w14:paraId="20C69F6B" w14:textId="12DF2E02" w:rsidR="00551CD3" w:rsidRPr="00A33835" w:rsidRDefault="00C21E2D" w:rsidP="00A33835">
            <w:pPr>
              <w:spacing w:after="0" w:line="240" w:lineRule="auto"/>
              <w:jc w:val="center"/>
              <w:rPr>
                <w:rFonts w:eastAsia="Times New Roman"/>
                <w:b/>
                <w:sz w:val="22"/>
                <w:szCs w:val="22"/>
                <w:lang w:eastAsia="pl-PL"/>
              </w:rPr>
            </w:pPr>
            <w:r w:rsidRPr="00A33835">
              <w:rPr>
                <w:rFonts w:eastAsia="Times New Roman"/>
                <w:b/>
                <w:sz w:val="22"/>
                <w:szCs w:val="22"/>
                <w:lang w:eastAsia="pl-PL"/>
              </w:rPr>
              <w:t>15</w:t>
            </w:r>
          </w:p>
        </w:tc>
      </w:tr>
    </w:tbl>
    <w:p w14:paraId="47C159AE" w14:textId="77777777" w:rsidR="005F4C6E" w:rsidRPr="0085659D" w:rsidRDefault="005F4C6E" w:rsidP="005F4C6E">
      <w:pPr>
        <w:spacing w:after="0"/>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85659D" w:rsidRPr="0085659D" w14:paraId="73ED4B23" w14:textId="77777777" w:rsidTr="005F4C6E">
        <w:trPr>
          <w:trHeight w:val="283"/>
        </w:trPr>
        <w:tc>
          <w:tcPr>
            <w:tcW w:w="0" w:type="auto"/>
            <w:vAlign w:val="center"/>
          </w:tcPr>
          <w:p w14:paraId="3211E790" w14:textId="77777777" w:rsidR="00096A7B" w:rsidRPr="0085659D" w:rsidRDefault="00096A7B" w:rsidP="000C3A79">
            <w:pPr>
              <w:spacing w:after="0" w:line="240" w:lineRule="auto"/>
              <w:jc w:val="center"/>
              <w:rPr>
                <w:rFonts w:eastAsia="Times New Roman"/>
                <w:b/>
                <w:bCs/>
                <w:lang w:val="en-US" w:eastAsia="pl-PL"/>
              </w:rPr>
            </w:pPr>
            <w:bookmarkStart w:id="7" w:name="table0B"/>
            <w:bookmarkEnd w:id="7"/>
            <w:r w:rsidRPr="0085659D">
              <w:rPr>
                <w:rFonts w:eastAsia="Times New Roman"/>
                <w:b/>
                <w:bCs/>
                <w:lang w:val="en-US" w:eastAsia="pl-PL"/>
              </w:rPr>
              <w:t>TEACHING TOOLS</w:t>
            </w:r>
          </w:p>
        </w:tc>
      </w:tr>
      <w:tr w:rsidR="00551CD3" w:rsidRPr="00261493" w14:paraId="3B24C04C" w14:textId="77777777" w:rsidTr="005F4C6E">
        <w:trPr>
          <w:trHeight w:val="420"/>
        </w:trPr>
        <w:tc>
          <w:tcPr>
            <w:tcW w:w="0" w:type="auto"/>
            <w:hideMark/>
          </w:tcPr>
          <w:p w14:paraId="7722019B" w14:textId="70A7CF62" w:rsidR="00C21E2D" w:rsidRPr="0085659D" w:rsidRDefault="001503EC" w:rsidP="00C21E2D">
            <w:pPr>
              <w:spacing w:after="0" w:line="240" w:lineRule="auto"/>
              <w:ind w:left="57"/>
              <w:rPr>
                <w:rFonts w:eastAsia="Times New Roman"/>
                <w:sz w:val="22"/>
                <w:szCs w:val="22"/>
                <w:lang w:val="en-US" w:eastAsia="pl-PL"/>
              </w:rPr>
            </w:pPr>
            <w:r w:rsidRPr="0085659D">
              <w:rPr>
                <w:rFonts w:eastAsia="Times New Roman"/>
                <w:b/>
                <w:sz w:val="22"/>
                <w:szCs w:val="22"/>
                <w:lang w:val="en-US" w:eastAsia="pl-PL"/>
              </w:rPr>
              <w:t>N</w:t>
            </w:r>
            <w:r w:rsidR="00C20EF7" w:rsidRPr="0085659D">
              <w:rPr>
                <w:rFonts w:eastAsia="Times New Roman"/>
                <w:b/>
                <w:sz w:val="22"/>
                <w:szCs w:val="22"/>
                <w:lang w:val="en-US" w:eastAsia="pl-PL"/>
              </w:rPr>
              <w:t>1</w:t>
            </w:r>
            <w:r w:rsidR="00C20EF7" w:rsidRPr="0085659D">
              <w:rPr>
                <w:rFonts w:eastAsia="Times New Roman"/>
                <w:sz w:val="22"/>
                <w:szCs w:val="22"/>
                <w:lang w:val="en-US" w:eastAsia="pl-PL"/>
              </w:rPr>
              <w:t xml:space="preserve"> </w:t>
            </w:r>
            <w:r w:rsidR="00C21E2D" w:rsidRPr="0085659D">
              <w:rPr>
                <w:rFonts w:eastAsia="Times New Roman"/>
                <w:sz w:val="22"/>
                <w:szCs w:val="22"/>
                <w:lang w:val="en-US" w:eastAsia="pl-PL"/>
              </w:rPr>
              <w:t>–</w:t>
            </w:r>
            <w:r w:rsidR="00C20EF7" w:rsidRPr="0085659D">
              <w:rPr>
                <w:rFonts w:eastAsia="Times New Roman"/>
                <w:sz w:val="22"/>
                <w:szCs w:val="22"/>
                <w:lang w:val="en-US" w:eastAsia="pl-PL"/>
              </w:rPr>
              <w:t xml:space="preserve"> </w:t>
            </w:r>
            <w:r w:rsidR="00C21E2D" w:rsidRPr="0085659D">
              <w:rPr>
                <w:rFonts w:eastAsia="Times New Roman"/>
                <w:sz w:val="22"/>
                <w:szCs w:val="22"/>
                <w:lang w:val="en-US" w:eastAsia="pl-PL"/>
              </w:rPr>
              <w:t>Multimedia presentation.</w:t>
            </w:r>
          </w:p>
          <w:p w14:paraId="6DDFBB63" w14:textId="16B63110" w:rsidR="00551CD3" w:rsidRPr="0085659D" w:rsidRDefault="00C21E2D" w:rsidP="00F72796">
            <w:pPr>
              <w:spacing w:after="0" w:line="240" w:lineRule="auto"/>
              <w:ind w:left="57"/>
              <w:rPr>
                <w:rFonts w:eastAsia="Times New Roman"/>
                <w:lang w:val="en-US" w:eastAsia="pl-PL"/>
              </w:rPr>
            </w:pPr>
            <w:r w:rsidRPr="0085659D">
              <w:rPr>
                <w:rFonts w:eastAsia="Times New Roman"/>
                <w:b/>
                <w:bCs/>
                <w:sz w:val="22"/>
                <w:szCs w:val="22"/>
                <w:lang w:val="en-US" w:eastAsia="pl-PL"/>
              </w:rPr>
              <w:t>N2</w:t>
            </w:r>
            <w:r w:rsidRPr="0085659D">
              <w:rPr>
                <w:rFonts w:eastAsia="Times New Roman"/>
                <w:sz w:val="22"/>
                <w:szCs w:val="22"/>
                <w:lang w:val="en-US" w:eastAsia="pl-PL"/>
              </w:rPr>
              <w:t xml:space="preserve"> – Didactic discussion during seminar.</w:t>
            </w:r>
            <w:r w:rsidR="00C20EF7" w:rsidRPr="0085659D">
              <w:rPr>
                <w:rFonts w:eastAsia="Times New Roman"/>
                <w:sz w:val="22"/>
                <w:szCs w:val="22"/>
                <w:lang w:val="en-US" w:eastAsia="pl-PL"/>
              </w:rPr>
              <w:t xml:space="preserve"> </w:t>
            </w:r>
          </w:p>
        </w:tc>
      </w:tr>
    </w:tbl>
    <w:p w14:paraId="0BF1FCDA" w14:textId="77777777" w:rsidR="00D61615" w:rsidRPr="0085659D" w:rsidRDefault="00D61615" w:rsidP="00D61615">
      <w:pPr>
        <w:spacing w:after="0" w:line="240" w:lineRule="auto"/>
        <w:rPr>
          <w:rFonts w:eastAsia="Times New Roman"/>
          <w:sz w:val="22"/>
          <w:szCs w:val="22"/>
          <w:lang w:val="en-US" w:eastAsia="pl-P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980"/>
        <w:gridCol w:w="1417"/>
        <w:gridCol w:w="5888"/>
      </w:tblGrid>
      <w:tr w:rsidR="0085659D" w:rsidRPr="00261493" w14:paraId="448C240B" w14:textId="77777777" w:rsidTr="00DF58F9">
        <w:trPr>
          <w:trHeight w:val="283"/>
        </w:trPr>
        <w:tc>
          <w:tcPr>
            <w:tcW w:w="9285" w:type="dxa"/>
            <w:gridSpan w:val="3"/>
            <w:vAlign w:val="center"/>
          </w:tcPr>
          <w:p w14:paraId="5D7DF77B" w14:textId="77777777" w:rsidR="00876A91" w:rsidRPr="0085659D" w:rsidRDefault="000C3A79" w:rsidP="00C51981">
            <w:pPr>
              <w:spacing w:after="0" w:line="240" w:lineRule="auto"/>
              <w:jc w:val="center"/>
              <w:rPr>
                <w:rFonts w:eastAsia="Times New Roman"/>
                <w:lang w:val="en-US" w:eastAsia="pl-PL"/>
              </w:rPr>
            </w:pPr>
            <w:r w:rsidRPr="0085659D">
              <w:rPr>
                <w:b/>
                <w:bCs/>
                <w:lang w:val="en-US" w:eastAsia="pl-PL"/>
              </w:rPr>
              <w:t>ASSESSMENT OF ACHIEVEMENT OF LEARNING OUTCOMES</w:t>
            </w:r>
          </w:p>
        </w:tc>
      </w:tr>
      <w:tr w:rsidR="0085659D" w:rsidRPr="00261493" w14:paraId="6C7B373D" w14:textId="77777777" w:rsidTr="00A33835">
        <w:tc>
          <w:tcPr>
            <w:tcW w:w="1980" w:type="dxa"/>
            <w:hideMark/>
          </w:tcPr>
          <w:p w14:paraId="4F4F8539" w14:textId="77777777" w:rsidR="00551CD3" w:rsidRPr="0085659D" w:rsidRDefault="00551CD3" w:rsidP="0076154C">
            <w:pPr>
              <w:spacing w:after="0" w:line="240" w:lineRule="auto"/>
              <w:ind w:left="57"/>
              <w:rPr>
                <w:rFonts w:eastAsia="Times New Roman"/>
                <w:sz w:val="22"/>
                <w:szCs w:val="22"/>
                <w:lang w:val="en-US" w:eastAsia="pl-PL"/>
              </w:rPr>
            </w:pPr>
            <w:bookmarkStart w:id="8" w:name="table0C"/>
            <w:bookmarkEnd w:id="8"/>
            <w:r w:rsidRPr="0085659D">
              <w:rPr>
                <w:rFonts w:eastAsia="Times New Roman"/>
                <w:b/>
                <w:bCs/>
                <w:sz w:val="22"/>
                <w:szCs w:val="22"/>
                <w:lang w:val="en-US" w:eastAsia="pl-PL"/>
              </w:rPr>
              <w:t xml:space="preserve">Evaluation </w:t>
            </w:r>
            <w:r w:rsidRPr="0085659D">
              <w:rPr>
                <w:rFonts w:eastAsia="Times New Roman"/>
                <w:sz w:val="22"/>
                <w:szCs w:val="22"/>
                <w:lang w:val="en-US" w:eastAsia="pl-PL"/>
              </w:rPr>
              <w:t xml:space="preserve">(F – forming (during semester), </w:t>
            </w:r>
            <w:r w:rsidR="00D61615" w:rsidRPr="0085659D">
              <w:rPr>
                <w:rFonts w:eastAsia="Times New Roman"/>
                <w:sz w:val="22"/>
                <w:szCs w:val="22"/>
                <w:lang w:val="en-US" w:eastAsia="pl-PL"/>
              </w:rPr>
              <w:t>C</w:t>
            </w:r>
            <w:r w:rsidRPr="0085659D">
              <w:rPr>
                <w:rFonts w:eastAsia="Times New Roman"/>
                <w:sz w:val="22"/>
                <w:szCs w:val="22"/>
                <w:lang w:val="en-US" w:eastAsia="pl-PL"/>
              </w:rPr>
              <w:t xml:space="preserve"> – concluding (at semester end)</w:t>
            </w:r>
          </w:p>
        </w:tc>
        <w:tc>
          <w:tcPr>
            <w:tcW w:w="1417" w:type="dxa"/>
            <w:hideMark/>
          </w:tcPr>
          <w:p w14:paraId="38B6C3A2" w14:textId="77777777" w:rsidR="00551CD3" w:rsidRPr="0085659D" w:rsidRDefault="000C3A79" w:rsidP="0076154C">
            <w:pPr>
              <w:spacing w:after="0" w:line="240" w:lineRule="auto"/>
              <w:ind w:left="57"/>
              <w:rPr>
                <w:rFonts w:eastAsia="Times New Roman"/>
                <w:sz w:val="22"/>
                <w:szCs w:val="22"/>
                <w:lang w:eastAsia="pl-PL"/>
              </w:rPr>
            </w:pPr>
            <w:r w:rsidRPr="0085659D">
              <w:rPr>
                <w:sz w:val="22"/>
                <w:lang w:val="en-US" w:eastAsia="pl-PL"/>
              </w:rPr>
              <w:t>Number of learning outcome</w:t>
            </w:r>
          </w:p>
        </w:tc>
        <w:tc>
          <w:tcPr>
            <w:tcW w:w="5888" w:type="dxa"/>
            <w:hideMark/>
          </w:tcPr>
          <w:p w14:paraId="567BF538" w14:textId="77777777" w:rsidR="000C3A79" w:rsidRPr="0085659D" w:rsidRDefault="000C3A79" w:rsidP="0076154C">
            <w:pPr>
              <w:spacing w:after="0" w:line="240" w:lineRule="auto"/>
              <w:ind w:left="57"/>
              <w:rPr>
                <w:rFonts w:eastAsia="Times New Roman"/>
                <w:sz w:val="22"/>
                <w:szCs w:val="22"/>
                <w:lang w:val="en-US" w:eastAsia="pl-PL"/>
              </w:rPr>
            </w:pPr>
            <w:r w:rsidRPr="0085659D">
              <w:rPr>
                <w:bCs/>
                <w:sz w:val="22"/>
                <w:szCs w:val="22"/>
                <w:lang w:val="en-US"/>
              </w:rPr>
              <w:t>Method of assessing the achievement of learning outcome</w:t>
            </w:r>
          </w:p>
        </w:tc>
      </w:tr>
      <w:tr w:rsidR="0085659D" w:rsidRPr="00261493" w14:paraId="6E259FF4" w14:textId="77777777" w:rsidTr="00A33835">
        <w:tc>
          <w:tcPr>
            <w:tcW w:w="1980" w:type="dxa"/>
            <w:hideMark/>
          </w:tcPr>
          <w:p w14:paraId="4E030D74" w14:textId="77777777" w:rsidR="00551CD3" w:rsidRPr="0085659D" w:rsidRDefault="00551CD3" w:rsidP="0076154C">
            <w:pPr>
              <w:spacing w:after="0" w:line="240" w:lineRule="auto"/>
              <w:ind w:left="57"/>
              <w:rPr>
                <w:rFonts w:eastAsia="Times New Roman"/>
                <w:sz w:val="22"/>
                <w:szCs w:val="22"/>
                <w:lang w:eastAsia="pl-PL"/>
              </w:rPr>
            </w:pPr>
            <w:r w:rsidRPr="0085659D">
              <w:rPr>
                <w:rFonts w:eastAsia="Times New Roman"/>
                <w:sz w:val="22"/>
                <w:szCs w:val="22"/>
                <w:lang w:eastAsia="pl-PL"/>
              </w:rPr>
              <w:t>F1</w:t>
            </w:r>
          </w:p>
        </w:tc>
        <w:tc>
          <w:tcPr>
            <w:tcW w:w="1417" w:type="dxa"/>
            <w:hideMark/>
          </w:tcPr>
          <w:p w14:paraId="5CC5D9B6" w14:textId="77777777" w:rsidR="00551CD3"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1.1.3)</w:t>
            </w:r>
          </w:p>
          <w:p w14:paraId="119DCDA3" w14:textId="77777777"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1.1.5)</w:t>
            </w:r>
          </w:p>
          <w:p w14:paraId="645BD034" w14:textId="77777777"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1.1.8)</w:t>
            </w:r>
          </w:p>
          <w:p w14:paraId="146B8839" w14:textId="3F86DF76"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B.W1.</w:t>
            </w:r>
          </w:p>
          <w:p w14:paraId="59960D7B" w14:textId="34378C4F"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B.W2.</w:t>
            </w:r>
          </w:p>
          <w:p w14:paraId="4F8BC163" w14:textId="0ED42E1E"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B.W3.</w:t>
            </w:r>
          </w:p>
          <w:p w14:paraId="7CF9DFC1" w14:textId="63373F3A"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B.U1.</w:t>
            </w:r>
          </w:p>
          <w:p w14:paraId="59817207" w14:textId="5BBC6D33"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B.U2</w:t>
            </w:r>
            <w:r w:rsidR="006D50E0" w:rsidRPr="0085659D">
              <w:rPr>
                <w:rFonts w:eastAsia="Times New Roman"/>
                <w:sz w:val="22"/>
                <w:szCs w:val="22"/>
                <w:lang w:eastAsia="pl-PL"/>
              </w:rPr>
              <w:t>.</w:t>
            </w:r>
          </w:p>
          <w:p w14:paraId="4A4C1C3C" w14:textId="66B620F5" w:rsidR="00C21E2D" w:rsidRPr="0085659D" w:rsidRDefault="00C21E2D" w:rsidP="0076154C">
            <w:pPr>
              <w:spacing w:after="0" w:line="240" w:lineRule="auto"/>
              <w:ind w:left="57"/>
              <w:rPr>
                <w:rFonts w:eastAsia="Times New Roman"/>
                <w:sz w:val="22"/>
                <w:szCs w:val="22"/>
                <w:lang w:eastAsia="pl-PL"/>
              </w:rPr>
            </w:pPr>
            <w:r w:rsidRPr="0085659D">
              <w:rPr>
                <w:rFonts w:eastAsia="Times New Roman"/>
                <w:sz w:val="22"/>
                <w:szCs w:val="22"/>
                <w:lang w:eastAsia="pl-PL"/>
              </w:rPr>
              <w:t>B.U3</w:t>
            </w:r>
            <w:r w:rsidR="006D50E0" w:rsidRPr="0085659D">
              <w:rPr>
                <w:rFonts w:eastAsia="Times New Roman"/>
                <w:sz w:val="22"/>
                <w:szCs w:val="22"/>
                <w:lang w:eastAsia="pl-PL"/>
              </w:rPr>
              <w:t>.</w:t>
            </w:r>
          </w:p>
          <w:p w14:paraId="741B3244" w14:textId="43904784" w:rsidR="006D50E0" w:rsidRPr="0085659D" w:rsidRDefault="006D50E0" w:rsidP="0076154C">
            <w:pPr>
              <w:spacing w:after="0" w:line="240" w:lineRule="auto"/>
              <w:ind w:left="57"/>
              <w:rPr>
                <w:rFonts w:eastAsia="Times New Roman"/>
                <w:sz w:val="22"/>
                <w:szCs w:val="22"/>
                <w:lang w:eastAsia="pl-PL"/>
              </w:rPr>
            </w:pPr>
            <w:r w:rsidRPr="0085659D">
              <w:rPr>
                <w:rFonts w:eastAsia="Times New Roman"/>
                <w:sz w:val="22"/>
                <w:szCs w:val="22"/>
                <w:lang w:eastAsia="pl-PL"/>
              </w:rPr>
              <w:t>B.U4.</w:t>
            </w:r>
          </w:p>
          <w:p w14:paraId="6628035D" w14:textId="4B1F13C1" w:rsidR="00C21E2D" w:rsidRPr="0085659D" w:rsidRDefault="006D50E0" w:rsidP="00866CC3">
            <w:pPr>
              <w:spacing w:after="0" w:line="240" w:lineRule="auto"/>
              <w:ind w:left="57"/>
              <w:rPr>
                <w:rFonts w:eastAsia="Times New Roman"/>
                <w:sz w:val="22"/>
                <w:szCs w:val="22"/>
                <w:lang w:eastAsia="pl-PL"/>
              </w:rPr>
            </w:pPr>
            <w:r w:rsidRPr="0085659D">
              <w:rPr>
                <w:rFonts w:eastAsia="Times New Roman"/>
                <w:sz w:val="22"/>
                <w:szCs w:val="22"/>
                <w:lang w:eastAsia="pl-PL"/>
              </w:rPr>
              <w:t>B.S1.</w:t>
            </w:r>
          </w:p>
        </w:tc>
        <w:tc>
          <w:tcPr>
            <w:tcW w:w="5888" w:type="dxa"/>
            <w:hideMark/>
          </w:tcPr>
          <w:p w14:paraId="2815FA07" w14:textId="3DB5F397" w:rsidR="00551CD3" w:rsidRPr="0085659D" w:rsidRDefault="006D50E0" w:rsidP="0076154C">
            <w:pPr>
              <w:spacing w:after="0" w:line="240" w:lineRule="auto"/>
              <w:ind w:left="57"/>
              <w:rPr>
                <w:rFonts w:eastAsia="Times New Roman"/>
                <w:sz w:val="22"/>
                <w:szCs w:val="22"/>
                <w:lang w:val="en-US" w:eastAsia="pl-PL"/>
              </w:rPr>
            </w:pPr>
            <w:r w:rsidRPr="0085659D">
              <w:rPr>
                <w:rFonts w:eastAsia="Times New Roman"/>
                <w:sz w:val="22"/>
                <w:szCs w:val="22"/>
                <w:lang w:val="en-US" w:eastAsia="pl-PL"/>
              </w:rPr>
              <w:t>assessment - the substantive value of contribution in a didactic discussion, the ability to formulate opinions in the form of a critical analysis related to architecture and involvement in the discussion</w:t>
            </w:r>
          </w:p>
        </w:tc>
      </w:tr>
      <w:tr w:rsidR="00551CD3" w:rsidRPr="0085659D" w14:paraId="74ED9907" w14:textId="77777777" w:rsidTr="00DF58F9">
        <w:tc>
          <w:tcPr>
            <w:tcW w:w="0" w:type="auto"/>
            <w:gridSpan w:val="3"/>
            <w:hideMark/>
          </w:tcPr>
          <w:p w14:paraId="39D3298B" w14:textId="19C19FA6" w:rsidR="00551CD3" w:rsidRPr="00A33835" w:rsidRDefault="00551CD3" w:rsidP="0076154C">
            <w:pPr>
              <w:spacing w:after="0" w:line="240" w:lineRule="auto"/>
              <w:ind w:left="57"/>
              <w:rPr>
                <w:rFonts w:eastAsia="Times New Roman"/>
                <w:b/>
                <w:lang w:eastAsia="pl-PL"/>
              </w:rPr>
            </w:pPr>
            <w:r w:rsidRPr="00A33835">
              <w:rPr>
                <w:rFonts w:eastAsia="Times New Roman"/>
                <w:b/>
                <w:lang w:eastAsia="pl-PL"/>
              </w:rPr>
              <w:t>C</w:t>
            </w:r>
            <w:r w:rsidR="00C20EF7" w:rsidRPr="00A33835">
              <w:rPr>
                <w:rFonts w:eastAsia="Times New Roman"/>
                <w:b/>
                <w:lang w:eastAsia="pl-PL"/>
              </w:rPr>
              <w:t xml:space="preserve"> = </w:t>
            </w:r>
            <w:r w:rsidR="00D96610" w:rsidRPr="00A33835">
              <w:rPr>
                <w:rFonts w:eastAsia="Times New Roman"/>
                <w:b/>
                <w:lang w:eastAsia="pl-PL"/>
              </w:rPr>
              <w:t>100% F1</w:t>
            </w:r>
          </w:p>
        </w:tc>
      </w:tr>
    </w:tbl>
    <w:p w14:paraId="7CE6AA40" w14:textId="77777777" w:rsidR="00DF214D" w:rsidRPr="0085659D" w:rsidRDefault="00DF214D" w:rsidP="00DF214D">
      <w:pPr>
        <w:spacing w:after="0"/>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1"/>
      </w:tblGrid>
      <w:tr w:rsidR="0085659D" w:rsidRPr="0085659D" w14:paraId="2C7BDB6F" w14:textId="77777777" w:rsidTr="00DF58F9">
        <w:trPr>
          <w:trHeight w:val="283"/>
        </w:trPr>
        <w:tc>
          <w:tcPr>
            <w:tcW w:w="9221" w:type="dxa"/>
            <w:vAlign w:val="center"/>
            <w:hideMark/>
          </w:tcPr>
          <w:p w14:paraId="6235293C" w14:textId="77777777" w:rsidR="00551CD3" w:rsidRPr="0085659D" w:rsidRDefault="00096A7B" w:rsidP="000C3A79">
            <w:pPr>
              <w:spacing w:after="0" w:line="225" w:lineRule="atLeast"/>
              <w:jc w:val="center"/>
              <w:rPr>
                <w:rFonts w:eastAsia="Times New Roman"/>
                <w:lang w:eastAsia="pl-PL"/>
              </w:rPr>
            </w:pPr>
            <w:bookmarkStart w:id="9" w:name="table0D"/>
            <w:bookmarkEnd w:id="9"/>
            <w:r w:rsidRPr="0085659D">
              <w:rPr>
                <w:rFonts w:eastAsia="Times New Roman"/>
                <w:b/>
                <w:bCs/>
                <w:lang w:eastAsia="pl-PL"/>
              </w:rPr>
              <w:t xml:space="preserve">BASIC </w:t>
            </w:r>
            <w:r w:rsidR="00551CD3" w:rsidRPr="0085659D">
              <w:rPr>
                <w:rFonts w:eastAsia="Times New Roman"/>
                <w:b/>
                <w:bCs/>
                <w:lang w:eastAsia="pl-PL"/>
              </w:rPr>
              <w:t xml:space="preserve">AND </w:t>
            </w:r>
            <w:r w:rsidRPr="0085659D">
              <w:rPr>
                <w:rFonts w:eastAsia="Times New Roman"/>
                <w:b/>
                <w:bCs/>
                <w:lang w:eastAsia="pl-PL"/>
              </w:rPr>
              <w:t>ADDITIONAL</w:t>
            </w:r>
            <w:r w:rsidR="00551CD3" w:rsidRPr="0085659D">
              <w:rPr>
                <w:rFonts w:eastAsia="Times New Roman"/>
                <w:b/>
                <w:bCs/>
                <w:lang w:eastAsia="pl-PL"/>
              </w:rPr>
              <w:t xml:space="preserve"> LITERATURE</w:t>
            </w:r>
          </w:p>
        </w:tc>
      </w:tr>
      <w:tr w:rsidR="00551CD3" w:rsidRPr="0085659D" w14:paraId="0CBE2714" w14:textId="77777777" w:rsidTr="00DF58F9">
        <w:trPr>
          <w:trHeight w:val="28"/>
        </w:trPr>
        <w:tc>
          <w:tcPr>
            <w:tcW w:w="0" w:type="auto"/>
            <w:hideMark/>
          </w:tcPr>
          <w:p w14:paraId="269DF5BC" w14:textId="77777777" w:rsidR="00C20EF7" w:rsidRPr="0085659D" w:rsidRDefault="00C20EF7" w:rsidP="00C20EF7">
            <w:pPr>
              <w:spacing w:after="0" w:line="240" w:lineRule="auto"/>
              <w:rPr>
                <w:rFonts w:eastAsia="Times New Roman"/>
                <w:bCs/>
                <w:caps/>
                <w:sz w:val="22"/>
                <w:szCs w:val="22"/>
                <w:lang w:eastAsia="pl-PL"/>
              </w:rPr>
            </w:pPr>
          </w:p>
          <w:p w14:paraId="14E900EB" w14:textId="77777777" w:rsidR="00551CD3" w:rsidRPr="0085659D" w:rsidRDefault="00096A7B" w:rsidP="0076154C">
            <w:pPr>
              <w:spacing w:after="60" w:line="240" w:lineRule="auto"/>
              <w:ind w:left="57"/>
              <w:rPr>
                <w:rFonts w:eastAsia="Times New Roman"/>
                <w:lang w:eastAsia="pl-PL"/>
              </w:rPr>
            </w:pPr>
            <w:r w:rsidRPr="0085659D">
              <w:rPr>
                <w:rFonts w:eastAsia="Times New Roman"/>
                <w:b/>
                <w:bCs/>
                <w:caps/>
                <w:u w:val="single"/>
                <w:lang w:eastAsia="pl-PL"/>
              </w:rPr>
              <w:t xml:space="preserve">basic </w:t>
            </w:r>
            <w:r w:rsidR="00551CD3" w:rsidRPr="0085659D">
              <w:rPr>
                <w:rFonts w:eastAsia="Times New Roman"/>
                <w:b/>
                <w:bCs/>
                <w:caps/>
                <w:u w:val="single"/>
                <w:lang w:eastAsia="pl-PL"/>
              </w:rPr>
              <w:t>LITERATURE:</w:t>
            </w:r>
          </w:p>
          <w:p w14:paraId="1FD3F2D1" w14:textId="77777777" w:rsidR="00212159" w:rsidRPr="0085659D" w:rsidRDefault="00212159" w:rsidP="00212159">
            <w:pPr>
              <w:pStyle w:val="Akapitzlist"/>
              <w:numPr>
                <w:ilvl w:val="0"/>
                <w:numId w:val="1"/>
              </w:numPr>
              <w:spacing w:after="0" w:line="240" w:lineRule="auto"/>
              <w:ind w:left="638" w:hanging="588"/>
              <w:rPr>
                <w:rFonts w:eastAsia="Times New Roman"/>
                <w:sz w:val="22"/>
                <w:szCs w:val="22"/>
                <w:lang w:eastAsia="pl-PL"/>
              </w:rPr>
            </w:pPr>
            <w:r w:rsidRPr="0085659D">
              <w:rPr>
                <w:rFonts w:eastAsia="Times New Roman"/>
                <w:sz w:val="22"/>
                <w:szCs w:val="22"/>
                <w:lang w:eastAsia="pl-PL"/>
              </w:rPr>
              <w:t>Baranowska, A., Projektowanie zrównoważone w architekturze, Gdańsk 1998.</w:t>
            </w:r>
          </w:p>
          <w:p w14:paraId="2116F5EC" w14:textId="77777777" w:rsidR="00212159" w:rsidRPr="0085659D" w:rsidRDefault="00212159" w:rsidP="00212159">
            <w:pPr>
              <w:pStyle w:val="Akapitzlist"/>
              <w:numPr>
                <w:ilvl w:val="0"/>
                <w:numId w:val="1"/>
              </w:numPr>
              <w:spacing w:after="0" w:line="240" w:lineRule="auto"/>
              <w:ind w:left="638" w:hanging="588"/>
              <w:rPr>
                <w:rFonts w:eastAsia="Times New Roman"/>
                <w:sz w:val="22"/>
                <w:szCs w:val="22"/>
                <w:lang w:val="en-US" w:eastAsia="pl-PL"/>
              </w:rPr>
            </w:pPr>
            <w:r w:rsidRPr="0085659D">
              <w:rPr>
                <w:rFonts w:eastAsia="Times New Roman"/>
                <w:sz w:val="22"/>
                <w:szCs w:val="22"/>
                <w:lang w:eastAsia="pl-PL"/>
              </w:rPr>
              <w:t xml:space="preserve">Ghirado, D., Architektura po modernizmie, Toruń 1999; wyd. ang. </w:t>
            </w:r>
            <w:r w:rsidRPr="0085659D">
              <w:rPr>
                <w:rFonts w:eastAsia="Times New Roman"/>
                <w:sz w:val="22"/>
                <w:szCs w:val="22"/>
                <w:lang w:val="en-US" w:eastAsia="pl-PL"/>
              </w:rPr>
              <w:t>London 1996.</w:t>
            </w:r>
          </w:p>
          <w:p w14:paraId="08E528D8" w14:textId="77777777" w:rsidR="00212159" w:rsidRPr="0085659D" w:rsidRDefault="00212159" w:rsidP="00212159">
            <w:pPr>
              <w:pStyle w:val="Akapitzlist"/>
              <w:numPr>
                <w:ilvl w:val="0"/>
                <w:numId w:val="1"/>
              </w:numPr>
              <w:spacing w:after="0" w:line="240" w:lineRule="auto"/>
              <w:ind w:left="638" w:hanging="588"/>
              <w:rPr>
                <w:rFonts w:eastAsia="Times New Roman"/>
                <w:sz w:val="22"/>
                <w:szCs w:val="22"/>
                <w:lang w:eastAsia="pl-PL"/>
              </w:rPr>
            </w:pPr>
            <w:r w:rsidRPr="0085659D">
              <w:rPr>
                <w:rFonts w:eastAsia="Times New Roman"/>
                <w:sz w:val="22"/>
                <w:szCs w:val="22"/>
                <w:lang w:eastAsia="pl-PL"/>
              </w:rPr>
              <w:t>Sławińska, J., Ekspresja sił w nowoczesnej architekturze, Warszawa 1997.</w:t>
            </w:r>
          </w:p>
          <w:p w14:paraId="5A5C8C3B" w14:textId="77777777" w:rsidR="00212159" w:rsidRPr="0085659D" w:rsidRDefault="00212159" w:rsidP="00212159">
            <w:pPr>
              <w:pStyle w:val="Akapitzlist"/>
              <w:numPr>
                <w:ilvl w:val="0"/>
                <w:numId w:val="1"/>
              </w:numPr>
              <w:spacing w:after="0" w:line="240" w:lineRule="auto"/>
              <w:ind w:left="638" w:hanging="588"/>
              <w:rPr>
                <w:rFonts w:eastAsia="Times New Roman"/>
                <w:sz w:val="22"/>
                <w:szCs w:val="22"/>
                <w:lang w:eastAsia="pl-PL"/>
              </w:rPr>
            </w:pPr>
            <w:r w:rsidRPr="0085659D">
              <w:rPr>
                <w:rFonts w:eastAsia="Times New Roman"/>
                <w:sz w:val="22"/>
                <w:szCs w:val="22"/>
                <w:lang w:eastAsia="pl-PL"/>
              </w:rPr>
              <w:t>Widera, B., Proces kształtowania relacji z naturą w architekturze współczesnej, Wrocław 2018.</w:t>
            </w:r>
          </w:p>
          <w:p w14:paraId="1DF7932D" w14:textId="77777777" w:rsidR="00C20EF7" w:rsidRPr="0085659D" w:rsidRDefault="00C20EF7" w:rsidP="0076154C">
            <w:pPr>
              <w:spacing w:after="0" w:line="240" w:lineRule="auto"/>
              <w:ind w:left="638" w:hanging="588"/>
              <w:rPr>
                <w:rFonts w:eastAsia="Times New Roman"/>
                <w:bCs/>
                <w:caps/>
                <w:sz w:val="22"/>
                <w:szCs w:val="22"/>
                <w:lang w:eastAsia="pl-PL"/>
              </w:rPr>
            </w:pPr>
          </w:p>
          <w:p w14:paraId="3DD5DDD8" w14:textId="77777777" w:rsidR="00551CD3" w:rsidRPr="0085659D" w:rsidRDefault="00096A7B" w:rsidP="0076154C">
            <w:pPr>
              <w:spacing w:after="60" w:line="240" w:lineRule="auto"/>
              <w:ind w:left="638" w:hanging="588"/>
              <w:rPr>
                <w:rFonts w:eastAsia="Times New Roman"/>
                <w:b/>
                <w:bCs/>
                <w:caps/>
                <w:u w:val="single"/>
                <w:lang w:eastAsia="pl-PL"/>
              </w:rPr>
            </w:pPr>
            <w:r w:rsidRPr="0085659D">
              <w:rPr>
                <w:rFonts w:eastAsia="Times New Roman"/>
                <w:b/>
                <w:bCs/>
                <w:caps/>
                <w:u w:val="single"/>
                <w:lang w:eastAsia="pl-PL"/>
              </w:rPr>
              <w:t>additional</w:t>
            </w:r>
            <w:r w:rsidR="00551CD3" w:rsidRPr="0085659D">
              <w:rPr>
                <w:rFonts w:eastAsia="Times New Roman"/>
                <w:b/>
                <w:bCs/>
                <w:caps/>
                <w:u w:val="single"/>
                <w:lang w:eastAsia="pl-PL"/>
              </w:rPr>
              <w:t xml:space="preserve"> LITERATURE:</w:t>
            </w:r>
          </w:p>
          <w:p w14:paraId="432BA6CB"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val="en-US" w:eastAsia="pl-PL"/>
              </w:rPr>
              <w:t>Bar-Cohen, Y., Biomimetics: Biologically Inspired Technologies, London 2005.</w:t>
            </w:r>
          </w:p>
          <w:p w14:paraId="7CAA8220"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proofErr w:type="spellStart"/>
            <w:r w:rsidRPr="0085659D">
              <w:rPr>
                <w:rFonts w:eastAsia="Times New Roman"/>
                <w:sz w:val="22"/>
                <w:szCs w:val="22"/>
                <w:lang w:val="en-US" w:eastAsia="pl-PL"/>
              </w:rPr>
              <w:t>Cerver</w:t>
            </w:r>
            <w:proofErr w:type="spellEnd"/>
            <w:r w:rsidRPr="0085659D">
              <w:rPr>
                <w:rFonts w:eastAsia="Times New Roman"/>
                <w:sz w:val="22"/>
                <w:szCs w:val="22"/>
                <w:lang w:val="en-US" w:eastAsia="pl-PL"/>
              </w:rPr>
              <w:t xml:space="preserve">, F. A., The World of Contemporary Architecture, </w:t>
            </w:r>
            <w:proofErr w:type="spellStart"/>
            <w:r w:rsidRPr="0085659D">
              <w:rPr>
                <w:rFonts w:eastAsia="Times New Roman"/>
                <w:sz w:val="22"/>
                <w:szCs w:val="22"/>
                <w:lang w:val="en-US" w:eastAsia="pl-PL"/>
              </w:rPr>
              <w:t>Köningswinter</w:t>
            </w:r>
            <w:proofErr w:type="spellEnd"/>
            <w:r w:rsidRPr="0085659D">
              <w:rPr>
                <w:rFonts w:eastAsia="Times New Roman"/>
                <w:sz w:val="22"/>
                <w:szCs w:val="22"/>
                <w:lang w:val="en-US" w:eastAsia="pl-PL"/>
              </w:rPr>
              <w:t xml:space="preserve"> 2005.</w:t>
            </w:r>
          </w:p>
          <w:p w14:paraId="344EF14C"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val="en-US" w:eastAsia="pl-PL"/>
              </w:rPr>
              <w:t>Cattermole, P., Buildings For Tomorrow: Architecture That Changed Our World, London 2006.</w:t>
            </w:r>
          </w:p>
          <w:p w14:paraId="538BCB32"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val="en-US" w:eastAsia="pl-PL"/>
              </w:rPr>
              <w:t>Chan, Y., Sustainable Environments, Gloucester 2007.</w:t>
            </w:r>
          </w:p>
          <w:p w14:paraId="34FF2E28"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val="en-US" w:eastAsia="pl-PL"/>
              </w:rPr>
              <w:t>Frampton, K., Modern Architecture. A Critical History, London 1985.</w:t>
            </w:r>
          </w:p>
          <w:p w14:paraId="3C9A8B13" w14:textId="77777777" w:rsidR="0029522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val="en-US" w:eastAsia="pl-PL"/>
              </w:rPr>
              <w:t>Jencks, Ch., The Architecture of the Jumping Universe. A Polemic: How Complexity Science is Changing Architecture and Culture, Chichester 1997.</w:t>
            </w:r>
          </w:p>
          <w:p w14:paraId="2E1F95AF" w14:textId="0FD629E1" w:rsidR="00551CD3" w:rsidRPr="0085659D" w:rsidRDefault="00295223" w:rsidP="00295223">
            <w:pPr>
              <w:pStyle w:val="Akapitzlist"/>
              <w:numPr>
                <w:ilvl w:val="0"/>
                <w:numId w:val="4"/>
              </w:numPr>
              <w:spacing w:after="0" w:line="240" w:lineRule="auto"/>
              <w:ind w:left="638" w:hanging="588"/>
              <w:rPr>
                <w:rFonts w:eastAsia="Times New Roman"/>
                <w:sz w:val="22"/>
                <w:szCs w:val="22"/>
                <w:lang w:val="en-US" w:eastAsia="pl-PL"/>
              </w:rPr>
            </w:pPr>
            <w:r w:rsidRPr="0085659D">
              <w:rPr>
                <w:rFonts w:eastAsia="Times New Roman"/>
                <w:sz w:val="22"/>
                <w:szCs w:val="22"/>
                <w:lang w:eastAsia="pl-PL"/>
              </w:rPr>
              <w:t>Yeang, K., EcoMasterplanning, Chichester 2009.</w:t>
            </w:r>
          </w:p>
        </w:tc>
      </w:tr>
    </w:tbl>
    <w:p w14:paraId="75EDEF32" w14:textId="77777777" w:rsidR="00A434E1" w:rsidRPr="0085659D" w:rsidRDefault="00A434E1" w:rsidP="00A434E1">
      <w:pPr>
        <w:spacing w:after="0"/>
        <w:rPr>
          <w:sz w:val="22"/>
          <w:szCs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85659D" w:rsidRPr="00261493" w14:paraId="0F254DA8" w14:textId="77777777" w:rsidTr="00DF58F9">
        <w:trPr>
          <w:trHeight w:val="283"/>
        </w:trPr>
        <w:tc>
          <w:tcPr>
            <w:tcW w:w="0" w:type="auto"/>
            <w:vAlign w:val="center"/>
            <w:hideMark/>
          </w:tcPr>
          <w:p w14:paraId="43FE5590" w14:textId="77777777" w:rsidR="00551CD3" w:rsidRPr="0085659D" w:rsidRDefault="009F503B" w:rsidP="000C3A79">
            <w:pPr>
              <w:spacing w:after="0" w:line="210" w:lineRule="atLeast"/>
              <w:jc w:val="center"/>
              <w:rPr>
                <w:rFonts w:eastAsia="Times New Roman"/>
                <w:lang w:val="en-US" w:eastAsia="pl-PL"/>
              </w:rPr>
            </w:pPr>
            <w:r w:rsidRPr="0085659D">
              <w:rPr>
                <w:rFonts w:eastAsia="Times New Roman"/>
                <w:b/>
                <w:bCs/>
                <w:lang w:val="en-US" w:eastAsia="pl-PL"/>
              </w:rPr>
              <w:t>COURSE</w:t>
            </w:r>
            <w:r w:rsidR="00551CD3" w:rsidRPr="0085659D">
              <w:rPr>
                <w:rFonts w:eastAsia="Times New Roman"/>
                <w:b/>
                <w:bCs/>
                <w:lang w:val="en-US" w:eastAsia="pl-PL"/>
              </w:rPr>
              <w:t xml:space="preserve"> SUPERVISOR (NAME AND SURNAME, E-MAIL ADDRESS)</w:t>
            </w:r>
          </w:p>
        </w:tc>
      </w:tr>
      <w:tr w:rsidR="00364489" w:rsidRPr="0085659D" w14:paraId="1C71CB29" w14:textId="77777777" w:rsidTr="00DF58F9">
        <w:trPr>
          <w:trHeight w:val="300"/>
        </w:trPr>
        <w:tc>
          <w:tcPr>
            <w:tcW w:w="0" w:type="auto"/>
            <w:hideMark/>
          </w:tcPr>
          <w:p w14:paraId="05BFB1FE" w14:textId="77777777" w:rsidR="00295223" w:rsidRPr="0085659D" w:rsidRDefault="00295223" w:rsidP="00295223">
            <w:pPr>
              <w:spacing w:after="0" w:line="240" w:lineRule="auto"/>
              <w:rPr>
                <w:rFonts w:eastAsia="Times New Roman"/>
                <w:b/>
                <w:lang w:eastAsia="pl-PL"/>
              </w:rPr>
            </w:pPr>
            <w:r w:rsidRPr="00A33835">
              <w:rPr>
                <w:rFonts w:eastAsia="Times New Roman"/>
                <w:b/>
                <w:lang w:val="de-DE" w:eastAsia="pl-PL"/>
              </w:rPr>
              <w:t xml:space="preserve">prof. </w:t>
            </w:r>
            <w:proofErr w:type="spellStart"/>
            <w:r w:rsidRPr="00A33835">
              <w:rPr>
                <w:rFonts w:eastAsia="Times New Roman"/>
                <w:b/>
                <w:lang w:val="de-DE" w:eastAsia="pl-PL"/>
              </w:rPr>
              <w:t>dr</w:t>
            </w:r>
            <w:proofErr w:type="spellEnd"/>
            <w:r w:rsidRPr="00A33835">
              <w:rPr>
                <w:rFonts w:eastAsia="Times New Roman"/>
                <w:b/>
                <w:lang w:val="de-DE" w:eastAsia="pl-PL"/>
              </w:rPr>
              <w:t xml:space="preserve"> hab. </w:t>
            </w:r>
            <w:proofErr w:type="spellStart"/>
            <w:r w:rsidRPr="00A33835">
              <w:rPr>
                <w:rFonts w:eastAsia="Times New Roman"/>
                <w:b/>
                <w:lang w:val="de-DE" w:eastAsia="pl-PL"/>
              </w:rPr>
              <w:t>inż</w:t>
            </w:r>
            <w:proofErr w:type="spellEnd"/>
            <w:r w:rsidRPr="00A33835">
              <w:rPr>
                <w:rFonts w:eastAsia="Times New Roman"/>
                <w:b/>
                <w:lang w:val="de-DE" w:eastAsia="pl-PL"/>
              </w:rPr>
              <w:t xml:space="preserve">. </w:t>
            </w:r>
            <w:proofErr w:type="spellStart"/>
            <w:r w:rsidRPr="00A33835">
              <w:rPr>
                <w:rFonts w:eastAsia="Times New Roman"/>
                <w:b/>
                <w:lang w:val="de-DE" w:eastAsia="pl-PL"/>
              </w:rPr>
              <w:t>arch</w:t>
            </w:r>
            <w:proofErr w:type="spellEnd"/>
            <w:r w:rsidRPr="00A33835">
              <w:rPr>
                <w:rFonts w:eastAsia="Times New Roman"/>
                <w:b/>
                <w:lang w:val="de-DE" w:eastAsia="pl-PL"/>
              </w:rPr>
              <w:t xml:space="preserve">. </w:t>
            </w:r>
            <w:r w:rsidRPr="0085659D">
              <w:rPr>
                <w:rFonts w:eastAsia="Times New Roman"/>
                <w:b/>
                <w:lang w:eastAsia="pl-PL"/>
              </w:rPr>
              <w:t xml:space="preserve">Rafał </w:t>
            </w:r>
            <w:proofErr w:type="spellStart"/>
            <w:r w:rsidRPr="0085659D">
              <w:rPr>
                <w:rFonts w:eastAsia="Times New Roman"/>
                <w:b/>
                <w:lang w:eastAsia="pl-PL"/>
              </w:rPr>
              <w:t>Czerner</w:t>
            </w:r>
            <w:proofErr w:type="spellEnd"/>
          </w:p>
          <w:p w14:paraId="261C09DC" w14:textId="77777777" w:rsidR="00295223" w:rsidRPr="0085659D" w:rsidRDefault="00295223" w:rsidP="00295223">
            <w:pPr>
              <w:spacing w:after="0" w:line="240" w:lineRule="auto"/>
              <w:rPr>
                <w:rFonts w:eastAsia="Times New Roman"/>
                <w:lang w:eastAsia="pl-PL"/>
              </w:rPr>
            </w:pPr>
            <w:r w:rsidRPr="0085659D">
              <w:rPr>
                <w:rFonts w:eastAsia="Times New Roman"/>
                <w:lang w:eastAsia="pl-PL"/>
              </w:rPr>
              <w:t>rafal.czerner@pwr.edu.pl</w:t>
            </w:r>
          </w:p>
          <w:p w14:paraId="1CB2F353" w14:textId="77777777" w:rsidR="00295223" w:rsidRPr="0085659D" w:rsidRDefault="00295223" w:rsidP="00295223">
            <w:pPr>
              <w:spacing w:after="0" w:line="240" w:lineRule="auto"/>
              <w:rPr>
                <w:rFonts w:eastAsia="Times New Roman"/>
                <w:lang w:eastAsia="pl-PL"/>
              </w:rPr>
            </w:pPr>
          </w:p>
          <w:p w14:paraId="182D65B0" w14:textId="06ACE453" w:rsidR="00295223" w:rsidRPr="0085659D" w:rsidRDefault="00295223" w:rsidP="00295223">
            <w:pPr>
              <w:spacing w:after="0" w:line="240" w:lineRule="auto"/>
              <w:rPr>
                <w:rFonts w:eastAsia="Times New Roman"/>
                <w:b/>
                <w:lang w:eastAsia="pl-PL"/>
              </w:rPr>
            </w:pPr>
            <w:r w:rsidRPr="0085659D">
              <w:rPr>
                <w:rFonts w:eastAsia="Times New Roman"/>
                <w:b/>
                <w:lang w:eastAsia="pl-PL"/>
              </w:rPr>
              <w:t>dr hab. inż. arch. Barbara Widera, profesor uczelni</w:t>
            </w:r>
          </w:p>
          <w:p w14:paraId="16ECFB4F" w14:textId="1AA11F0A" w:rsidR="0046179D" w:rsidRPr="0085659D" w:rsidRDefault="00295223" w:rsidP="00DF58F9">
            <w:pPr>
              <w:spacing w:after="0" w:line="240" w:lineRule="auto"/>
              <w:rPr>
                <w:rFonts w:eastAsia="Times New Roman"/>
                <w:lang w:eastAsia="pl-PL"/>
              </w:rPr>
            </w:pPr>
            <w:r w:rsidRPr="0085659D">
              <w:rPr>
                <w:rFonts w:eastAsia="Times New Roman"/>
                <w:lang w:eastAsia="pl-PL"/>
              </w:rPr>
              <w:t>barbara.widera@pwr.edu.pl</w:t>
            </w:r>
          </w:p>
        </w:tc>
      </w:tr>
    </w:tbl>
    <w:p w14:paraId="548BA5FB" w14:textId="77777777" w:rsidR="00551CD3" w:rsidRPr="00A33835" w:rsidRDefault="00551CD3" w:rsidP="00DF58F9">
      <w:pPr>
        <w:spacing w:after="0" w:line="240" w:lineRule="auto"/>
        <w:rPr>
          <w:rFonts w:eastAsia="Times New Roman"/>
          <w:sz w:val="22"/>
          <w:szCs w:val="22"/>
          <w:lang w:eastAsia="pl-PL"/>
        </w:rPr>
      </w:pPr>
    </w:p>
    <w:sectPr w:rsidR="00551CD3" w:rsidRPr="00A33835"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35C5"/>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963917"/>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A60A5"/>
    <w:rsid w:val="000B6B77"/>
    <w:rsid w:val="000C3A79"/>
    <w:rsid w:val="000D2937"/>
    <w:rsid w:val="00103BCA"/>
    <w:rsid w:val="00111634"/>
    <w:rsid w:val="00125A18"/>
    <w:rsid w:val="001503EC"/>
    <w:rsid w:val="0016450C"/>
    <w:rsid w:val="001825D8"/>
    <w:rsid w:val="001C7A9F"/>
    <w:rsid w:val="00212159"/>
    <w:rsid w:val="002302A0"/>
    <w:rsid w:val="00261493"/>
    <w:rsid w:val="00295223"/>
    <w:rsid w:val="002B6520"/>
    <w:rsid w:val="00364489"/>
    <w:rsid w:val="003B6C96"/>
    <w:rsid w:val="003B7CCA"/>
    <w:rsid w:val="003C337D"/>
    <w:rsid w:val="003C376C"/>
    <w:rsid w:val="00413C9C"/>
    <w:rsid w:val="004165AC"/>
    <w:rsid w:val="0043123B"/>
    <w:rsid w:val="0046179D"/>
    <w:rsid w:val="005156AB"/>
    <w:rsid w:val="0055078F"/>
    <w:rsid w:val="00551CD3"/>
    <w:rsid w:val="005548EF"/>
    <w:rsid w:val="0059600D"/>
    <w:rsid w:val="005E15C5"/>
    <w:rsid w:val="005F4C6E"/>
    <w:rsid w:val="00640ABB"/>
    <w:rsid w:val="00674051"/>
    <w:rsid w:val="00686555"/>
    <w:rsid w:val="006B3375"/>
    <w:rsid w:val="006D50E0"/>
    <w:rsid w:val="006F2115"/>
    <w:rsid w:val="00707501"/>
    <w:rsid w:val="0076154C"/>
    <w:rsid w:val="0077451C"/>
    <w:rsid w:val="007932B5"/>
    <w:rsid w:val="0085659D"/>
    <w:rsid w:val="00866CC3"/>
    <w:rsid w:val="00876A91"/>
    <w:rsid w:val="008C3360"/>
    <w:rsid w:val="008D5923"/>
    <w:rsid w:val="009141BA"/>
    <w:rsid w:val="00944AC1"/>
    <w:rsid w:val="009737C5"/>
    <w:rsid w:val="009A0B60"/>
    <w:rsid w:val="009C0D7F"/>
    <w:rsid w:val="009C3495"/>
    <w:rsid w:val="009F503B"/>
    <w:rsid w:val="00A063A6"/>
    <w:rsid w:val="00A33835"/>
    <w:rsid w:val="00A407D8"/>
    <w:rsid w:val="00A434E1"/>
    <w:rsid w:val="00A51A19"/>
    <w:rsid w:val="00A547DB"/>
    <w:rsid w:val="00A61E21"/>
    <w:rsid w:val="00AA13D5"/>
    <w:rsid w:val="00B40D11"/>
    <w:rsid w:val="00B42704"/>
    <w:rsid w:val="00B6151E"/>
    <w:rsid w:val="00BA602F"/>
    <w:rsid w:val="00BB3B78"/>
    <w:rsid w:val="00BE7673"/>
    <w:rsid w:val="00C14286"/>
    <w:rsid w:val="00C20EF7"/>
    <w:rsid w:val="00C21E2D"/>
    <w:rsid w:val="00C25E8B"/>
    <w:rsid w:val="00C502FE"/>
    <w:rsid w:val="00C51981"/>
    <w:rsid w:val="00C5511B"/>
    <w:rsid w:val="00C84B10"/>
    <w:rsid w:val="00CB0BC5"/>
    <w:rsid w:val="00CF4654"/>
    <w:rsid w:val="00CF52A9"/>
    <w:rsid w:val="00D435E3"/>
    <w:rsid w:val="00D509FD"/>
    <w:rsid w:val="00D5178F"/>
    <w:rsid w:val="00D61615"/>
    <w:rsid w:val="00D96610"/>
    <w:rsid w:val="00DF214D"/>
    <w:rsid w:val="00DF58F9"/>
    <w:rsid w:val="00E416A7"/>
    <w:rsid w:val="00E47BF5"/>
    <w:rsid w:val="00E84534"/>
    <w:rsid w:val="00EE48B6"/>
    <w:rsid w:val="00F03D27"/>
    <w:rsid w:val="00F1743F"/>
    <w:rsid w:val="00F32E8D"/>
    <w:rsid w:val="00F56B81"/>
    <w:rsid w:val="00F72796"/>
    <w:rsid w:val="00F7619C"/>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3225"/>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1FAC-4A4C-4950-95A9-490DC30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951</Words>
  <Characters>5711</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30</cp:revision>
  <dcterms:created xsi:type="dcterms:W3CDTF">2020-10-24T18:57:00Z</dcterms:created>
  <dcterms:modified xsi:type="dcterms:W3CDTF">2020-11-13T05:13:00Z</dcterms:modified>
</cp:coreProperties>
</file>