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3F265" w14:textId="77777777" w:rsidR="00C14286" w:rsidRPr="009A7F0B" w:rsidRDefault="00C14286" w:rsidP="00C14286">
      <w:pPr>
        <w:spacing w:after="0" w:line="240" w:lineRule="auto"/>
        <w:jc w:val="right"/>
        <w:rPr>
          <w:lang w:val="en-GB"/>
        </w:rPr>
      </w:pPr>
      <w:r w:rsidRPr="009A7F0B">
        <w:rPr>
          <w:lang w:val="en-GB"/>
        </w:rPr>
        <w:t xml:space="preserve">Attachment no. 5 to </w:t>
      </w:r>
      <w:proofErr w:type="spellStart"/>
      <w:r w:rsidRPr="009A7F0B">
        <w:rPr>
          <w:lang w:val="en-GB"/>
        </w:rPr>
        <w:t>ZW</w:t>
      </w:r>
      <w:proofErr w:type="spellEnd"/>
      <w:r w:rsidRPr="009A7F0B">
        <w:rPr>
          <w:lang w:val="en-GB"/>
        </w:rPr>
        <w:t xml:space="preserve"> </w:t>
      </w:r>
      <w:r w:rsidR="00B42704">
        <w:rPr>
          <w:lang w:val="en-GB"/>
        </w:rPr>
        <w:t>16</w:t>
      </w:r>
      <w:r w:rsidRPr="009A7F0B">
        <w:rPr>
          <w:lang w:val="en-GB"/>
        </w:rPr>
        <w:t>/20</w:t>
      </w:r>
      <w:r w:rsidR="00674051">
        <w:rPr>
          <w:lang w:val="en-GB"/>
        </w:rPr>
        <w:t>20</w:t>
      </w:r>
    </w:p>
    <w:p w14:paraId="63A7CE5B" w14:textId="4C6E66C6" w:rsidR="00C14286" w:rsidRPr="009A7F0B" w:rsidRDefault="00C14286" w:rsidP="00C14286">
      <w:pPr>
        <w:spacing w:after="0"/>
        <w:jc w:val="right"/>
        <w:rPr>
          <w:lang w:val="en-GB"/>
        </w:rPr>
      </w:pPr>
      <w:r w:rsidRPr="009A7F0B">
        <w:rPr>
          <w:lang w:val="en-GB"/>
        </w:rPr>
        <w:t xml:space="preserve">Attachment no. </w:t>
      </w:r>
      <w:r w:rsidR="00D025FA" w:rsidRPr="00D025FA">
        <w:rPr>
          <w:b/>
          <w:lang w:val="en-GB"/>
        </w:rPr>
        <w:t>31</w:t>
      </w:r>
      <w:r w:rsidRPr="009A7F0B">
        <w:rPr>
          <w:lang w:val="en-GB"/>
        </w:rPr>
        <w:t xml:space="preserve"> to studies program</w:t>
      </w:r>
    </w:p>
    <w:tbl>
      <w:tblPr>
        <w:tblW w:w="9225" w:type="dxa"/>
        <w:tblCellMar>
          <w:left w:w="113" w:type="dxa"/>
          <w:right w:w="113" w:type="dxa"/>
        </w:tblCellMar>
        <w:tblLook w:val="04A0" w:firstRow="1" w:lastRow="0" w:firstColumn="1" w:lastColumn="0" w:noHBand="0" w:noVBand="1"/>
      </w:tblPr>
      <w:tblGrid>
        <w:gridCol w:w="9225"/>
      </w:tblGrid>
      <w:tr w:rsidR="00364489" w:rsidRPr="006334E4" w14:paraId="2D609A31" w14:textId="77777777" w:rsidTr="02426D11">
        <w:tc>
          <w:tcPr>
            <w:tcW w:w="691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C552BF4" w14:textId="77777777" w:rsidR="00551CD3" w:rsidRPr="009A0B60" w:rsidRDefault="00551CD3" w:rsidP="00674051">
            <w:pPr>
              <w:spacing w:after="0" w:line="240" w:lineRule="auto"/>
              <w:ind w:left="57"/>
              <w:rPr>
                <w:rFonts w:eastAsia="Times New Roman"/>
                <w:b/>
                <w:lang w:val="en-US" w:eastAsia="pl-PL"/>
              </w:rPr>
            </w:pPr>
            <w:bookmarkStart w:id="0" w:name="table01"/>
            <w:bookmarkEnd w:id="0"/>
            <w:r w:rsidRPr="009A0B60">
              <w:rPr>
                <w:rFonts w:eastAsia="Times New Roman"/>
                <w:b/>
                <w:lang w:val="en-US" w:eastAsia="pl-PL"/>
              </w:rPr>
              <w:t xml:space="preserve">FACULTY </w:t>
            </w:r>
            <w:r w:rsidR="000C3A79" w:rsidRPr="009A0B60">
              <w:rPr>
                <w:rFonts w:eastAsia="Times New Roman"/>
                <w:b/>
                <w:lang w:val="en-US" w:eastAsia="pl-PL"/>
              </w:rPr>
              <w:t>OF ARCHITECTURE</w:t>
            </w:r>
          </w:p>
          <w:p w14:paraId="672A6659" w14:textId="77777777" w:rsidR="003C337D" w:rsidRPr="00364489" w:rsidRDefault="003C337D" w:rsidP="0076154C">
            <w:pPr>
              <w:spacing w:after="0" w:line="240" w:lineRule="auto"/>
              <w:ind w:left="617" w:hanging="560"/>
              <w:outlineLvl w:val="1"/>
              <w:rPr>
                <w:rFonts w:eastAsia="Times New Roman"/>
                <w:b/>
                <w:bCs/>
                <w:lang w:val="en-US" w:eastAsia="pl-PL"/>
              </w:rPr>
            </w:pPr>
          </w:p>
          <w:p w14:paraId="0EBD3DC4" w14:textId="77777777" w:rsidR="00551CD3" w:rsidRPr="00364489" w:rsidRDefault="00D61615" w:rsidP="0076154C">
            <w:pPr>
              <w:spacing w:after="0" w:line="240" w:lineRule="auto"/>
              <w:ind w:left="617" w:hanging="560"/>
              <w:jc w:val="center"/>
              <w:outlineLvl w:val="1"/>
              <w:rPr>
                <w:rFonts w:eastAsia="Times New Roman"/>
                <w:b/>
                <w:bCs/>
                <w:lang w:val="en-US" w:eastAsia="pl-PL"/>
              </w:rPr>
            </w:pPr>
            <w:r w:rsidRPr="00364489">
              <w:rPr>
                <w:rFonts w:eastAsia="Times New Roman"/>
                <w:b/>
                <w:bCs/>
                <w:lang w:val="en-US" w:eastAsia="pl-PL"/>
              </w:rPr>
              <w:t>COURSE SYLLABUS</w:t>
            </w:r>
          </w:p>
          <w:p w14:paraId="0A37501D" w14:textId="77777777" w:rsidR="005548EF" w:rsidRPr="00364489" w:rsidRDefault="005548EF" w:rsidP="0076154C">
            <w:pPr>
              <w:spacing w:after="0" w:line="240" w:lineRule="auto"/>
              <w:ind w:left="617" w:hanging="560"/>
              <w:outlineLvl w:val="1"/>
              <w:rPr>
                <w:rFonts w:eastAsia="Times New Roman"/>
                <w:b/>
                <w:bCs/>
                <w:lang w:val="en-US" w:eastAsia="pl-PL"/>
              </w:rPr>
            </w:pPr>
          </w:p>
          <w:p w14:paraId="380F04DD" w14:textId="77777777" w:rsidR="00217469" w:rsidRPr="0081248E" w:rsidRDefault="00217469" w:rsidP="009204DC">
            <w:pPr>
              <w:pStyle w:val="Nagwek2"/>
              <w:ind w:left="153" w:hanging="142"/>
              <w:rPr>
                <w:sz w:val="24"/>
                <w:szCs w:val="24"/>
                <w:lang w:val="en-US"/>
              </w:rPr>
            </w:pPr>
            <w:r w:rsidRPr="0081248E">
              <w:rPr>
                <w:b w:val="0"/>
                <w:sz w:val="24"/>
                <w:szCs w:val="24"/>
                <w:lang w:val="en-US"/>
              </w:rPr>
              <w:t xml:space="preserve"> </w:t>
            </w:r>
            <w:r w:rsidR="000C3A79" w:rsidRPr="0081248E">
              <w:rPr>
                <w:b w:val="0"/>
                <w:sz w:val="24"/>
                <w:szCs w:val="24"/>
                <w:lang w:val="en-US"/>
              </w:rPr>
              <w:t>Course title in Polish</w:t>
            </w:r>
            <w:r w:rsidR="00D61615" w:rsidRPr="0081248E">
              <w:rPr>
                <w:b w:val="0"/>
                <w:sz w:val="24"/>
                <w:szCs w:val="24"/>
                <w:lang w:val="en-US"/>
              </w:rPr>
              <w:t>:</w:t>
            </w:r>
            <w:r w:rsidR="00551CD3" w:rsidRPr="0081248E">
              <w:rPr>
                <w:sz w:val="24"/>
                <w:szCs w:val="24"/>
                <w:lang w:val="en-US"/>
              </w:rPr>
              <w:t xml:space="preserve"> </w:t>
            </w:r>
            <w:proofErr w:type="spellStart"/>
            <w:r w:rsidR="0081248E" w:rsidRPr="0081248E">
              <w:rPr>
                <w:sz w:val="24"/>
                <w:szCs w:val="24"/>
                <w:lang w:val="en-US"/>
              </w:rPr>
              <w:t>E</w:t>
            </w:r>
            <w:r w:rsidR="0081248E">
              <w:rPr>
                <w:sz w:val="24"/>
                <w:szCs w:val="24"/>
                <w:lang w:val="en-US"/>
              </w:rPr>
              <w:t>rgonomia</w:t>
            </w:r>
            <w:proofErr w:type="spellEnd"/>
          </w:p>
          <w:p w14:paraId="3EE90153" w14:textId="77777777" w:rsidR="00551CD3" w:rsidRPr="00217469" w:rsidRDefault="000C3A79" w:rsidP="0076154C">
            <w:pPr>
              <w:spacing w:after="0" w:line="240" w:lineRule="auto"/>
              <w:ind w:left="617" w:hanging="560"/>
              <w:outlineLvl w:val="1"/>
              <w:rPr>
                <w:rFonts w:eastAsia="Times New Roman"/>
                <w:bCs/>
                <w:lang w:val="en-US" w:eastAsia="pl-PL"/>
              </w:rPr>
            </w:pPr>
            <w:r w:rsidRPr="00217469">
              <w:rPr>
                <w:lang w:val="en-US"/>
              </w:rPr>
              <w:t>Course title in English</w:t>
            </w:r>
            <w:r w:rsidR="00D61615" w:rsidRPr="00217469">
              <w:rPr>
                <w:rFonts w:eastAsia="Times New Roman"/>
                <w:bCs/>
                <w:lang w:val="en-US" w:eastAsia="pl-PL"/>
              </w:rPr>
              <w:t>:</w:t>
            </w:r>
            <w:r w:rsidR="00551CD3" w:rsidRPr="00217469">
              <w:rPr>
                <w:rFonts w:eastAsia="Times New Roman"/>
                <w:bCs/>
                <w:lang w:val="en-US" w:eastAsia="pl-PL"/>
              </w:rPr>
              <w:t xml:space="preserve"> </w:t>
            </w:r>
            <w:r w:rsidR="0081248E">
              <w:rPr>
                <w:b/>
                <w:lang w:val="en-US"/>
              </w:rPr>
              <w:t>Ergonomics</w:t>
            </w:r>
          </w:p>
          <w:p w14:paraId="116389ED" w14:textId="0C8E4D90" w:rsidR="00551CD3" w:rsidRPr="00217469" w:rsidRDefault="00551CD3" w:rsidP="02426D11">
            <w:pPr>
              <w:spacing w:after="0" w:line="240" w:lineRule="auto"/>
              <w:ind w:left="617" w:hanging="560"/>
              <w:outlineLvl w:val="1"/>
              <w:rPr>
                <w:rFonts w:eastAsia="Times New Roman"/>
                <w:b/>
                <w:bCs/>
                <w:lang w:val="en-US" w:eastAsia="pl-PL"/>
              </w:rPr>
            </w:pPr>
            <w:r w:rsidRPr="02426D11">
              <w:rPr>
                <w:rFonts w:eastAsia="Times New Roman"/>
                <w:lang w:val="en-US" w:eastAsia="pl-PL"/>
              </w:rPr>
              <w:t xml:space="preserve">Specialization (if applicable): </w:t>
            </w:r>
            <w:r w:rsidR="404276E6" w:rsidRPr="02426D11">
              <w:rPr>
                <w:rFonts w:eastAsia="Times New Roman"/>
                <w:b/>
                <w:bCs/>
                <w:lang w:val="en-US" w:eastAsia="pl-PL"/>
              </w:rPr>
              <w:t>Architecture and Urban Planning</w:t>
            </w:r>
          </w:p>
          <w:p w14:paraId="1F320DDF" w14:textId="35B1C358" w:rsidR="003C337D" w:rsidRPr="00217469" w:rsidRDefault="003C337D" w:rsidP="02426D11">
            <w:pPr>
              <w:spacing w:after="0" w:line="240" w:lineRule="auto"/>
              <w:ind w:left="617" w:hanging="560"/>
              <w:outlineLvl w:val="1"/>
              <w:rPr>
                <w:rFonts w:eastAsia="Times New Roman"/>
                <w:lang w:val="en-US" w:eastAsia="pl-PL"/>
              </w:rPr>
            </w:pPr>
            <w:r w:rsidRPr="02426D11">
              <w:rPr>
                <w:rFonts w:eastAsia="Times New Roman"/>
                <w:lang w:val="en-US" w:eastAsia="pl-PL"/>
              </w:rPr>
              <w:t>Profile</w:t>
            </w:r>
            <w:r w:rsidR="00CB0BC5" w:rsidRPr="02426D11">
              <w:rPr>
                <w:rFonts w:eastAsia="Times New Roman"/>
                <w:lang w:val="en-US" w:eastAsia="pl-PL"/>
              </w:rPr>
              <w:t xml:space="preserve"> (if applicable):</w:t>
            </w:r>
            <w:r w:rsidRPr="02426D11">
              <w:rPr>
                <w:rFonts w:eastAsia="Times New Roman"/>
                <w:lang w:val="en-US" w:eastAsia="pl-PL"/>
              </w:rPr>
              <w:t xml:space="preserve"> </w:t>
            </w:r>
            <w:r w:rsidR="404276E6" w:rsidRPr="02426D11">
              <w:rPr>
                <w:rFonts w:eastAsia="Times New Roman"/>
                <w:b/>
                <w:bCs/>
                <w:lang w:val="en-US" w:eastAsia="pl-PL"/>
              </w:rPr>
              <w:t>Architecture and Urban Planning</w:t>
            </w:r>
          </w:p>
          <w:p w14:paraId="6801152E" w14:textId="324FB51A" w:rsidR="00551CD3" w:rsidRPr="00217469" w:rsidRDefault="00551CD3" w:rsidP="0076154C">
            <w:pPr>
              <w:spacing w:after="0" w:line="240" w:lineRule="auto"/>
              <w:ind w:left="57"/>
              <w:rPr>
                <w:rFonts w:eastAsia="Times New Roman"/>
                <w:b/>
                <w:bCs/>
                <w:lang w:val="en-US" w:eastAsia="pl-PL"/>
              </w:rPr>
            </w:pPr>
            <w:r w:rsidRPr="0BDA8591">
              <w:rPr>
                <w:rFonts w:eastAsia="Times New Roman"/>
                <w:lang w:val="en-US" w:eastAsia="pl-PL"/>
              </w:rPr>
              <w:t>Level and form of studies:</w:t>
            </w:r>
            <w:r w:rsidRPr="0BDA8591">
              <w:rPr>
                <w:rFonts w:eastAsia="Times New Roman"/>
                <w:b/>
                <w:bCs/>
                <w:lang w:val="en-US" w:eastAsia="pl-PL"/>
              </w:rPr>
              <w:t xml:space="preserve"> 2nd level, </w:t>
            </w:r>
            <w:r w:rsidR="00CB0BC5" w:rsidRPr="0BDA8591">
              <w:rPr>
                <w:b/>
                <w:bCs/>
                <w:lang w:val="en-US" w:eastAsia="pl-PL"/>
              </w:rPr>
              <w:t>full-time</w:t>
            </w:r>
          </w:p>
          <w:p w14:paraId="37EDBD48" w14:textId="77777777" w:rsidR="00674051" w:rsidRPr="00217469" w:rsidRDefault="00674051" w:rsidP="0076154C">
            <w:pPr>
              <w:spacing w:after="0" w:line="240" w:lineRule="auto"/>
              <w:ind w:left="57"/>
              <w:rPr>
                <w:rFonts w:eastAsia="Times New Roman"/>
                <w:lang w:val="en-US" w:eastAsia="pl-PL"/>
              </w:rPr>
            </w:pPr>
            <w:r w:rsidRPr="00217469">
              <w:rPr>
                <w:rFonts w:eastAsia="Times New Roman"/>
                <w:bCs/>
                <w:lang w:val="en-US" w:eastAsia="pl-PL"/>
              </w:rPr>
              <w:t xml:space="preserve">Semester: </w:t>
            </w:r>
            <w:r w:rsidR="00E82308" w:rsidRPr="009204DC">
              <w:rPr>
                <w:rFonts w:eastAsia="Times New Roman"/>
                <w:b/>
                <w:bCs/>
                <w:lang w:val="en-US" w:eastAsia="pl-PL"/>
              </w:rPr>
              <w:t>2</w:t>
            </w:r>
          </w:p>
          <w:p w14:paraId="22CD4EF7" w14:textId="3AD41462" w:rsidR="00551CD3" w:rsidRPr="00217469" w:rsidRDefault="00C5511B" w:rsidP="0BDA8591">
            <w:pPr>
              <w:spacing w:after="0" w:line="240" w:lineRule="auto"/>
              <w:ind w:left="57"/>
              <w:rPr>
                <w:rFonts w:eastAsia="Times New Roman"/>
                <w:b/>
                <w:bCs/>
                <w:lang w:val="en-US" w:eastAsia="pl-PL"/>
              </w:rPr>
            </w:pPr>
            <w:r w:rsidRPr="0BDA8591">
              <w:rPr>
                <w:rFonts w:eastAsia="Times New Roman"/>
                <w:lang w:val="en-US" w:eastAsia="pl-PL"/>
              </w:rPr>
              <w:t>Course type</w:t>
            </w:r>
            <w:r w:rsidR="00551CD3" w:rsidRPr="0BDA8591">
              <w:rPr>
                <w:rFonts w:eastAsia="Times New Roman"/>
                <w:lang w:val="en-US" w:eastAsia="pl-PL"/>
              </w:rPr>
              <w:t>:</w:t>
            </w:r>
            <w:r w:rsidR="0046179D" w:rsidRPr="0BDA8591">
              <w:rPr>
                <w:rFonts w:eastAsia="Times New Roman"/>
                <w:b/>
                <w:bCs/>
                <w:lang w:val="en-US" w:eastAsia="pl-PL"/>
              </w:rPr>
              <w:t xml:space="preserve"> obligatory</w:t>
            </w:r>
          </w:p>
          <w:p w14:paraId="361EFD2E" w14:textId="43378081" w:rsidR="00551CD3" w:rsidRPr="00217469" w:rsidRDefault="00944AC1" w:rsidP="02426D11">
            <w:pPr>
              <w:spacing w:after="0" w:line="240" w:lineRule="auto"/>
              <w:ind w:left="57"/>
              <w:rPr>
                <w:rFonts w:eastAsia="Times New Roman"/>
                <w:b/>
                <w:bCs/>
                <w:sz w:val="32"/>
                <w:szCs w:val="32"/>
                <w:lang w:val="en-US"/>
              </w:rPr>
            </w:pPr>
            <w:r w:rsidRPr="02426D11">
              <w:rPr>
                <w:rFonts w:eastAsia="Times New Roman"/>
                <w:lang w:val="en-US" w:eastAsia="pl-PL"/>
              </w:rPr>
              <w:t>Course</w:t>
            </w:r>
            <w:r w:rsidR="00551CD3" w:rsidRPr="02426D11">
              <w:rPr>
                <w:rFonts w:eastAsia="Times New Roman"/>
                <w:lang w:val="en-US" w:eastAsia="pl-PL"/>
              </w:rPr>
              <w:t xml:space="preserve"> code</w:t>
            </w:r>
            <w:r w:rsidR="00D61615" w:rsidRPr="02426D11">
              <w:rPr>
                <w:rFonts w:eastAsia="Times New Roman"/>
                <w:lang w:val="en-US" w:eastAsia="pl-PL"/>
              </w:rPr>
              <w:t>:</w:t>
            </w:r>
            <w:r w:rsidR="00551CD3" w:rsidRPr="02426D11">
              <w:rPr>
                <w:rFonts w:eastAsia="Times New Roman"/>
                <w:lang w:val="en-US" w:eastAsia="pl-PL"/>
              </w:rPr>
              <w:t xml:space="preserve"> </w:t>
            </w:r>
            <w:r w:rsidR="5EB4B19A" w:rsidRPr="02426D11">
              <w:rPr>
                <w:rFonts w:eastAsia="Times New Roman"/>
                <w:b/>
                <w:bCs/>
                <w:lang w:val="en-US"/>
              </w:rPr>
              <w:t>AUA117728W</w:t>
            </w:r>
          </w:p>
          <w:p w14:paraId="0679C33A" w14:textId="6C444DEA" w:rsidR="00551CD3" w:rsidRPr="00364489" w:rsidRDefault="00551CD3" w:rsidP="0076154C">
            <w:pPr>
              <w:spacing w:after="0" w:line="240" w:lineRule="auto"/>
              <w:ind w:left="57"/>
              <w:rPr>
                <w:rFonts w:eastAsia="Times New Roman"/>
                <w:lang w:val="en-US" w:eastAsia="pl-PL"/>
              </w:rPr>
            </w:pPr>
            <w:r w:rsidRPr="0BDA8591">
              <w:rPr>
                <w:rFonts w:eastAsia="Times New Roman"/>
                <w:lang w:val="en-US" w:eastAsia="pl-PL"/>
              </w:rPr>
              <w:t>Group of courses</w:t>
            </w:r>
            <w:r w:rsidR="00D61615" w:rsidRPr="0BDA8591">
              <w:rPr>
                <w:rFonts w:eastAsia="Times New Roman"/>
                <w:lang w:val="en-US" w:eastAsia="pl-PL"/>
              </w:rPr>
              <w:t>:</w:t>
            </w:r>
            <w:r w:rsidRPr="0BDA8591">
              <w:rPr>
                <w:rFonts w:eastAsia="Times New Roman"/>
                <w:b/>
                <w:bCs/>
                <w:lang w:val="en-US" w:eastAsia="pl-PL"/>
              </w:rPr>
              <w:t xml:space="preserve"> NO</w:t>
            </w:r>
          </w:p>
        </w:tc>
        <w:bookmarkStart w:id="1" w:name="_GoBack"/>
        <w:bookmarkEnd w:id="1"/>
      </w:tr>
    </w:tbl>
    <w:p w14:paraId="5DAB6C7B" w14:textId="77777777" w:rsidR="004E168E" w:rsidRPr="00217469" w:rsidRDefault="004E168E" w:rsidP="004E168E">
      <w:pPr>
        <w:spacing w:after="0"/>
        <w:rPr>
          <w:lang w:val="en-US"/>
        </w:rPr>
      </w:pPr>
      <w:bookmarkStart w:id="2" w:name="table02"/>
      <w:bookmarkEnd w:id="2"/>
    </w:p>
    <w:tbl>
      <w:tblPr>
        <w:tblW w:w="9204" w:type="dxa"/>
        <w:tblCellMar>
          <w:left w:w="113" w:type="dxa"/>
          <w:right w:w="113" w:type="dxa"/>
        </w:tblCellMar>
        <w:tblLook w:val="04A0" w:firstRow="1" w:lastRow="0" w:firstColumn="1" w:lastColumn="0" w:noHBand="0" w:noVBand="1"/>
      </w:tblPr>
      <w:tblGrid>
        <w:gridCol w:w="3520"/>
        <w:gridCol w:w="1137"/>
        <w:gridCol w:w="1098"/>
        <w:gridCol w:w="1365"/>
        <w:gridCol w:w="978"/>
        <w:gridCol w:w="1106"/>
      </w:tblGrid>
      <w:tr w:rsidR="0046179D" w:rsidRPr="00364489" w14:paraId="796173D2" w14:textId="77777777" w:rsidTr="02426D11">
        <w:trPr>
          <w:trHeight w:val="283"/>
        </w:trPr>
        <w:tc>
          <w:tcPr>
            <w:tcW w:w="35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2EB378F" w14:textId="77777777" w:rsidR="00551CD3" w:rsidRPr="00364489" w:rsidRDefault="00551CD3" w:rsidP="00551CD3">
            <w:pPr>
              <w:spacing w:after="0" w:line="240" w:lineRule="auto"/>
              <w:rPr>
                <w:rFonts w:eastAsia="Times New Roman"/>
                <w:lang w:val="en-US" w:eastAsia="pl-PL"/>
              </w:rPr>
            </w:pPr>
          </w:p>
        </w:tc>
        <w:tc>
          <w:tcPr>
            <w:tcW w:w="11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2A3A7E0"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Lecture</w:t>
            </w:r>
            <w:proofErr w:type="spellEnd"/>
          </w:p>
        </w:tc>
        <w:tc>
          <w:tcPr>
            <w:tcW w:w="10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236C961" w14:textId="77777777" w:rsidR="00551CD3" w:rsidRPr="00364489" w:rsidRDefault="000C3A79" w:rsidP="000C3A79">
            <w:pPr>
              <w:spacing w:after="0" w:line="240" w:lineRule="auto"/>
              <w:jc w:val="center"/>
              <w:rPr>
                <w:rFonts w:eastAsia="Times New Roman"/>
                <w:b/>
                <w:lang w:eastAsia="pl-PL"/>
              </w:rPr>
            </w:pPr>
            <w:r w:rsidRPr="00364489">
              <w:rPr>
                <w:rFonts w:eastAsia="Times New Roman"/>
                <w:b/>
                <w:sz w:val="22"/>
                <w:lang w:eastAsia="pl-PL"/>
              </w:rPr>
              <w:t>Tutorial</w:t>
            </w:r>
          </w:p>
        </w:tc>
        <w:tc>
          <w:tcPr>
            <w:tcW w:w="1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C741AD2"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Laboratory</w:t>
            </w:r>
            <w:proofErr w:type="spellEnd"/>
          </w:p>
        </w:tc>
        <w:tc>
          <w:tcPr>
            <w:tcW w:w="9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A9C41CD" w14:textId="77777777" w:rsidR="00551CD3" w:rsidRPr="00364489" w:rsidRDefault="00551CD3" w:rsidP="000C3A79">
            <w:pPr>
              <w:spacing w:after="0" w:line="240" w:lineRule="auto"/>
              <w:jc w:val="center"/>
              <w:rPr>
                <w:rFonts w:eastAsia="Times New Roman"/>
                <w:b/>
                <w:lang w:eastAsia="pl-PL"/>
              </w:rPr>
            </w:pPr>
            <w:r w:rsidRPr="00364489">
              <w:rPr>
                <w:rFonts w:eastAsia="Times New Roman"/>
                <w:b/>
                <w:sz w:val="22"/>
                <w:lang w:eastAsia="pl-PL"/>
              </w:rPr>
              <w:t>Project</w:t>
            </w: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D867FF3" w14:textId="77777777" w:rsidR="00551CD3" w:rsidRPr="00364489" w:rsidRDefault="00551CD3" w:rsidP="000C3A79">
            <w:pPr>
              <w:spacing w:after="0" w:line="240" w:lineRule="auto"/>
              <w:jc w:val="center"/>
              <w:rPr>
                <w:rFonts w:eastAsia="Times New Roman"/>
                <w:b/>
                <w:lang w:eastAsia="pl-PL"/>
              </w:rPr>
            </w:pPr>
            <w:proofErr w:type="spellStart"/>
            <w:r w:rsidRPr="00364489">
              <w:rPr>
                <w:rFonts w:eastAsia="Times New Roman"/>
                <w:b/>
                <w:sz w:val="22"/>
                <w:lang w:eastAsia="pl-PL"/>
              </w:rPr>
              <w:t>Seminar</w:t>
            </w:r>
            <w:proofErr w:type="spellEnd"/>
          </w:p>
        </w:tc>
      </w:tr>
      <w:tr w:rsidR="0046179D" w:rsidRPr="00E82308" w14:paraId="50F2AB1B" w14:textId="77777777" w:rsidTr="02426D11">
        <w:tc>
          <w:tcPr>
            <w:tcW w:w="35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645E1F2"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organized classes in University (</w:t>
            </w:r>
            <w:proofErr w:type="spellStart"/>
            <w:r w:rsidR="00AA13D5" w:rsidRPr="00364489">
              <w:rPr>
                <w:rFonts w:eastAsia="Times New Roman"/>
                <w:sz w:val="22"/>
                <w:lang w:val="en-US" w:eastAsia="pl-PL"/>
              </w:rPr>
              <w:t>ZZU</w:t>
            </w:r>
            <w:proofErr w:type="spellEnd"/>
            <w:r w:rsidRPr="00364489">
              <w:rPr>
                <w:rFonts w:eastAsia="Times New Roman"/>
                <w:sz w:val="22"/>
                <w:lang w:val="en-US" w:eastAsia="pl-PL"/>
              </w:rPr>
              <w:t>)</w:t>
            </w:r>
          </w:p>
        </w:tc>
        <w:tc>
          <w:tcPr>
            <w:tcW w:w="11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3CFEC6B" w14:textId="77777777" w:rsidR="00551CD3" w:rsidRPr="00510F6F" w:rsidRDefault="0081248E" w:rsidP="0046179D">
            <w:pPr>
              <w:spacing w:after="0" w:line="240" w:lineRule="auto"/>
              <w:jc w:val="center"/>
              <w:rPr>
                <w:rFonts w:eastAsia="Times New Roman"/>
                <w:b/>
                <w:sz w:val="22"/>
                <w:szCs w:val="22"/>
                <w:lang w:val="en-US" w:eastAsia="pl-PL"/>
              </w:rPr>
            </w:pPr>
            <w:r w:rsidRPr="00510F6F">
              <w:rPr>
                <w:rFonts w:eastAsia="Times New Roman"/>
                <w:b/>
                <w:sz w:val="22"/>
                <w:szCs w:val="22"/>
                <w:lang w:val="en-US" w:eastAsia="pl-PL"/>
              </w:rPr>
              <w:t>15</w:t>
            </w:r>
          </w:p>
        </w:tc>
        <w:tc>
          <w:tcPr>
            <w:tcW w:w="10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A05A809" w14:textId="77777777" w:rsidR="00551CD3" w:rsidRPr="00510F6F" w:rsidRDefault="00551CD3" w:rsidP="0046179D">
            <w:pPr>
              <w:spacing w:after="0" w:line="240" w:lineRule="auto"/>
              <w:jc w:val="center"/>
              <w:rPr>
                <w:rFonts w:eastAsia="Times New Roman"/>
                <w:sz w:val="22"/>
                <w:szCs w:val="22"/>
                <w:lang w:val="en-US" w:eastAsia="pl-PL"/>
              </w:rPr>
            </w:pPr>
          </w:p>
        </w:tc>
        <w:tc>
          <w:tcPr>
            <w:tcW w:w="1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A39BBE3" w14:textId="77777777" w:rsidR="00551CD3" w:rsidRPr="00510F6F" w:rsidRDefault="00551CD3" w:rsidP="0046179D">
            <w:pPr>
              <w:spacing w:after="0" w:line="240" w:lineRule="auto"/>
              <w:jc w:val="center"/>
              <w:rPr>
                <w:rFonts w:eastAsia="Times New Roman"/>
                <w:sz w:val="22"/>
                <w:szCs w:val="22"/>
                <w:lang w:val="en-US" w:eastAsia="pl-PL"/>
              </w:rPr>
            </w:pPr>
          </w:p>
        </w:tc>
        <w:tc>
          <w:tcPr>
            <w:tcW w:w="9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1C8F396" w14:textId="77777777" w:rsidR="00551CD3" w:rsidRPr="00510F6F" w:rsidRDefault="00551CD3" w:rsidP="0046179D">
            <w:pPr>
              <w:spacing w:after="0" w:line="240" w:lineRule="auto"/>
              <w:jc w:val="center"/>
              <w:rPr>
                <w:rFonts w:eastAsia="Times New Roman"/>
                <w:sz w:val="22"/>
                <w:szCs w:val="22"/>
                <w:lang w:val="en-US" w:eastAsia="pl-PL"/>
              </w:rPr>
            </w:pP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2A3D3EC" w14:textId="77777777" w:rsidR="00551CD3" w:rsidRPr="00510F6F" w:rsidRDefault="00551CD3" w:rsidP="0046179D">
            <w:pPr>
              <w:spacing w:after="0" w:line="240" w:lineRule="auto"/>
              <w:jc w:val="center"/>
              <w:rPr>
                <w:rFonts w:eastAsia="Times New Roman"/>
                <w:sz w:val="22"/>
                <w:szCs w:val="22"/>
                <w:lang w:val="en-US" w:eastAsia="pl-PL"/>
              </w:rPr>
            </w:pPr>
          </w:p>
        </w:tc>
      </w:tr>
      <w:tr w:rsidR="0046179D" w:rsidRPr="00E82308" w14:paraId="5523BF98" w14:textId="77777777" w:rsidTr="02426D11">
        <w:tc>
          <w:tcPr>
            <w:tcW w:w="35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7406E28"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Number of hours of total student workload (</w:t>
            </w:r>
            <w:proofErr w:type="spellStart"/>
            <w:r w:rsidR="00AA13D5" w:rsidRPr="00364489">
              <w:rPr>
                <w:rFonts w:eastAsia="Times New Roman"/>
                <w:sz w:val="22"/>
                <w:lang w:val="en-US" w:eastAsia="pl-PL"/>
              </w:rPr>
              <w:t>CNPS</w:t>
            </w:r>
            <w:proofErr w:type="spellEnd"/>
            <w:r w:rsidRPr="00364489">
              <w:rPr>
                <w:rFonts w:eastAsia="Times New Roman"/>
                <w:sz w:val="22"/>
                <w:lang w:val="en-US" w:eastAsia="pl-PL"/>
              </w:rPr>
              <w:t>)</w:t>
            </w:r>
          </w:p>
        </w:tc>
        <w:tc>
          <w:tcPr>
            <w:tcW w:w="11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19897CE" w14:textId="43C222CB" w:rsidR="00551CD3" w:rsidRPr="00510F6F" w:rsidRDefault="7A2DBE35" w:rsidP="02426D11">
            <w:pPr>
              <w:spacing w:after="0" w:line="240" w:lineRule="auto"/>
              <w:jc w:val="center"/>
              <w:rPr>
                <w:sz w:val="22"/>
                <w:szCs w:val="22"/>
              </w:rPr>
            </w:pPr>
            <w:r w:rsidRPr="00510F6F">
              <w:rPr>
                <w:rFonts w:eastAsia="Times New Roman"/>
                <w:b/>
                <w:bCs/>
                <w:sz w:val="22"/>
                <w:szCs w:val="22"/>
                <w:lang w:val="en-US" w:eastAsia="pl-PL"/>
              </w:rPr>
              <w:t>25</w:t>
            </w:r>
          </w:p>
        </w:tc>
        <w:tc>
          <w:tcPr>
            <w:tcW w:w="10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D0B940D" w14:textId="77777777" w:rsidR="00551CD3" w:rsidRPr="00510F6F" w:rsidRDefault="00551CD3" w:rsidP="0046179D">
            <w:pPr>
              <w:spacing w:after="0" w:line="240" w:lineRule="auto"/>
              <w:jc w:val="center"/>
              <w:rPr>
                <w:rFonts w:eastAsia="Times New Roman"/>
                <w:sz w:val="22"/>
                <w:szCs w:val="22"/>
                <w:lang w:val="en-US" w:eastAsia="pl-PL"/>
              </w:rPr>
            </w:pPr>
          </w:p>
        </w:tc>
        <w:tc>
          <w:tcPr>
            <w:tcW w:w="1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E27B00A" w14:textId="77777777" w:rsidR="00551CD3" w:rsidRPr="00510F6F" w:rsidRDefault="00551CD3" w:rsidP="0046179D">
            <w:pPr>
              <w:spacing w:after="0" w:line="240" w:lineRule="auto"/>
              <w:jc w:val="center"/>
              <w:rPr>
                <w:rFonts w:eastAsia="Times New Roman"/>
                <w:sz w:val="22"/>
                <w:szCs w:val="22"/>
                <w:lang w:val="en-US" w:eastAsia="pl-PL"/>
              </w:rPr>
            </w:pPr>
          </w:p>
        </w:tc>
        <w:tc>
          <w:tcPr>
            <w:tcW w:w="9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061E4C" w14:textId="77777777" w:rsidR="00551CD3" w:rsidRPr="00510F6F" w:rsidRDefault="00551CD3" w:rsidP="0046179D">
            <w:pPr>
              <w:spacing w:after="0" w:line="240" w:lineRule="auto"/>
              <w:jc w:val="center"/>
              <w:rPr>
                <w:rFonts w:eastAsia="Times New Roman"/>
                <w:sz w:val="22"/>
                <w:szCs w:val="22"/>
                <w:lang w:val="en-US" w:eastAsia="pl-PL"/>
              </w:rPr>
            </w:pP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4EAFD9C" w14:textId="77777777" w:rsidR="00551CD3" w:rsidRPr="00510F6F" w:rsidRDefault="00551CD3" w:rsidP="0046179D">
            <w:pPr>
              <w:spacing w:after="0" w:line="240" w:lineRule="auto"/>
              <w:jc w:val="center"/>
              <w:rPr>
                <w:rFonts w:eastAsia="Times New Roman"/>
                <w:sz w:val="22"/>
                <w:szCs w:val="22"/>
                <w:lang w:val="en-US" w:eastAsia="pl-PL"/>
              </w:rPr>
            </w:pPr>
          </w:p>
        </w:tc>
      </w:tr>
      <w:tr w:rsidR="0046179D" w:rsidRPr="00364489" w14:paraId="04D5914E" w14:textId="77777777" w:rsidTr="02426D11">
        <w:tc>
          <w:tcPr>
            <w:tcW w:w="35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4BD4E1C" w14:textId="77777777" w:rsidR="00551CD3" w:rsidRPr="00364489" w:rsidRDefault="00551CD3" w:rsidP="0076154C">
            <w:pPr>
              <w:spacing w:after="0" w:line="240" w:lineRule="auto"/>
              <w:ind w:left="57"/>
              <w:rPr>
                <w:rFonts w:eastAsia="Times New Roman"/>
                <w:lang w:eastAsia="pl-PL"/>
              </w:rPr>
            </w:pPr>
            <w:r w:rsidRPr="00364489">
              <w:rPr>
                <w:rFonts w:eastAsia="Times New Roman"/>
                <w:sz w:val="22"/>
                <w:lang w:eastAsia="pl-PL"/>
              </w:rPr>
              <w:t xml:space="preserve">Form of </w:t>
            </w:r>
            <w:proofErr w:type="spellStart"/>
            <w:r w:rsidRPr="00364489">
              <w:rPr>
                <w:rFonts w:eastAsia="Times New Roman"/>
                <w:sz w:val="22"/>
                <w:lang w:eastAsia="pl-PL"/>
              </w:rPr>
              <w:t>crediting</w:t>
            </w:r>
            <w:proofErr w:type="spellEnd"/>
          </w:p>
        </w:tc>
        <w:tc>
          <w:tcPr>
            <w:tcW w:w="11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2136D94" w14:textId="3FD25A65" w:rsidR="00551CD3" w:rsidRPr="00510F6F" w:rsidRDefault="0046179D" w:rsidP="0BDA8591">
            <w:pPr>
              <w:spacing w:after="0" w:line="240" w:lineRule="auto"/>
              <w:jc w:val="center"/>
              <w:rPr>
                <w:rFonts w:eastAsia="Times New Roman"/>
                <w:b/>
                <w:bCs/>
                <w:sz w:val="20"/>
                <w:szCs w:val="20"/>
                <w:lang w:eastAsia="pl-PL"/>
              </w:rPr>
            </w:pPr>
            <w:proofErr w:type="spellStart"/>
            <w:r w:rsidRPr="00510F6F">
              <w:rPr>
                <w:rFonts w:eastAsia="Times New Roman"/>
                <w:b/>
                <w:bCs/>
                <w:sz w:val="20"/>
                <w:szCs w:val="20"/>
                <w:lang w:eastAsia="pl-PL"/>
              </w:rPr>
              <w:t>C</w:t>
            </w:r>
            <w:r w:rsidR="00551CD3" w:rsidRPr="00510F6F">
              <w:rPr>
                <w:rFonts w:eastAsia="Times New Roman"/>
                <w:b/>
                <w:bCs/>
                <w:sz w:val="20"/>
                <w:szCs w:val="20"/>
                <w:lang w:eastAsia="pl-PL"/>
              </w:rPr>
              <w:t>rediting</w:t>
            </w:r>
            <w:proofErr w:type="spellEnd"/>
            <w:r w:rsidR="00551CD3" w:rsidRPr="00510F6F">
              <w:rPr>
                <w:rFonts w:eastAsia="Times New Roman"/>
                <w:b/>
                <w:bCs/>
                <w:sz w:val="20"/>
                <w:szCs w:val="20"/>
                <w:lang w:eastAsia="pl-PL"/>
              </w:rPr>
              <w:t xml:space="preserve"> with </w:t>
            </w:r>
            <w:proofErr w:type="spellStart"/>
            <w:r w:rsidR="00551CD3" w:rsidRPr="00510F6F">
              <w:rPr>
                <w:rFonts w:eastAsia="Times New Roman"/>
                <w:b/>
                <w:bCs/>
                <w:sz w:val="20"/>
                <w:szCs w:val="20"/>
                <w:lang w:eastAsia="pl-PL"/>
              </w:rPr>
              <w:t>grade</w:t>
            </w:r>
            <w:proofErr w:type="spellEnd"/>
          </w:p>
        </w:tc>
        <w:tc>
          <w:tcPr>
            <w:tcW w:w="10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AF0A94C" w14:textId="11308130" w:rsidR="00551CD3" w:rsidRPr="00510F6F" w:rsidRDefault="00551CD3" w:rsidP="0BDA8591">
            <w:pPr>
              <w:spacing w:after="0" w:line="240" w:lineRule="auto"/>
              <w:jc w:val="center"/>
              <w:rPr>
                <w:rFonts w:eastAsia="Times New Roman"/>
                <w:b/>
                <w:bCs/>
                <w:sz w:val="22"/>
                <w:szCs w:val="22"/>
                <w:lang w:eastAsia="pl-PL"/>
              </w:rPr>
            </w:pPr>
          </w:p>
        </w:tc>
        <w:tc>
          <w:tcPr>
            <w:tcW w:w="1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A6A1521" w14:textId="5975122E" w:rsidR="00551CD3" w:rsidRPr="00510F6F" w:rsidRDefault="00551CD3" w:rsidP="0BDA8591">
            <w:pPr>
              <w:spacing w:after="0" w:line="240" w:lineRule="auto"/>
              <w:jc w:val="center"/>
              <w:rPr>
                <w:rFonts w:eastAsia="Times New Roman"/>
                <w:b/>
                <w:bCs/>
                <w:sz w:val="22"/>
                <w:szCs w:val="22"/>
                <w:lang w:eastAsia="pl-PL"/>
              </w:rPr>
            </w:pPr>
          </w:p>
        </w:tc>
        <w:tc>
          <w:tcPr>
            <w:tcW w:w="9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46344CA" w14:textId="1BCCD623" w:rsidR="00551CD3" w:rsidRPr="00510F6F" w:rsidRDefault="00551CD3" w:rsidP="0BDA8591">
            <w:pPr>
              <w:spacing w:after="0" w:line="240" w:lineRule="auto"/>
              <w:jc w:val="center"/>
              <w:rPr>
                <w:rFonts w:eastAsia="Times New Roman"/>
                <w:b/>
                <w:bCs/>
                <w:sz w:val="22"/>
                <w:szCs w:val="22"/>
                <w:lang w:eastAsia="pl-PL"/>
              </w:rPr>
            </w:pP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AD26BE0" w14:textId="1B2B8054" w:rsidR="00551CD3" w:rsidRPr="00510F6F" w:rsidRDefault="00551CD3" w:rsidP="0BDA8591">
            <w:pPr>
              <w:spacing w:after="0" w:line="240" w:lineRule="auto"/>
              <w:jc w:val="center"/>
              <w:rPr>
                <w:rFonts w:eastAsia="Times New Roman"/>
                <w:b/>
                <w:bCs/>
                <w:sz w:val="22"/>
                <w:szCs w:val="22"/>
                <w:lang w:eastAsia="pl-PL"/>
              </w:rPr>
            </w:pPr>
          </w:p>
        </w:tc>
      </w:tr>
      <w:tr w:rsidR="0046179D" w:rsidRPr="00D025FA" w14:paraId="2EA84BD7" w14:textId="77777777" w:rsidTr="02426D11">
        <w:tc>
          <w:tcPr>
            <w:tcW w:w="35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488043F"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2"/>
                <w:lang w:val="en-US" w:eastAsia="pl-PL"/>
              </w:rPr>
              <w:t>For group of courses mark (X) final course</w:t>
            </w:r>
          </w:p>
        </w:tc>
        <w:tc>
          <w:tcPr>
            <w:tcW w:w="11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B94D5A5" w14:textId="77777777" w:rsidR="00551CD3" w:rsidRPr="00510F6F" w:rsidRDefault="00551CD3" w:rsidP="0046179D">
            <w:pPr>
              <w:spacing w:after="0" w:line="240" w:lineRule="auto"/>
              <w:jc w:val="center"/>
              <w:rPr>
                <w:rFonts w:eastAsia="Times New Roman"/>
                <w:sz w:val="22"/>
                <w:szCs w:val="22"/>
                <w:lang w:val="en-US" w:eastAsia="pl-PL"/>
              </w:rPr>
            </w:pPr>
          </w:p>
        </w:tc>
        <w:tc>
          <w:tcPr>
            <w:tcW w:w="10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DEEC669" w14:textId="77777777" w:rsidR="00551CD3" w:rsidRPr="00510F6F" w:rsidRDefault="00551CD3" w:rsidP="0046179D">
            <w:pPr>
              <w:spacing w:after="0" w:line="240" w:lineRule="auto"/>
              <w:jc w:val="center"/>
              <w:rPr>
                <w:rFonts w:eastAsia="Times New Roman"/>
                <w:sz w:val="22"/>
                <w:szCs w:val="22"/>
                <w:lang w:val="en-US" w:eastAsia="pl-PL"/>
              </w:rPr>
            </w:pPr>
          </w:p>
        </w:tc>
        <w:tc>
          <w:tcPr>
            <w:tcW w:w="1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656B9AB" w14:textId="77777777" w:rsidR="00551CD3" w:rsidRPr="00510F6F" w:rsidRDefault="00551CD3" w:rsidP="0046179D">
            <w:pPr>
              <w:spacing w:after="0" w:line="240" w:lineRule="auto"/>
              <w:jc w:val="center"/>
              <w:rPr>
                <w:rFonts w:eastAsia="Times New Roman"/>
                <w:sz w:val="22"/>
                <w:szCs w:val="22"/>
                <w:lang w:val="en-US" w:eastAsia="pl-PL"/>
              </w:rPr>
            </w:pPr>
          </w:p>
        </w:tc>
        <w:tc>
          <w:tcPr>
            <w:tcW w:w="9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5FB0818" w14:textId="77777777" w:rsidR="00551CD3" w:rsidRPr="00510F6F" w:rsidRDefault="00551CD3" w:rsidP="0046179D">
            <w:pPr>
              <w:spacing w:after="0" w:line="240" w:lineRule="auto"/>
              <w:jc w:val="center"/>
              <w:rPr>
                <w:rFonts w:eastAsia="Times New Roman"/>
                <w:sz w:val="22"/>
                <w:szCs w:val="22"/>
                <w:lang w:val="en-US" w:eastAsia="pl-PL"/>
              </w:rPr>
            </w:pP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49F31CB" w14:textId="77777777" w:rsidR="00551CD3" w:rsidRPr="00510F6F" w:rsidRDefault="00551CD3" w:rsidP="0046179D">
            <w:pPr>
              <w:spacing w:after="0" w:line="240" w:lineRule="auto"/>
              <w:jc w:val="center"/>
              <w:rPr>
                <w:rFonts w:eastAsia="Times New Roman"/>
                <w:sz w:val="22"/>
                <w:szCs w:val="22"/>
                <w:lang w:val="en-US" w:eastAsia="pl-PL"/>
              </w:rPr>
            </w:pPr>
          </w:p>
        </w:tc>
      </w:tr>
      <w:tr w:rsidR="0046179D" w:rsidRPr="00364489" w14:paraId="2A0881E6" w14:textId="77777777" w:rsidTr="02426D11">
        <w:tc>
          <w:tcPr>
            <w:tcW w:w="35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3791C10" w14:textId="77777777" w:rsidR="00551CD3" w:rsidRPr="00364489" w:rsidRDefault="00551CD3" w:rsidP="0076154C">
            <w:pPr>
              <w:spacing w:after="0" w:line="240" w:lineRule="auto"/>
              <w:ind w:left="57"/>
              <w:rPr>
                <w:rFonts w:eastAsia="Times New Roman"/>
                <w:sz w:val="22"/>
                <w:szCs w:val="22"/>
                <w:lang w:eastAsia="pl-PL"/>
              </w:rPr>
            </w:pPr>
            <w:proofErr w:type="spellStart"/>
            <w:r w:rsidRPr="00364489">
              <w:rPr>
                <w:rFonts w:eastAsia="Times New Roman"/>
                <w:sz w:val="22"/>
                <w:szCs w:val="22"/>
                <w:lang w:eastAsia="pl-PL"/>
              </w:rPr>
              <w:t>Number</w:t>
            </w:r>
            <w:proofErr w:type="spellEnd"/>
            <w:r w:rsidRPr="00364489">
              <w:rPr>
                <w:rFonts w:eastAsia="Times New Roman"/>
                <w:sz w:val="22"/>
                <w:szCs w:val="22"/>
                <w:lang w:eastAsia="pl-PL"/>
              </w:rPr>
              <w:t xml:space="preserve"> of </w:t>
            </w:r>
            <w:proofErr w:type="spellStart"/>
            <w:r w:rsidRPr="00364489">
              <w:rPr>
                <w:rFonts w:eastAsia="Times New Roman"/>
                <w:sz w:val="22"/>
                <w:szCs w:val="22"/>
                <w:lang w:eastAsia="pl-PL"/>
              </w:rPr>
              <w:t>ECTS</w:t>
            </w:r>
            <w:proofErr w:type="spellEnd"/>
            <w:r w:rsidRPr="00364489">
              <w:rPr>
                <w:rFonts w:eastAsia="Times New Roman"/>
                <w:sz w:val="22"/>
                <w:szCs w:val="22"/>
                <w:lang w:eastAsia="pl-PL"/>
              </w:rPr>
              <w:t xml:space="preserve"> </w:t>
            </w:r>
            <w:proofErr w:type="spellStart"/>
            <w:r w:rsidRPr="00364489">
              <w:rPr>
                <w:rFonts w:eastAsia="Times New Roman"/>
                <w:sz w:val="22"/>
                <w:szCs w:val="22"/>
                <w:lang w:eastAsia="pl-PL"/>
              </w:rPr>
              <w:t>points</w:t>
            </w:r>
            <w:proofErr w:type="spellEnd"/>
          </w:p>
        </w:tc>
        <w:tc>
          <w:tcPr>
            <w:tcW w:w="11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49841BE" w14:textId="77777777" w:rsidR="00551CD3" w:rsidRPr="00510F6F" w:rsidRDefault="0081248E" w:rsidP="0046179D">
            <w:pPr>
              <w:spacing w:after="0" w:line="240" w:lineRule="auto"/>
              <w:jc w:val="center"/>
              <w:rPr>
                <w:rFonts w:eastAsia="Times New Roman"/>
                <w:b/>
                <w:sz w:val="22"/>
                <w:szCs w:val="22"/>
                <w:lang w:eastAsia="pl-PL"/>
              </w:rPr>
            </w:pPr>
            <w:r w:rsidRPr="00510F6F">
              <w:rPr>
                <w:rFonts w:eastAsia="Times New Roman"/>
                <w:b/>
                <w:sz w:val="22"/>
                <w:szCs w:val="22"/>
                <w:lang w:eastAsia="pl-PL"/>
              </w:rPr>
              <w:t>1</w:t>
            </w:r>
          </w:p>
        </w:tc>
        <w:tc>
          <w:tcPr>
            <w:tcW w:w="10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3128261" w14:textId="77777777" w:rsidR="00551CD3" w:rsidRPr="00510F6F" w:rsidRDefault="00551CD3" w:rsidP="0046179D">
            <w:pPr>
              <w:spacing w:after="0" w:line="240" w:lineRule="auto"/>
              <w:jc w:val="center"/>
              <w:rPr>
                <w:rFonts w:eastAsia="Times New Roman"/>
                <w:sz w:val="22"/>
                <w:szCs w:val="22"/>
                <w:lang w:eastAsia="pl-PL"/>
              </w:rPr>
            </w:pPr>
          </w:p>
        </w:tc>
        <w:tc>
          <w:tcPr>
            <w:tcW w:w="1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2486C05" w14:textId="77777777" w:rsidR="00551CD3" w:rsidRPr="00510F6F" w:rsidRDefault="00551CD3" w:rsidP="0046179D">
            <w:pPr>
              <w:spacing w:after="0" w:line="240" w:lineRule="auto"/>
              <w:jc w:val="center"/>
              <w:rPr>
                <w:rFonts w:eastAsia="Times New Roman"/>
                <w:sz w:val="22"/>
                <w:szCs w:val="22"/>
                <w:lang w:eastAsia="pl-PL"/>
              </w:rPr>
            </w:pPr>
          </w:p>
        </w:tc>
        <w:tc>
          <w:tcPr>
            <w:tcW w:w="9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101652C" w14:textId="77777777" w:rsidR="00551CD3" w:rsidRPr="00510F6F" w:rsidRDefault="00551CD3" w:rsidP="0046179D">
            <w:pPr>
              <w:spacing w:after="0" w:line="240" w:lineRule="auto"/>
              <w:jc w:val="center"/>
              <w:rPr>
                <w:rFonts w:eastAsia="Times New Roman"/>
                <w:sz w:val="22"/>
                <w:szCs w:val="22"/>
                <w:lang w:eastAsia="pl-PL"/>
              </w:rPr>
            </w:pP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B99056E" w14:textId="77777777" w:rsidR="00551CD3" w:rsidRPr="00510F6F" w:rsidRDefault="00551CD3" w:rsidP="0046179D">
            <w:pPr>
              <w:spacing w:after="0" w:line="240" w:lineRule="auto"/>
              <w:jc w:val="center"/>
              <w:rPr>
                <w:rFonts w:eastAsia="Times New Roman"/>
                <w:sz w:val="22"/>
                <w:szCs w:val="22"/>
                <w:lang w:eastAsia="pl-PL"/>
              </w:rPr>
            </w:pPr>
          </w:p>
        </w:tc>
      </w:tr>
      <w:tr w:rsidR="0046179D" w:rsidRPr="00510F6F" w14:paraId="1CD8F6C9" w14:textId="77777777" w:rsidTr="02426D11">
        <w:tc>
          <w:tcPr>
            <w:tcW w:w="35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25C1230" w14:textId="77777777" w:rsidR="00551CD3" w:rsidRPr="00364489" w:rsidRDefault="00551CD3" w:rsidP="0076154C">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practical (P) classes </w:t>
            </w:r>
          </w:p>
        </w:tc>
        <w:tc>
          <w:tcPr>
            <w:tcW w:w="11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299C43A" w14:textId="43165A50" w:rsidR="00551CD3" w:rsidRPr="00510F6F" w:rsidRDefault="00510F6F" w:rsidP="02426D11">
            <w:pPr>
              <w:spacing w:after="0" w:line="240" w:lineRule="auto"/>
              <w:jc w:val="center"/>
              <w:rPr>
                <w:rFonts w:eastAsia="Times New Roman"/>
                <w:b/>
                <w:bCs/>
                <w:sz w:val="22"/>
                <w:szCs w:val="22"/>
                <w:lang w:val="en-US" w:eastAsia="pl-PL"/>
              </w:rPr>
            </w:pPr>
            <w:r w:rsidRPr="00510F6F">
              <w:rPr>
                <w:rFonts w:eastAsia="Times New Roman"/>
                <w:b/>
                <w:bCs/>
                <w:sz w:val="22"/>
                <w:szCs w:val="22"/>
                <w:lang w:val="en-US" w:eastAsia="pl-PL"/>
              </w:rPr>
              <w:t>1</w:t>
            </w:r>
          </w:p>
        </w:tc>
        <w:tc>
          <w:tcPr>
            <w:tcW w:w="10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DDBEF00" w14:textId="77777777" w:rsidR="00551CD3" w:rsidRPr="00510F6F" w:rsidRDefault="00551CD3" w:rsidP="0046179D">
            <w:pPr>
              <w:spacing w:after="0" w:line="240" w:lineRule="auto"/>
              <w:jc w:val="center"/>
              <w:rPr>
                <w:rFonts w:eastAsia="Times New Roman"/>
                <w:sz w:val="22"/>
                <w:szCs w:val="22"/>
                <w:lang w:val="en-US" w:eastAsia="pl-PL"/>
              </w:rPr>
            </w:pPr>
          </w:p>
        </w:tc>
        <w:tc>
          <w:tcPr>
            <w:tcW w:w="1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461D779" w14:textId="77777777" w:rsidR="00551CD3" w:rsidRPr="00510F6F" w:rsidRDefault="00551CD3" w:rsidP="0046179D">
            <w:pPr>
              <w:spacing w:after="0" w:line="240" w:lineRule="auto"/>
              <w:jc w:val="center"/>
              <w:rPr>
                <w:rFonts w:eastAsia="Times New Roman"/>
                <w:sz w:val="22"/>
                <w:szCs w:val="22"/>
                <w:lang w:val="en-US" w:eastAsia="pl-PL"/>
              </w:rPr>
            </w:pPr>
          </w:p>
        </w:tc>
        <w:tc>
          <w:tcPr>
            <w:tcW w:w="9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F2D8B6" w14:textId="77777777" w:rsidR="00551CD3" w:rsidRPr="00510F6F" w:rsidRDefault="00551CD3" w:rsidP="0046179D">
            <w:pPr>
              <w:spacing w:after="0" w:line="240" w:lineRule="auto"/>
              <w:jc w:val="center"/>
              <w:rPr>
                <w:rFonts w:eastAsia="Times New Roman"/>
                <w:sz w:val="22"/>
                <w:szCs w:val="22"/>
                <w:lang w:val="en-US" w:eastAsia="pl-PL"/>
              </w:rPr>
            </w:pP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FB78278" w14:textId="77777777" w:rsidR="00551CD3" w:rsidRPr="00510F6F" w:rsidRDefault="00551CD3" w:rsidP="0046179D">
            <w:pPr>
              <w:spacing w:after="0" w:line="240" w:lineRule="auto"/>
              <w:jc w:val="center"/>
              <w:rPr>
                <w:rFonts w:eastAsia="Times New Roman"/>
                <w:sz w:val="22"/>
                <w:szCs w:val="22"/>
                <w:lang w:val="en-US" w:eastAsia="pl-PL"/>
              </w:rPr>
            </w:pPr>
          </w:p>
        </w:tc>
      </w:tr>
      <w:tr w:rsidR="0046179D" w:rsidRPr="006334E4" w14:paraId="7D178C55" w14:textId="77777777" w:rsidTr="02426D11">
        <w:tc>
          <w:tcPr>
            <w:tcW w:w="35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576CE7C" w14:textId="77777777" w:rsidR="00551CD3" w:rsidRPr="00364489" w:rsidRDefault="00551CD3" w:rsidP="00674051">
            <w:pPr>
              <w:spacing w:after="0" w:line="240" w:lineRule="auto"/>
              <w:ind w:left="57"/>
              <w:rPr>
                <w:rFonts w:eastAsia="Times New Roman"/>
                <w:lang w:val="en-US" w:eastAsia="pl-PL"/>
              </w:rPr>
            </w:pPr>
            <w:r w:rsidRPr="00364489">
              <w:rPr>
                <w:rFonts w:eastAsia="Times New Roman"/>
                <w:sz w:val="20"/>
                <w:lang w:val="en-US" w:eastAsia="pl-PL"/>
              </w:rPr>
              <w:t xml:space="preserve">including number of </w:t>
            </w:r>
            <w:proofErr w:type="spellStart"/>
            <w:r w:rsidRPr="00364489">
              <w:rPr>
                <w:rFonts w:eastAsia="Times New Roman"/>
                <w:sz w:val="20"/>
                <w:lang w:val="en-US" w:eastAsia="pl-PL"/>
              </w:rPr>
              <w:t>ECTS</w:t>
            </w:r>
            <w:proofErr w:type="spellEnd"/>
            <w:r w:rsidRPr="00364489">
              <w:rPr>
                <w:rFonts w:eastAsia="Times New Roman"/>
                <w:sz w:val="20"/>
                <w:lang w:val="en-US" w:eastAsia="pl-PL"/>
              </w:rPr>
              <w:t xml:space="preserve"> points for direct teacher-student contact classes</w:t>
            </w:r>
            <w:r w:rsidR="00674051">
              <w:rPr>
                <w:rFonts w:eastAsia="Times New Roman"/>
                <w:sz w:val="20"/>
                <w:lang w:val="en-US" w:eastAsia="pl-PL"/>
              </w:rPr>
              <w:t xml:space="preserve"> </w:t>
            </w:r>
            <w:r w:rsidR="00674051" w:rsidRPr="00674051">
              <w:rPr>
                <w:rFonts w:eastAsia="Times New Roman"/>
                <w:sz w:val="20"/>
                <w:lang w:val="en-US" w:eastAsia="pl-PL"/>
              </w:rPr>
              <w:t>or other people conducting classes</w:t>
            </w:r>
            <w:r w:rsidR="00674051">
              <w:rPr>
                <w:rFonts w:eastAsia="Times New Roman"/>
                <w:sz w:val="20"/>
                <w:lang w:val="en-US" w:eastAsia="pl-PL"/>
              </w:rPr>
              <w:t xml:space="preserve"> (BU)</w:t>
            </w:r>
          </w:p>
        </w:tc>
        <w:tc>
          <w:tcPr>
            <w:tcW w:w="11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FC39945" w14:textId="506061C5" w:rsidR="00551CD3" w:rsidRPr="00510F6F" w:rsidRDefault="1CEBCCF2" w:rsidP="02426D11">
            <w:pPr>
              <w:spacing w:after="0" w:line="240" w:lineRule="auto"/>
              <w:jc w:val="center"/>
              <w:rPr>
                <w:rFonts w:eastAsia="Times New Roman"/>
                <w:b/>
                <w:bCs/>
                <w:sz w:val="22"/>
                <w:szCs w:val="22"/>
                <w:lang w:val="en-US" w:eastAsia="pl-PL"/>
              </w:rPr>
            </w:pPr>
            <w:r w:rsidRPr="00510F6F">
              <w:rPr>
                <w:rFonts w:eastAsia="Times New Roman"/>
                <w:b/>
                <w:bCs/>
                <w:sz w:val="22"/>
                <w:szCs w:val="22"/>
                <w:lang w:val="en-US" w:eastAsia="pl-PL"/>
              </w:rPr>
              <w:t>0,8</w:t>
            </w:r>
          </w:p>
        </w:tc>
        <w:tc>
          <w:tcPr>
            <w:tcW w:w="109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562CB0E" w14:textId="77777777" w:rsidR="00551CD3" w:rsidRPr="00510F6F" w:rsidRDefault="00551CD3" w:rsidP="0046179D">
            <w:pPr>
              <w:spacing w:after="0" w:line="240" w:lineRule="auto"/>
              <w:jc w:val="center"/>
              <w:rPr>
                <w:rFonts w:eastAsia="Times New Roman"/>
                <w:sz w:val="22"/>
                <w:szCs w:val="22"/>
                <w:lang w:val="en-US" w:eastAsia="pl-PL"/>
              </w:rPr>
            </w:pPr>
          </w:p>
        </w:tc>
        <w:tc>
          <w:tcPr>
            <w:tcW w:w="13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4CE0A41" w14:textId="77777777" w:rsidR="00551CD3" w:rsidRPr="00510F6F" w:rsidRDefault="00551CD3" w:rsidP="0046179D">
            <w:pPr>
              <w:spacing w:after="0" w:line="240" w:lineRule="auto"/>
              <w:jc w:val="center"/>
              <w:rPr>
                <w:rFonts w:eastAsia="Times New Roman"/>
                <w:sz w:val="22"/>
                <w:szCs w:val="22"/>
                <w:lang w:val="en-US" w:eastAsia="pl-PL"/>
              </w:rPr>
            </w:pPr>
          </w:p>
        </w:tc>
        <w:tc>
          <w:tcPr>
            <w:tcW w:w="97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EBF3C5" w14:textId="77777777" w:rsidR="00551CD3" w:rsidRPr="00510F6F" w:rsidRDefault="00551CD3" w:rsidP="0046179D">
            <w:pPr>
              <w:spacing w:after="0" w:line="240" w:lineRule="auto"/>
              <w:jc w:val="center"/>
              <w:rPr>
                <w:rFonts w:eastAsia="Times New Roman"/>
                <w:sz w:val="22"/>
                <w:szCs w:val="22"/>
                <w:lang w:val="en-US" w:eastAsia="pl-PL"/>
              </w:rPr>
            </w:pPr>
          </w:p>
        </w:tc>
        <w:tc>
          <w:tcPr>
            <w:tcW w:w="11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D98A12B" w14:textId="77777777" w:rsidR="00551CD3" w:rsidRPr="00510F6F" w:rsidRDefault="00551CD3" w:rsidP="0046179D">
            <w:pPr>
              <w:spacing w:after="0" w:line="240" w:lineRule="auto"/>
              <w:jc w:val="center"/>
              <w:rPr>
                <w:rFonts w:eastAsia="Times New Roman"/>
                <w:sz w:val="22"/>
                <w:szCs w:val="22"/>
                <w:lang w:val="en-US" w:eastAsia="pl-PL"/>
              </w:rPr>
            </w:pPr>
          </w:p>
        </w:tc>
      </w:tr>
    </w:tbl>
    <w:p w14:paraId="2946DB82" w14:textId="77777777" w:rsidR="00D61615" w:rsidRPr="00364489" w:rsidRDefault="00D61615" w:rsidP="00D61615">
      <w:pPr>
        <w:spacing w:after="0" w:line="240" w:lineRule="auto"/>
        <w:rPr>
          <w:rFonts w:eastAsia="Times New Roman"/>
          <w:sz w:val="22"/>
          <w:szCs w:val="22"/>
          <w:lang w:eastAsia="pl-PL"/>
        </w:rPr>
      </w:pPr>
    </w:p>
    <w:tbl>
      <w:tblPr>
        <w:tblW w:w="9225" w:type="dxa"/>
        <w:tblCellMar>
          <w:left w:w="113" w:type="dxa"/>
          <w:right w:w="113" w:type="dxa"/>
        </w:tblCellMar>
        <w:tblLook w:val="04A0" w:firstRow="1" w:lastRow="0" w:firstColumn="1" w:lastColumn="0" w:noHBand="0" w:noVBand="1"/>
      </w:tblPr>
      <w:tblGrid>
        <w:gridCol w:w="9225"/>
      </w:tblGrid>
      <w:tr w:rsidR="00364489" w:rsidRPr="00D025FA" w14:paraId="46720CFC" w14:textId="77777777" w:rsidTr="00C51981">
        <w:trPr>
          <w:trHeight w:val="567"/>
        </w:trPr>
        <w:tc>
          <w:tcPr>
            <w:tcW w:w="6915" w:type="dxa"/>
            <w:tcBorders>
              <w:top w:val="single" w:sz="8" w:space="0" w:color="000000"/>
              <w:left w:val="single" w:sz="8" w:space="0" w:color="000000"/>
              <w:bottom w:val="single" w:sz="8" w:space="0" w:color="000000"/>
              <w:right w:val="single" w:sz="8" w:space="0" w:color="000000"/>
            </w:tcBorders>
            <w:vAlign w:val="center"/>
          </w:tcPr>
          <w:p w14:paraId="1C2552D0" w14:textId="77777777" w:rsidR="00B6151E" w:rsidRPr="00364489" w:rsidRDefault="00B6151E" w:rsidP="000C3A79">
            <w:pPr>
              <w:spacing w:after="0" w:line="240" w:lineRule="auto"/>
              <w:jc w:val="center"/>
              <w:rPr>
                <w:rFonts w:eastAsia="Times New Roman"/>
                <w:b/>
                <w:bCs/>
                <w:lang w:val="en-US" w:eastAsia="pl-PL"/>
              </w:rPr>
            </w:pPr>
            <w:r w:rsidRPr="00364489">
              <w:rPr>
                <w:rFonts w:eastAsia="Times New Roman"/>
                <w:b/>
                <w:bCs/>
                <w:lang w:val="en-US" w:eastAsia="pl-PL"/>
              </w:rPr>
              <w:t>PREREQUISITES RELATED TO KNOWLEDGE, COMPETENCES AND SOCIAL SKILLS</w:t>
            </w:r>
          </w:p>
        </w:tc>
      </w:tr>
      <w:tr w:rsidR="00551CD3" w:rsidRPr="00E82308" w14:paraId="63CD5941" w14:textId="77777777" w:rsidTr="00C51981">
        <w:tc>
          <w:tcPr>
            <w:tcW w:w="6915" w:type="dxa"/>
            <w:tcBorders>
              <w:top w:val="single" w:sz="8" w:space="0" w:color="000000"/>
              <w:left w:val="single" w:sz="8" w:space="0" w:color="000000"/>
              <w:bottom w:val="single" w:sz="8" w:space="0" w:color="000000"/>
              <w:right w:val="single" w:sz="8" w:space="0" w:color="000000"/>
            </w:tcBorders>
            <w:hideMark/>
          </w:tcPr>
          <w:p w14:paraId="14E7FFA6" w14:textId="5C0B0C45" w:rsidR="00C51981" w:rsidRPr="00510F6F" w:rsidRDefault="00C865A6" w:rsidP="0076154C">
            <w:pPr>
              <w:spacing w:after="0" w:line="240" w:lineRule="auto"/>
              <w:ind w:left="757" w:hanging="700"/>
              <w:rPr>
                <w:rFonts w:eastAsia="Times New Roman"/>
                <w:b/>
                <w:lang w:val="en-US" w:eastAsia="pl-PL"/>
              </w:rPr>
            </w:pPr>
            <w:bookmarkStart w:id="3" w:name="table03"/>
            <w:bookmarkEnd w:id="3"/>
            <w:r w:rsidRPr="00510F6F">
              <w:rPr>
                <w:rFonts w:eastAsia="Times New Roman"/>
                <w:b/>
                <w:lang w:val="en-US" w:eastAsia="pl-PL"/>
              </w:rPr>
              <w:t>No prerequisites.</w:t>
            </w:r>
          </w:p>
        </w:tc>
      </w:tr>
    </w:tbl>
    <w:p w14:paraId="5997CC1D" w14:textId="77777777" w:rsidR="00B6151E" w:rsidRPr="00E82308" w:rsidRDefault="00B6151E" w:rsidP="00D61615">
      <w:pPr>
        <w:spacing w:after="0" w:line="240" w:lineRule="auto"/>
        <w:rPr>
          <w:rFonts w:eastAsia="Times New Roman"/>
          <w:sz w:val="22"/>
          <w:szCs w:val="22"/>
          <w:lang w:val="en-US" w:eastAsia="pl-PL"/>
        </w:rPr>
      </w:pPr>
    </w:p>
    <w:tbl>
      <w:tblPr>
        <w:tblW w:w="9210" w:type="dxa"/>
        <w:tblCellMar>
          <w:left w:w="113" w:type="dxa"/>
          <w:right w:w="113" w:type="dxa"/>
        </w:tblCellMar>
        <w:tblLook w:val="04A0" w:firstRow="1" w:lastRow="0" w:firstColumn="1" w:lastColumn="0" w:noHBand="0" w:noVBand="1"/>
      </w:tblPr>
      <w:tblGrid>
        <w:gridCol w:w="9210"/>
      </w:tblGrid>
      <w:tr w:rsidR="00364489" w:rsidRPr="00364489" w14:paraId="587C56DE" w14:textId="77777777" w:rsidTr="00C51981">
        <w:trPr>
          <w:trHeight w:val="283"/>
        </w:trPr>
        <w:tc>
          <w:tcPr>
            <w:tcW w:w="6900" w:type="dxa"/>
            <w:tcBorders>
              <w:top w:val="single" w:sz="8" w:space="0" w:color="000000"/>
              <w:left w:val="single" w:sz="8" w:space="0" w:color="000000"/>
              <w:bottom w:val="single" w:sz="8" w:space="0" w:color="000000"/>
              <w:right w:val="single" w:sz="8" w:space="0" w:color="000000"/>
            </w:tcBorders>
            <w:vAlign w:val="center"/>
          </w:tcPr>
          <w:p w14:paraId="09A60166" w14:textId="77777777" w:rsidR="00B6151E" w:rsidRPr="00364489" w:rsidRDefault="00B6151E" w:rsidP="000C3A79">
            <w:pPr>
              <w:spacing w:after="0" w:line="240" w:lineRule="auto"/>
              <w:jc w:val="center"/>
              <w:rPr>
                <w:rFonts w:eastAsia="Times New Roman"/>
                <w:b/>
                <w:bCs/>
                <w:lang w:eastAsia="pl-PL"/>
              </w:rPr>
            </w:pPr>
            <w:r w:rsidRPr="00364489">
              <w:rPr>
                <w:rFonts w:eastAsia="Times New Roman"/>
                <w:b/>
                <w:bCs/>
                <w:lang w:eastAsia="pl-PL"/>
              </w:rPr>
              <w:t xml:space="preserve">COURSE </w:t>
            </w:r>
            <w:proofErr w:type="spellStart"/>
            <w:r w:rsidRPr="00364489">
              <w:rPr>
                <w:rFonts w:eastAsia="Times New Roman"/>
                <w:b/>
                <w:bCs/>
                <w:lang w:eastAsia="pl-PL"/>
              </w:rPr>
              <w:t>OBJECTIVES</w:t>
            </w:r>
            <w:proofErr w:type="spellEnd"/>
          </w:p>
        </w:tc>
      </w:tr>
      <w:tr w:rsidR="00551CD3" w:rsidRPr="00D025FA" w14:paraId="63FB15A6" w14:textId="77777777" w:rsidTr="00C51981">
        <w:tc>
          <w:tcPr>
            <w:tcW w:w="6900" w:type="dxa"/>
            <w:tcBorders>
              <w:top w:val="single" w:sz="8" w:space="0" w:color="000000"/>
              <w:left w:val="single" w:sz="8" w:space="0" w:color="000000"/>
              <w:bottom w:val="single" w:sz="8" w:space="0" w:color="000000"/>
              <w:right w:val="single" w:sz="8" w:space="0" w:color="000000"/>
            </w:tcBorders>
            <w:hideMark/>
          </w:tcPr>
          <w:p w14:paraId="0C1B149B" w14:textId="7DEED093" w:rsidR="00D27873" w:rsidRPr="00510F6F" w:rsidRDefault="00D27873" w:rsidP="00C865A6">
            <w:pPr>
              <w:spacing w:after="0" w:line="240" w:lineRule="auto"/>
              <w:ind w:left="583" w:hanging="567"/>
              <w:rPr>
                <w:sz w:val="22"/>
                <w:szCs w:val="22"/>
                <w:lang w:val="en-US"/>
              </w:rPr>
            </w:pPr>
            <w:bookmarkStart w:id="4" w:name="table04"/>
            <w:bookmarkEnd w:id="4"/>
            <w:r w:rsidRPr="00EF4AF0">
              <w:rPr>
                <w:b/>
                <w:sz w:val="22"/>
                <w:szCs w:val="22"/>
                <w:lang w:val="en-US"/>
              </w:rPr>
              <w:t>C1</w:t>
            </w:r>
            <w:r w:rsidR="00C865A6" w:rsidRPr="003C6345">
              <w:rPr>
                <w:lang w:val="en-US"/>
              </w:rPr>
              <w:tab/>
            </w:r>
            <w:r w:rsidR="00510F6F" w:rsidRPr="00510F6F">
              <w:rPr>
                <w:sz w:val="22"/>
                <w:szCs w:val="22"/>
                <w:lang w:val="en-US"/>
              </w:rPr>
              <w:t>t</w:t>
            </w:r>
            <w:r w:rsidRPr="00510F6F">
              <w:rPr>
                <w:sz w:val="22"/>
                <w:szCs w:val="22"/>
                <w:lang w:val="en-US"/>
              </w:rPr>
              <w:t xml:space="preserve">o introduce </w:t>
            </w:r>
            <w:r w:rsidR="00F645AC" w:rsidRPr="00510F6F">
              <w:rPr>
                <w:sz w:val="22"/>
                <w:szCs w:val="22"/>
                <w:lang w:val="en-US"/>
              </w:rPr>
              <w:t>students to the basic principle</w:t>
            </w:r>
            <w:r w:rsidRPr="00510F6F">
              <w:rPr>
                <w:sz w:val="22"/>
                <w:szCs w:val="22"/>
                <w:lang w:val="en-US"/>
              </w:rPr>
              <w:t xml:space="preserve">s of </w:t>
            </w:r>
            <w:r w:rsidR="00F645AC" w:rsidRPr="00510F6F">
              <w:rPr>
                <w:sz w:val="22"/>
                <w:szCs w:val="22"/>
                <w:lang w:val="en-US"/>
              </w:rPr>
              <w:t xml:space="preserve">ergonomic </w:t>
            </w:r>
            <w:r w:rsidRPr="00510F6F">
              <w:rPr>
                <w:sz w:val="22"/>
                <w:szCs w:val="22"/>
                <w:lang w:val="en-US"/>
              </w:rPr>
              <w:t xml:space="preserve">designing </w:t>
            </w:r>
            <w:r w:rsidR="00F645AC" w:rsidRPr="00510F6F">
              <w:rPr>
                <w:sz w:val="22"/>
                <w:szCs w:val="22"/>
                <w:lang w:val="en-US"/>
              </w:rPr>
              <w:t>in architecture</w:t>
            </w:r>
            <w:r w:rsidRPr="00510F6F">
              <w:rPr>
                <w:sz w:val="22"/>
                <w:szCs w:val="22"/>
                <w:lang w:val="en-US"/>
              </w:rPr>
              <w:t>.</w:t>
            </w:r>
          </w:p>
          <w:p w14:paraId="0529DFC6" w14:textId="069A8DDB" w:rsidR="00D27873" w:rsidRPr="00510F6F" w:rsidRDefault="00D27873" w:rsidP="00C865A6">
            <w:pPr>
              <w:spacing w:after="0" w:line="240" w:lineRule="auto"/>
              <w:ind w:left="583" w:hanging="583"/>
              <w:rPr>
                <w:color w:val="000000"/>
                <w:sz w:val="22"/>
                <w:szCs w:val="22"/>
                <w:lang w:val="en-US"/>
              </w:rPr>
            </w:pPr>
            <w:r w:rsidRPr="00510F6F">
              <w:rPr>
                <w:b/>
                <w:color w:val="000000"/>
                <w:sz w:val="22"/>
                <w:szCs w:val="22"/>
                <w:lang w:val="en-US"/>
              </w:rPr>
              <w:t>C2</w:t>
            </w:r>
            <w:r w:rsidR="00C865A6" w:rsidRPr="00510F6F">
              <w:rPr>
                <w:sz w:val="22"/>
                <w:szCs w:val="22"/>
                <w:lang w:val="en-US"/>
              </w:rPr>
              <w:tab/>
            </w:r>
            <w:r w:rsidR="00510F6F" w:rsidRPr="00510F6F">
              <w:rPr>
                <w:sz w:val="22"/>
                <w:szCs w:val="22"/>
                <w:lang w:val="en-US"/>
              </w:rPr>
              <w:t>t</w:t>
            </w:r>
            <w:r w:rsidRPr="00510F6F">
              <w:rPr>
                <w:color w:val="000000"/>
                <w:sz w:val="22"/>
                <w:szCs w:val="22"/>
                <w:lang w:val="en-US"/>
              </w:rPr>
              <w:t xml:space="preserve">o </w:t>
            </w:r>
            <w:r w:rsidR="00F645AC" w:rsidRPr="00510F6F">
              <w:rPr>
                <w:color w:val="000000"/>
                <w:sz w:val="22"/>
                <w:szCs w:val="22"/>
                <w:lang w:val="en-US"/>
              </w:rPr>
              <w:t>introduce</w:t>
            </w:r>
            <w:r w:rsidRPr="00510F6F">
              <w:rPr>
                <w:color w:val="000000"/>
                <w:sz w:val="22"/>
                <w:szCs w:val="22"/>
                <w:lang w:val="en-US"/>
              </w:rPr>
              <w:t xml:space="preserve"> students with the </w:t>
            </w:r>
            <w:r w:rsidR="00F645AC" w:rsidRPr="00510F6F">
              <w:rPr>
                <w:rStyle w:val="tlid-translation"/>
                <w:sz w:val="22"/>
                <w:szCs w:val="22"/>
                <w:lang w:val="en"/>
              </w:rPr>
              <w:t>influence of functional requirements on the spatial organization or ergonomic requirements on the functional quality of buildings and their interiors</w:t>
            </w:r>
            <w:r w:rsidRPr="00510F6F">
              <w:rPr>
                <w:color w:val="000000"/>
                <w:sz w:val="22"/>
                <w:szCs w:val="22"/>
                <w:lang w:val="en-US"/>
              </w:rPr>
              <w:t>.</w:t>
            </w:r>
          </w:p>
          <w:p w14:paraId="116840B3" w14:textId="3B0EB6B0" w:rsidR="00D27873" w:rsidRPr="00510F6F" w:rsidRDefault="00D27873" w:rsidP="00C865A6">
            <w:pPr>
              <w:spacing w:after="0" w:line="240" w:lineRule="auto"/>
              <w:ind w:left="583" w:hanging="583"/>
              <w:jc w:val="both"/>
              <w:rPr>
                <w:sz w:val="22"/>
                <w:szCs w:val="22"/>
                <w:lang w:val="en-US"/>
              </w:rPr>
            </w:pPr>
            <w:r w:rsidRPr="00510F6F">
              <w:rPr>
                <w:b/>
                <w:sz w:val="22"/>
                <w:szCs w:val="22"/>
                <w:lang w:val="en-US"/>
              </w:rPr>
              <w:t>C3</w:t>
            </w:r>
            <w:r w:rsidR="00C865A6" w:rsidRPr="00510F6F">
              <w:rPr>
                <w:sz w:val="22"/>
                <w:szCs w:val="22"/>
                <w:lang w:val="en-US"/>
              </w:rPr>
              <w:tab/>
            </w:r>
            <w:r w:rsidR="00510F6F" w:rsidRPr="00510F6F">
              <w:rPr>
                <w:sz w:val="22"/>
                <w:szCs w:val="22"/>
                <w:lang w:val="en-US"/>
              </w:rPr>
              <w:t>t</w:t>
            </w:r>
            <w:r w:rsidRPr="00510F6F">
              <w:rPr>
                <w:sz w:val="22"/>
                <w:szCs w:val="22"/>
                <w:lang w:val="en-US"/>
              </w:rPr>
              <w:t xml:space="preserve">o </w:t>
            </w:r>
            <w:r w:rsidR="00F645AC" w:rsidRPr="00510F6F">
              <w:rPr>
                <w:sz w:val="22"/>
                <w:szCs w:val="22"/>
                <w:lang w:val="en-US"/>
              </w:rPr>
              <w:t xml:space="preserve">knowledge </w:t>
            </w:r>
            <w:r w:rsidR="00F645AC" w:rsidRPr="00510F6F">
              <w:rPr>
                <w:rStyle w:val="tlid-translation"/>
                <w:sz w:val="22"/>
                <w:szCs w:val="22"/>
                <w:lang w:val="en"/>
              </w:rPr>
              <w:t>the principles of adapting architectural space to the needs and psychophysical abilities of a human being</w:t>
            </w:r>
            <w:r w:rsidRPr="00510F6F">
              <w:rPr>
                <w:sz w:val="22"/>
                <w:szCs w:val="22"/>
                <w:lang w:val="en-US"/>
              </w:rPr>
              <w:t>.</w:t>
            </w:r>
          </w:p>
          <w:p w14:paraId="38F4BD8F" w14:textId="50D972CF" w:rsidR="00D27873" w:rsidRPr="00510F6F" w:rsidRDefault="00D27873" w:rsidP="00C865A6">
            <w:pPr>
              <w:spacing w:after="0" w:line="240" w:lineRule="auto"/>
              <w:ind w:left="583" w:hanging="567"/>
              <w:rPr>
                <w:color w:val="000000"/>
                <w:sz w:val="22"/>
                <w:szCs w:val="22"/>
                <w:lang w:val="en-US"/>
              </w:rPr>
            </w:pPr>
            <w:r w:rsidRPr="00510F6F">
              <w:rPr>
                <w:b/>
                <w:sz w:val="22"/>
                <w:szCs w:val="22"/>
                <w:lang w:val="en-US"/>
              </w:rPr>
              <w:t>C4</w:t>
            </w:r>
            <w:r w:rsidR="00C865A6" w:rsidRPr="00510F6F">
              <w:rPr>
                <w:sz w:val="22"/>
                <w:szCs w:val="22"/>
                <w:lang w:val="en-US"/>
              </w:rPr>
              <w:tab/>
            </w:r>
            <w:r w:rsidR="00510F6F" w:rsidRPr="00510F6F">
              <w:rPr>
                <w:sz w:val="22"/>
                <w:szCs w:val="22"/>
                <w:lang w:val="en-US"/>
              </w:rPr>
              <w:t>t</w:t>
            </w:r>
            <w:r w:rsidR="00F645AC" w:rsidRPr="00510F6F">
              <w:rPr>
                <w:sz w:val="22"/>
                <w:szCs w:val="22"/>
                <w:lang w:val="en-US"/>
              </w:rPr>
              <w:t xml:space="preserve">o knowledge </w:t>
            </w:r>
            <w:r w:rsidR="00F645AC" w:rsidRPr="00510F6F">
              <w:rPr>
                <w:rStyle w:val="tlid-translation"/>
                <w:sz w:val="22"/>
                <w:szCs w:val="22"/>
                <w:lang w:val="en"/>
              </w:rPr>
              <w:t>the possibilities of using various built material, finishing, decorative and aesthetic solutions as well as equipment to ensure ergonomic quality of interiors</w:t>
            </w:r>
            <w:r w:rsidRPr="00510F6F">
              <w:rPr>
                <w:sz w:val="22"/>
                <w:szCs w:val="22"/>
                <w:lang w:val="en-US"/>
              </w:rPr>
              <w:t>.</w:t>
            </w:r>
          </w:p>
          <w:p w14:paraId="2AEFC869" w14:textId="0E5BDD8D" w:rsidR="00D27873" w:rsidRPr="00510F6F" w:rsidRDefault="00D27873" w:rsidP="00C865A6">
            <w:pPr>
              <w:spacing w:after="0" w:line="240" w:lineRule="auto"/>
              <w:ind w:left="583" w:hanging="567"/>
              <w:rPr>
                <w:color w:val="000000"/>
                <w:sz w:val="22"/>
                <w:szCs w:val="22"/>
                <w:lang w:val="en-US"/>
              </w:rPr>
            </w:pPr>
            <w:r w:rsidRPr="00510F6F">
              <w:rPr>
                <w:b/>
                <w:color w:val="000000"/>
                <w:sz w:val="22"/>
                <w:szCs w:val="22"/>
                <w:lang w:val="en-US"/>
              </w:rPr>
              <w:t>C5</w:t>
            </w:r>
            <w:r w:rsidR="00C865A6" w:rsidRPr="00510F6F">
              <w:rPr>
                <w:sz w:val="22"/>
                <w:szCs w:val="22"/>
                <w:lang w:val="en-US"/>
              </w:rPr>
              <w:tab/>
            </w:r>
            <w:r w:rsidR="00510F6F" w:rsidRPr="00510F6F">
              <w:rPr>
                <w:sz w:val="22"/>
                <w:szCs w:val="22"/>
                <w:lang w:val="en-US"/>
              </w:rPr>
              <w:t>t</w:t>
            </w:r>
            <w:r w:rsidRPr="00510F6F">
              <w:rPr>
                <w:color w:val="000000"/>
                <w:sz w:val="22"/>
                <w:szCs w:val="22"/>
                <w:lang w:val="en-US"/>
              </w:rPr>
              <w:t>o develop skills in applying color solutions in interiors</w:t>
            </w:r>
            <w:r w:rsidR="00F645AC" w:rsidRPr="00510F6F">
              <w:rPr>
                <w:color w:val="000000"/>
                <w:sz w:val="22"/>
                <w:szCs w:val="22"/>
                <w:lang w:val="en-US"/>
              </w:rPr>
              <w:t xml:space="preserve"> </w:t>
            </w:r>
            <w:r w:rsidR="00F645AC" w:rsidRPr="00510F6F">
              <w:rPr>
                <w:rStyle w:val="tlid-translation"/>
                <w:sz w:val="22"/>
                <w:szCs w:val="22"/>
                <w:lang w:val="en"/>
              </w:rPr>
              <w:t>compliant with ergonomic requirements</w:t>
            </w:r>
            <w:r w:rsidRPr="00510F6F">
              <w:rPr>
                <w:color w:val="000000"/>
                <w:sz w:val="22"/>
                <w:szCs w:val="22"/>
                <w:lang w:val="en-US"/>
              </w:rPr>
              <w:t>.</w:t>
            </w:r>
          </w:p>
          <w:p w14:paraId="312B9492" w14:textId="7738ED70" w:rsidR="00551CD3" w:rsidRPr="00EF4AF0" w:rsidRDefault="00D27873" w:rsidP="00510F6F">
            <w:pPr>
              <w:spacing w:after="0" w:line="240" w:lineRule="auto"/>
              <w:ind w:left="583" w:hanging="583"/>
              <w:rPr>
                <w:rFonts w:eastAsia="Times New Roman"/>
                <w:sz w:val="22"/>
                <w:szCs w:val="22"/>
                <w:lang w:val="en-US" w:eastAsia="pl-PL"/>
              </w:rPr>
            </w:pPr>
            <w:r w:rsidRPr="00510F6F">
              <w:rPr>
                <w:b/>
                <w:color w:val="000000"/>
                <w:sz w:val="22"/>
                <w:szCs w:val="22"/>
                <w:lang w:val="en-US"/>
              </w:rPr>
              <w:t>C6</w:t>
            </w:r>
            <w:r w:rsidR="00C865A6" w:rsidRPr="00510F6F">
              <w:rPr>
                <w:sz w:val="22"/>
                <w:szCs w:val="22"/>
                <w:lang w:val="en-US"/>
              </w:rPr>
              <w:tab/>
            </w:r>
            <w:r w:rsidR="00510F6F" w:rsidRPr="00510F6F">
              <w:rPr>
                <w:sz w:val="22"/>
                <w:szCs w:val="22"/>
                <w:lang w:val="en-US"/>
              </w:rPr>
              <w:t>t</w:t>
            </w:r>
            <w:r w:rsidRPr="00510F6F">
              <w:rPr>
                <w:color w:val="000000"/>
                <w:sz w:val="22"/>
                <w:szCs w:val="22"/>
                <w:lang w:val="en-US"/>
              </w:rPr>
              <w:t xml:space="preserve">o acquaint students with </w:t>
            </w:r>
            <w:r w:rsidR="00EF4AF0" w:rsidRPr="00510F6F">
              <w:rPr>
                <w:rStyle w:val="tlid-translation"/>
                <w:sz w:val="22"/>
                <w:szCs w:val="22"/>
                <w:lang w:val="en"/>
              </w:rPr>
              <w:t>the trends of development of architectural design, interior design and industrial</w:t>
            </w:r>
            <w:r w:rsidR="00EF4AF0" w:rsidRPr="00EF4AF0">
              <w:rPr>
                <w:rStyle w:val="tlid-translation"/>
                <w:sz w:val="22"/>
                <w:szCs w:val="22"/>
                <w:lang w:val="en"/>
              </w:rPr>
              <w:t xml:space="preserve"> forms in the context of human psychophysical needs.</w:t>
            </w:r>
          </w:p>
        </w:tc>
      </w:tr>
    </w:tbl>
    <w:p w14:paraId="110FFD37" w14:textId="2B1E3068" w:rsidR="00AE3C19" w:rsidRDefault="00AE3C19" w:rsidP="00510F6F">
      <w:pPr>
        <w:spacing w:after="0" w:line="240" w:lineRule="auto"/>
        <w:rPr>
          <w:sz w:val="22"/>
          <w:szCs w:val="22"/>
          <w:lang w:val="en-US"/>
        </w:rPr>
      </w:pPr>
      <w:bookmarkStart w:id="5" w:name="table05"/>
      <w:bookmarkEnd w:id="5"/>
    </w:p>
    <w:p w14:paraId="39FC53A7" w14:textId="77777777" w:rsidR="00510F6F" w:rsidRDefault="00510F6F" w:rsidP="00510F6F">
      <w:pPr>
        <w:spacing w:after="0" w:line="240" w:lineRule="auto"/>
        <w:rPr>
          <w:sz w:val="22"/>
          <w:szCs w:val="22"/>
          <w:lang w:val="en-US"/>
        </w:rPr>
      </w:pPr>
    </w:p>
    <w:p w14:paraId="782B0FB4" w14:textId="77777777" w:rsidR="00510F6F" w:rsidRDefault="00510F6F" w:rsidP="00510F6F">
      <w:pPr>
        <w:spacing w:after="0" w:line="240" w:lineRule="auto"/>
        <w:rPr>
          <w:sz w:val="22"/>
          <w:szCs w:val="22"/>
          <w:lang w:val="en-US"/>
        </w:rPr>
      </w:pPr>
    </w:p>
    <w:tbl>
      <w:tblPr>
        <w:tblW w:w="9225" w:type="dxa"/>
        <w:tblCellMar>
          <w:left w:w="113" w:type="dxa"/>
          <w:right w:w="113" w:type="dxa"/>
        </w:tblCellMar>
        <w:tblLook w:val="04A0" w:firstRow="1" w:lastRow="0" w:firstColumn="1" w:lastColumn="0" w:noHBand="0" w:noVBand="1"/>
      </w:tblPr>
      <w:tblGrid>
        <w:gridCol w:w="9225"/>
      </w:tblGrid>
      <w:tr w:rsidR="00364489" w:rsidRPr="00364489" w14:paraId="4DB34F84" w14:textId="77777777" w:rsidTr="36A5C23C">
        <w:trPr>
          <w:trHeight w:val="283"/>
        </w:trPr>
        <w:tc>
          <w:tcPr>
            <w:tcW w:w="92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B55B07" w14:textId="77777777" w:rsidR="00B6151E" w:rsidRPr="00364489" w:rsidRDefault="00B6151E" w:rsidP="000C3A79">
            <w:pPr>
              <w:spacing w:after="0" w:line="240" w:lineRule="auto"/>
              <w:ind w:left="860" w:hanging="860"/>
              <w:jc w:val="center"/>
              <w:outlineLvl w:val="3"/>
              <w:rPr>
                <w:b/>
                <w:szCs w:val="22"/>
                <w:lang w:val="en-US"/>
              </w:rPr>
            </w:pPr>
            <w:r w:rsidRPr="00364489">
              <w:rPr>
                <w:b/>
                <w:szCs w:val="22"/>
                <w:lang w:val="en-US"/>
              </w:rPr>
              <w:lastRenderedPageBreak/>
              <w:t>COURSE LEARNING OUTCOMES</w:t>
            </w:r>
          </w:p>
        </w:tc>
      </w:tr>
      <w:tr w:rsidR="00551CD3" w:rsidRPr="00D025FA" w14:paraId="7287B820" w14:textId="77777777" w:rsidTr="36A5C23C">
        <w:trPr>
          <w:trHeight w:val="958"/>
        </w:trPr>
        <w:tc>
          <w:tcPr>
            <w:tcW w:w="922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CD3116" w14:textId="77777777" w:rsidR="00551CD3" w:rsidRPr="00AE3C19" w:rsidRDefault="00C20EF7" w:rsidP="007E4134">
            <w:pPr>
              <w:spacing w:after="0" w:line="240" w:lineRule="auto"/>
              <w:rPr>
                <w:b/>
                <w:sz w:val="22"/>
                <w:szCs w:val="22"/>
                <w:lang w:val="en-US"/>
              </w:rPr>
            </w:pPr>
            <w:r w:rsidRPr="00AE3C19">
              <w:rPr>
                <w:b/>
                <w:sz w:val="22"/>
                <w:szCs w:val="22"/>
                <w:lang w:val="en-US"/>
              </w:rPr>
              <w:t>R</w:t>
            </w:r>
            <w:r w:rsidR="00551CD3" w:rsidRPr="00AE3C19">
              <w:rPr>
                <w:b/>
                <w:sz w:val="22"/>
                <w:szCs w:val="22"/>
                <w:lang w:val="en-US"/>
              </w:rPr>
              <w:t>elating to knowledge:</w:t>
            </w:r>
          </w:p>
          <w:p w14:paraId="52BB6E64" w14:textId="6734BBBE" w:rsidR="00C77C31" w:rsidRDefault="104A27CF" w:rsidP="00C865A6">
            <w:pPr>
              <w:spacing w:after="0" w:line="240" w:lineRule="auto"/>
              <w:ind w:left="745" w:hanging="745"/>
              <w:rPr>
                <w:sz w:val="22"/>
                <w:szCs w:val="22"/>
                <w:lang w:val="en-US"/>
              </w:rPr>
            </w:pPr>
            <w:r w:rsidRPr="0BDA8591">
              <w:rPr>
                <w:sz w:val="22"/>
                <w:szCs w:val="22"/>
                <w:lang w:val="en-US"/>
              </w:rPr>
              <w:t>1.1.5)</w:t>
            </w:r>
            <w:r w:rsidR="00C865A6" w:rsidRPr="003C6345">
              <w:rPr>
                <w:lang w:val="en-US"/>
              </w:rPr>
              <w:tab/>
            </w:r>
            <w:r w:rsidR="39D4D326" w:rsidRPr="0BDA8591">
              <w:rPr>
                <w:rFonts w:eastAsia="Times New Roman"/>
                <w:sz w:val="22"/>
                <w:szCs w:val="22"/>
                <w:lang w:val="en-US"/>
              </w:rPr>
              <w:t xml:space="preserve">The graduate knows and understands </w:t>
            </w:r>
            <w:r w:rsidRPr="0BDA8591">
              <w:rPr>
                <w:sz w:val="22"/>
                <w:szCs w:val="22"/>
                <w:lang w:val="en-US"/>
              </w:rPr>
              <w:t>relations between man and architecture and between architecture and the surrounding environment, and the necessity to adapt archit</w:t>
            </w:r>
            <w:r w:rsidR="00510F6F">
              <w:rPr>
                <w:sz w:val="22"/>
                <w:szCs w:val="22"/>
                <w:lang w:val="en-US"/>
              </w:rPr>
              <w:t>ecture to human needs and scale.</w:t>
            </w:r>
          </w:p>
          <w:p w14:paraId="63D75144" w14:textId="6D135A23" w:rsidR="00EF4AF0" w:rsidRPr="003A2ACA" w:rsidRDefault="4B7FEF1C" w:rsidP="00C865A6">
            <w:pPr>
              <w:spacing w:after="0" w:line="240" w:lineRule="auto"/>
              <w:ind w:left="745" w:hanging="745"/>
              <w:rPr>
                <w:sz w:val="22"/>
                <w:szCs w:val="22"/>
                <w:lang w:val="en-US"/>
              </w:rPr>
            </w:pPr>
            <w:r w:rsidRPr="003A2ACA">
              <w:rPr>
                <w:sz w:val="22"/>
                <w:szCs w:val="22"/>
                <w:lang w:val="en-US"/>
              </w:rPr>
              <w:t>B.W1.</w:t>
            </w:r>
            <w:r w:rsidR="00C865A6" w:rsidRPr="003C6345">
              <w:rPr>
                <w:lang w:val="en-US"/>
              </w:rPr>
              <w:tab/>
            </w:r>
            <w:r w:rsidR="640335E9" w:rsidRPr="0BDA8591">
              <w:rPr>
                <w:rFonts w:eastAsia="Times New Roman"/>
                <w:sz w:val="22"/>
                <w:szCs w:val="22"/>
                <w:lang w:val="en-US"/>
              </w:rPr>
              <w:t xml:space="preserve">The graduate knows and understands </w:t>
            </w:r>
            <w:r w:rsidR="00EF4AF0" w:rsidRPr="003A2ACA">
              <w:rPr>
                <w:sz w:val="22"/>
                <w:szCs w:val="22"/>
                <w:lang w:val="en-US"/>
              </w:rPr>
              <w:tab/>
            </w:r>
            <w:r w:rsidRPr="003A2ACA">
              <w:rPr>
                <w:sz w:val="22"/>
                <w:szCs w:val="22"/>
                <w:lang w:val="en-US"/>
              </w:rPr>
              <w:t xml:space="preserve">advanced theory of architecture and urban planning that is useful in formulating and solving complex tasks in the field of architectural and urban design and spatial planning, as well as development trends and current </w:t>
            </w:r>
            <w:r w:rsidRPr="00C80326">
              <w:rPr>
                <w:sz w:val="22"/>
                <w:szCs w:val="22"/>
                <w:lang w:val="en-US"/>
              </w:rPr>
              <w:t>directions</w:t>
            </w:r>
            <w:r w:rsidRPr="003A2ACA">
              <w:rPr>
                <w:sz w:val="22"/>
                <w:szCs w:val="22"/>
                <w:lang w:val="en-US"/>
              </w:rPr>
              <w:t xml:space="preserve"> in</w:t>
            </w:r>
            <w:r w:rsidR="00510F6F">
              <w:rPr>
                <w:sz w:val="22"/>
                <w:szCs w:val="22"/>
                <w:lang w:val="en-US"/>
              </w:rPr>
              <w:t xml:space="preserve"> architectural and urban design.</w:t>
            </w:r>
          </w:p>
          <w:p w14:paraId="1FCAA50E" w14:textId="1A75E30F" w:rsidR="00EF4AF0" w:rsidRPr="003A2ACA" w:rsidRDefault="4B7FEF1C" w:rsidP="00C865A6">
            <w:pPr>
              <w:spacing w:after="0" w:line="240" w:lineRule="auto"/>
              <w:ind w:left="745" w:hanging="745"/>
              <w:rPr>
                <w:sz w:val="22"/>
                <w:szCs w:val="22"/>
                <w:lang w:val="en-US"/>
              </w:rPr>
            </w:pPr>
            <w:r w:rsidRPr="003A2ACA">
              <w:rPr>
                <w:sz w:val="22"/>
                <w:szCs w:val="22"/>
                <w:lang w:val="en-US"/>
              </w:rPr>
              <w:t>B.W4.</w:t>
            </w:r>
            <w:r w:rsidR="00C865A6" w:rsidRPr="003C6345">
              <w:rPr>
                <w:lang w:val="en-US"/>
              </w:rPr>
              <w:tab/>
            </w:r>
            <w:r w:rsidR="64E51556" w:rsidRPr="0BDA8591">
              <w:rPr>
                <w:rFonts w:eastAsia="Times New Roman"/>
                <w:sz w:val="22"/>
                <w:szCs w:val="22"/>
                <w:lang w:val="en-US"/>
              </w:rPr>
              <w:t xml:space="preserve">The graduate knows and understands </w:t>
            </w:r>
            <w:r w:rsidR="00EF4AF0" w:rsidRPr="003A2ACA">
              <w:rPr>
                <w:sz w:val="22"/>
                <w:szCs w:val="22"/>
                <w:lang w:val="en-US"/>
              </w:rPr>
              <w:tab/>
            </w:r>
            <w:r w:rsidRPr="003A2ACA">
              <w:rPr>
                <w:sz w:val="22"/>
                <w:szCs w:val="22"/>
                <w:lang w:val="en-US"/>
              </w:rPr>
              <w:t>issues related to architectural and urban design and to spatial planning, such as technical infrastructure, communication, natural environment, landscape architecture, economic, legal and social factors, which are necessary to understand the social, economic, ecological, natural, historical, cultural, legal and other non-technical determinants of engineering work and recognizes the need to take them into account in architectural, urban, ru</w:t>
            </w:r>
            <w:r w:rsidRPr="0BDA8591">
              <w:rPr>
                <w:sz w:val="22"/>
                <w:szCs w:val="22"/>
                <w:lang w:val="en-US"/>
              </w:rPr>
              <w:t>ral design and spatial planning.</w:t>
            </w:r>
          </w:p>
          <w:p w14:paraId="6B699379" w14:textId="77777777" w:rsidR="00426ED5" w:rsidRPr="007E4134" w:rsidRDefault="00426ED5" w:rsidP="007E4134">
            <w:pPr>
              <w:spacing w:after="0" w:line="240" w:lineRule="auto"/>
              <w:ind w:left="745" w:hanging="745"/>
              <w:rPr>
                <w:sz w:val="22"/>
                <w:szCs w:val="22"/>
                <w:lang w:val="en-US"/>
              </w:rPr>
            </w:pPr>
          </w:p>
          <w:p w14:paraId="791C3052" w14:textId="77777777" w:rsidR="00551CD3" w:rsidRPr="00AE3C19" w:rsidRDefault="00C20EF7" w:rsidP="007E4134">
            <w:pPr>
              <w:spacing w:after="0" w:line="240" w:lineRule="auto"/>
              <w:ind w:left="745" w:hanging="745"/>
              <w:rPr>
                <w:b/>
                <w:sz w:val="22"/>
                <w:szCs w:val="22"/>
                <w:lang w:val="en-US"/>
              </w:rPr>
            </w:pPr>
            <w:r w:rsidRPr="00AE3C19">
              <w:rPr>
                <w:b/>
                <w:sz w:val="22"/>
                <w:szCs w:val="22"/>
                <w:lang w:val="en-US"/>
              </w:rPr>
              <w:t>R</w:t>
            </w:r>
            <w:r w:rsidR="00551CD3" w:rsidRPr="00AE3C19">
              <w:rPr>
                <w:b/>
                <w:sz w:val="22"/>
                <w:szCs w:val="22"/>
                <w:lang w:val="en-US"/>
              </w:rPr>
              <w:t xml:space="preserve">elating to </w:t>
            </w:r>
            <w:r w:rsidR="00C84B10" w:rsidRPr="00AE3C19">
              <w:rPr>
                <w:b/>
                <w:sz w:val="22"/>
                <w:szCs w:val="22"/>
                <w:lang w:val="en-US"/>
              </w:rPr>
              <w:t>competences</w:t>
            </w:r>
            <w:r w:rsidR="00551CD3" w:rsidRPr="00AE3C19">
              <w:rPr>
                <w:b/>
                <w:sz w:val="22"/>
                <w:szCs w:val="22"/>
                <w:lang w:val="en-US"/>
              </w:rPr>
              <w:t>:</w:t>
            </w:r>
          </w:p>
          <w:p w14:paraId="13F2D105" w14:textId="3794711E" w:rsidR="00C77C31" w:rsidRPr="003A2ACA" w:rsidRDefault="104A27CF" w:rsidP="00C865A6">
            <w:pPr>
              <w:spacing w:after="0" w:line="240" w:lineRule="auto"/>
              <w:ind w:left="745" w:hanging="745"/>
              <w:rPr>
                <w:sz w:val="22"/>
                <w:szCs w:val="22"/>
                <w:lang w:val="en-US"/>
              </w:rPr>
            </w:pPr>
            <w:r w:rsidRPr="36A5C23C">
              <w:rPr>
                <w:sz w:val="22"/>
                <w:szCs w:val="22"/>
                <w:lang w:val="en-US"/>
              </w:rPr>
              <w:t>1.2.2)</w:t>
            </w:r>
            <w:r w:rsidR="00C865A6" w:rsidRPr="003C6345">
              <w:rPr>
                <w:lang w:val="en-US"/>
              </w:rPr>
              <w:tab/>
            </w:r>
            <w:r w:rsidR="64110763" w:rsidRPr="36A5C23C">
              <w:rPr>
                <w:sz w:val="22"/>
                <w:szCs w:val="22"/>
                <w:lang w:val="en-US"/>
              </w:rPr>
              <w:t xml:space="preserve">The graduate </w:t>
            </w:r>
            <w:r w:rsidR="2249FD7B" w:rsidRPr="36A5C23C">
              <w:rPr>
                <w:sz w:val="22"/>
                <w:szCs w:val="22"/>
                <w:lang w:val="en-US"/>
              </w:rPr>
              <w:t>is able to</w:t>
            </w:r>
            <w:r w:rsidR="3272C76B" w:rsidRPr="36A5C23C">
              <w:rPr>
                <w:sz w:val="22"/>
                <w:szCs w:val="22"/>
                <w:lang w:val="en-US"/>
              </w:rPr>
              <w:t xml:space="preserve"> </w:t>
            </w:r>
            <w:r w:rsidRPr="36A5C23C">
              <w:rPr>
                <w:sz w:val="22"/>
                <w:szCs w:val="22"/>
                <w:lang w:val="en-US"/>
              </w:rPr>
              <w:t>use interdisciplinary knowledge and skills acquired during studies to design a sophisticated architectural structure or urban complex that meets the aesthetic and technical requirements, creating and transforming</w:t>
            </w:r>
            <w:r w:rsidR="00510F6F">
              <w:rPr>
                <w:sz w:val="22"/>
                <w:szCs w:val="22"/>
                <w:lang w:val="en-US"/>
              </w:rPr>
              <w:t xml:space="preserve"> space and giving it new values.</w:t>
            </w:r>
          </w:p>
          <w:p w14:paraId="15110F02" w14:textId="54C46E5A" w:rsidR="007E4134" w:rsidRDefault="4B7FEF1C" w:rsidP="00C865A6">
            <w:pPr>
              <w:spacing w:after="0" w:line="240" w:lineRule="auto"/>
              <w:ind w:left="745" w:hanging="745"/>
              <w:rPr>
                <w:sz w:val="22"/>
                <w:szCs w:val="22"/>
                <w:lang w:val="en-US"/>
              </w:rPr>
            </w:pPr>
            <w:r w:rsidRPr="003A2ACA">
              <w:rPr>
                <w:sz w:val="22"/>
                <w:szCs w:val="22"/>
                <w:lang w:val="en-US"/>
              </w:rPr>
              <w:t>B.U2.</w:t>
            </w:r>
            <w:r w:rsidR="00C865A6" w:rsidRPr="003C6345">
              <w:rPr>
                <w:lang w:val="en-US"/>
              </w:rPr>
              <w:tab/>
            </w:r>
            <w:r w:rsidR="7C6F904D" w:rsidRPr="0BDA8591">
              <w:rPr>
                <w:sz w:val="22"/>
                <w:szCs w:val="22"/>
                <w:lang w:val="en-US"/>
              </w:rPr>
              <w:t xml:space="preserve">The graduate </w:t>
            </w:r>
            <w:r w:rsidR="4ECD68A2" w:rsidRPr="36A5C23C">
              <w:rPr>
                <w:sz w:val="22"/>
                <w:szCs w:val="22"/>
                <w:lang w:val="en-US"/>
              </w:rPr>
              <w:t>is able to</w:t>
            </w:r>
            <w:r w:rsidR="7C6F904D" w:rsidRPr="0BDA8591">
              <w:rPr>
                <w:sz w:val="22"/>
                <w:szCs w:val="22"/>
                <w:lang w:val="en-US"/>
              </w:rPr>
              <w:t xml:space="preserve"> </w:t>
            </w:r>
            <w:r w:rsidRPr="003A2ACA">
              <w:rPr>
                <w:sz w:val="22"/>
                <w:szCs w:val="22"/>
                <w:lang w:val="en-US"/>
              </w:rPr>
              <w:t>recognize the importance of non-technical aspects and effects of an architect’s design work, including its impact on the cultural and natural environment, and take responsibility for his or her technical decisions in the environment and for transmitting the cultural and natural h</w:t>
            </w:r>
            <w:r w:rsidR="00510F6F">
              <w:rPr>
                <w:sz w:val="22"/>
                <w:szCs w:val="22"/>
                <w:lang w:val="en-US"/>
              </w:rPr>
              <w:t>eritage to the next generations.</w:t>
            </w:r>
          </w:p>
          <w:p w14:paraId="2D6E23D9" w14:textId="0ECA6676" w:rsidR="00EF4AF0" w:rsidRDefault="4B7FEF1C" w:rsidP="00C865A6">
            <w:pPr>
              <w:spacing w:after="0" w:line="240" w:lineRule="auto"/>
              <w:ind w:left="745" w:hanging="745"/>
              <w:rPr>
                <w:sz w:val="22"/>
                <w:szCs w:val="22"/>
                <w:lang w:val="en-US"/>
              </w:rPr>
            </w:pPr>
            <w:r w:rsidRPr="003A2ACA">
              <w:rPr>
                <w:sz w:val="22"/>
                <w:szCs w:val="22"/>
                <w:lang w:val="en-US"/>
              </w:rPr>
              <w:t>B.U4.</w:t>
            </w:r>
            <w:r w:rsidR="00C865A6" w:rsidRPr="003C6345">
              <w:rPr>
                <w:lang w:val="en-US"/>
              </w:rPr>
              <w:tab/>
            </w:r>
            <w:r w:rsidR="0E385F5C" w:rsidRPr="0BDA8591">
              <w:rPr>
                <w:sz w:val="22"/>
                <w:szCs w:val="22"/>
                <w:lang w:val="en-US"/>
              </w:rPr>
              <w:t xml:space="preserve">The graduate </w:t>
            </w:r>
            <w:r w:rsidR="738173C0" w:rsidRPr="36A5C23C">
              <w:rPr>
                <w:sz w:val="22"/>
                <w:szCs w:val="22"/>
                <w:lang w:val="en-US"/>
              </w:rPr>
              <w:t>is able to</w:t>
            </w:r>
            <w:r w:rsidR="0E385F5C" w:rsidRPr="0BDA8591">
              <w:rPr>
                <w:sz w:val="22"/>
                <w:szCs w:val="22"/>
                <w:lang w:val="en-US"/>
              </w:rPr>
              <w:t xml:space="preserve"> </w:t>
            </w:r>
            <w:r w:rsidRPr="003A2ACA">
              <w:rPr>
                <w:sz w:val="22"/>
                <w:szCs w:val="22"/>
                <w:lang w:val="en-US"/>
              </w:rPr>
              <w:t>formulate opinions in the form of a critical analysis related to architecture and present and synthetically describe the i</w:t>
            </w:r>
            <w:r>
              <w:rPr>
                <w:sz w:val="22"/>
                <w:szCs w:val="22"/>
                <w:lang w:val="en-US"/>
              </w:rPr>
              <w:t>deological basis for the design.</w:t>
            </w:r>
          </w:p>
          <w:p w14:paraId="3FE9F23F" w14:textId="77777777" w:rsidR="00EF4AF0" w:rsidRPr="007E4134" w:rsidRDefault="00EF4AF0" w:rsidP="007E4134">
            <w:pPr>
              <w:spacing w:after="0" w:line="240" w:lineRule="auto"/>
              <w:ind w:left="745" w:hanging="745"/>
              <w:rPr>
                <w:sz w:val="22"/>
                <w:szCs w:val="22"/>
                <w:lang w:val="en-US"/>
              </w:rPr>
            </w:pPr>
          </w:p>
          <w:p w14:paraId="20DEDD11" w14:textId="77777777" w:rsidR="00551CD3" w:rsidRPr="00AE3C19" w:rsidRDefault="00C20EF7" w:rsidP="007E4134">
            <w:pPr>
              <w:spacing w:after="0" w:line="240" w:lineRule="auto"/>
              <w:ind w:left="745" w:hanging="745"/>
              <w:rPr>
                <w:b/>
                <w:sz w:val="22"/>
                <w:szCs w:val="22"/>
                <w:lang w:val="en-US"/>
              </w:rPr>
            </w:pPr>
            <w:r w:rsidRPr="00AE3C19">
              <w:rPr>
                <w:b/>
                <w:sz w:val="22"/>
                <w:szCs w:val="22"/>
                <w:lang w:val="en-US"/>
              </w:rPr>
              <w:t>R</w:t>
            </w:r>
            <w:r w:rsidR="00551CD3" w:rsidRPr="00AE3C19">
              <w:rPr>
                <w:b/>
                <w:sz w:val="22"/>
                <w:szCs w:val="22"/>
                <w:lang w:val="en-US"/>
              </w:rPr>
              <w:t>elating to social</w:t>
            </w:r>
            <w:r w:rsidR="00C84B10" w:rsidRPr="00AE3C19">
              <w:rPr>
                <w:b/>
                <w:sz w:val="22"/>
                <w:szCs w:val="22"/>
                <w:lang w:val="en-US"/>
              </w:rPr>
              <w:t xml:space="preserve"> skills</w:t>
            </w:r>
            <w:r w:rsidR="00551CD3" w:rsidRPr="00AE3C19">
              <w:rPr>
                <w:b/>
                <w:sz w:val="22"/>
                <w:szCs w:val="22"/>
                <w:lang w:val="en-US"/>
              </w:rPr>
              <w:t>:</w:t>
            </w:r>
          </w:p>
          <w:p w14:paraId="0253FCA0" w14:textId="05C988B3" w:rsidR="00674051" w:rsidRPr="00EF4AF0" w:rsidRDefault="4B7FEF1C" w:rsidP="00510F6F">
            <w:pPr>
              <w:spacing w:after="0" w:line="240" w:lineRule="auto"/>
              <w:ind w:left="745" w:hanging="745"/>
              <w:rPr>
                <w:rFonts w:eastAsia="font225"/>
                <w:sz w:val="22"/>
                <w:szCs w:val="22"/>
                <w:lang w:val="en-US" w:eastAsia="pl-PL"/>
              </w:rPr>
            </w:pPr>
            <w:r w:rsidRPr="003A2ACA">
              <w:rPr>
                <w:sz w:val="22"/>
                <w:szCs w:val="22"/>
                <w:lang w:val="en-US"/>
              </w:rPr>
              <w:t>B.S2.</w:t>
            </w:r>
            <w:r w:rsidR="00C865A6" w:rsidRPr="003C6345">
              <w:rPr>
                <w:lang w:val="en-US"/>
              </w:rPr>
              <w:tab/>
            </w:r>
            <w:r w:rsidR="5B8DBC83" w:rsidRPr="0BDA8591">
              <w:rPr>
                <w:sz w:val="22"/>
                <w:szCs w:val="22"/>
                <w:lang w:val="en-US"/>
              </w:rPr>
              <w:t xml:space="preserve">The graduate </w:t>
            </w:r>
            <w:r w:rsidR="41E03138" w:rsidRPr="0BDA8591">
              <w:rPr>
                <w:sz w:val="22"/>
                <w:szCs w:val="22"/>
                <w:lang w:val="en-US"/>
              </w:rPr>
              <w:t>is ready to</w:t>
            </w:r>
            <w:r w:rsidR="00510F6F">
              <w:rPr>
                <w:sz w:val="22"/>
                <w:szCs w:val="22"/>
                <w:lang w:val="en-US"/>
              </w:rPr>
              <w:t xml:space="preserve"> </w:t>
            </w:r>
            <w:r w:rsidRPr="003A2ACA">
              <w:rPr>
                <w:sz w:val="22"/>
                <w:szCs w:val="22"/>
                <w:lang w:val="en-US"/>
              </w:rPr>
              <w:t>perform a thorough self-assessment, articulate constructive criticisms about architectural and urban planning activities, as well as accept criticisms of the solutions he or she presents, respond to such criticisms in a clear and factual manner, also by using arguments that refer to the achievements in the scientific discipline, and to make creative and constructive use of criticisms.</w:t>
            </w:r>
          </w:p>
        </w:tc>
      </w:tr>
    </w:tbl>
    <w:p w14:paraId="1F72F646" w14:textId="77777777" w:rsidR="0081248E" w:rsidRPr="00510F6F" w:rsidRDefault="0081248E" w:rsidP="0081248E">
      <w:pPr>
        <w:spacing w:after="0" w:line="240" w:lineRule="auto"/>
        <w:rPr>
          <w:sz w:val="22"/>
          <w:szCs w:val="22"/>
          <w:lang w:val="en-US"/>
        </w:rPr>
      </w:pPr>
      <w:bookmarkStart w:id="6" w:name="table06"/>
      <w:bookmarkStart w:id="7" w:name="table09"/>
      <w:bookmarkEnd w:id="6"/>
      <w:bookmarkEnd w:id="7"/>
    </w:p>
    <w:tbl>
      <w:tblPr>
        <w:tblW w:w="9283" w:type="dxa"/>
        <w:tblInd w:w="-29" w:type="dxa"/>
        <w:tblLayout w:type="fixed"/>
        <w:tblCellMar>
          <w:left w:w="113" w:type="dxa"/>
          <w:right w:w="113" w:type="dxa"/>
        </w:tblCellMar>
        <w:tblLook w:val="0000" w:firstRow="0" w:lastRow="0" w:firstColumn="0" w:lastColumn="0" w:noHBand="0" w:noVBand="0"/>
      </w:tblPr>
      <w:tblGrid>
        <w:gridCol w:w="9283"/>
      </w:tblGrid>
      <w:tr w:rsidR="00EF4AF0" w14:paraId="65042AEB" w14:textId="77777777" w:rsidTr="001D743A">
        <w:trPr>
          <w:trHeight w:val="283"/>
        </w:trPr>
        <w:tc>
          <w:tcPr>
            <w:tcW w:w="9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1617E" w14:textId="55D4F513" w:rsidR="00EF4AF0" w:rsidRPr="00BA13BD" w:rsidRDefault="00510F6F" w:rsidP="00EF4AF0">
            <w:pPr>
              <w:spacing w:after="0" w:line="240" w:lineRule="auto"/>
              <w:jc w:val="center"/>
              <w:rPr>
                <w:b/>
                <w:sz w:val="22"/>
                <w:szCs w:val="22"/>
              </w:rPr>
            </w:pPr>
            <w:r w:rsidRPr="00364489">
              <w:rPr>
                <w:rFonts w:eastAsia="Times New Roman"/>
                <w:b/>
                <w:bCs/>
                <w:lang w:val="en-US" w:eastAsia="pl-PL"/>
              </w:rPr>
              <w:t>TEACHING TOOLS</w:t>
            </w:r>
          </w:p>
        </w:tc>
      </w:tr>
      <w:tr w:rsidR="00EF4AF0" w:rsidRPr="00D025FA" w14:paraId="67A886B6" w14:textId="77777777" w:rsidTr="001D743A">
        <w:trPr>
          <w:trHeight w:val="567"/>
        </w:trPr>
        <w:tc>
          <w:tcPr>
            <w:tcW w:w="9283" w:type="dxa"/>
            <w:tcBorders>
              <w:top w:val="single" w:sz="4" w:space="0" w:color="000000"/>
              <w:left w:val="single" w:sz="4" w:space="0" w:color="000000"/>
              <w:bottom w:val="single" w:sz="4" w:space="0" w:color="000000"/>
              <w:right w:val="single" w:sz="4" w:space="0" w:color="000000"/>
            </w:tcBorders>
            <w:shd w:val="clear" w:color="auto" w:fill="auto"/>
          </w:tcPr>
          <w:p w14:paraId="319F26A4" w14:textId="77777777" w:rsidR="00EF4AF0" w:rsidRPr="00EF4AF0" w:rsidRDefault="00EF4AF0" w:rsidP="00EF4AF0">
            <w:pPr>
              <w:spacing w:after="0" w:line="240" w:lineRule="auto"/>
              <w:ind w:left="57"/>
              <w:rPr>
                <w:sz w:val="22"/>
                <w:szCs w:val="22"/>
                <w:lang w:val="en-US"/>
              </w:rPr>
            </w:pPr>
            <w:r w:rsidRPr="00EF4AF0">
              <w:rPr>
                <w:b/>
                <w:sz w:val="22"/>
                <w:szCs w:val="22"/>
                <w:lang w:val="en-US"/>
              </w:rPr>
              <w:t>N1</w:t>
            </w:r>
            <w:r w:rsidRPr="00EF4AF0">
              <w:rPr>
                <w:sz w:val="22"/>
                <w:szCs w:val="22"/>
                <w:lang w:val="en-US"/>
              </w:rPr>
              <w:t xml:space="preserve"> - </w:t>
            </w:r>
            <w:r w:rsidRPr="00EF4AF0">
              <w:rPr>
                <w:rStyle w:val="tlid-translation"/>
                <w:sz w:val="22"/>
                <w:szCs w:val="22"/>
                <w:lang w:val="en"/>
              </w:rPr>
              <w:t>Informative lecture with elements of a problem lecture</w:t>
            </w:r>
            <w:r w:rsidRPr="00EF4AF0">
              <w:rPr>
                <w:sz w:val="22"/>
                <w:szCs w:val="22"/>
                <w:lang w:val="en-US"/>
              </w:rPr>
              <w:t>.</w:t>
            </w:r>
          </w:p>
          <w:p w14:paraId="0B5754B1" w14:textId="77777777" w:rsidR="00EF4AF0" w:rsidRPr="00EF4AF0" w:rsidRDefault="00EF4AF0" w:rsidP="00EF4AF0">
            <w:pPr>
              <w:spacing w:after="0" w:line="240" w:lineRule="auto"/>
              <w:ind w:left="57"/>
              <w:rPr>
                <w:sz w:val="22"/>
                <w:szCs w:val="22"/>
                <w:lang w:val="en-US"/>
              </w:rPr>
            </w:pPr>
            <w:r w:rsidRPr="00EF4AF0">
              <w:rPr>
                <w:b/>
                <w:sz w:val="22"/>
                <w:szCs w:val="22"/>
                <w:lang w:val="en-US" w:eastAsia="pl-PL"/>
              </w:rPr>
              <w:t>N2</w:t>
            </w:r>
            <w:r w:rsidRPr="00EF4AF0">
              <w:rPr>
                <w:sz w:val="22"/>
                <w:szCs w:val="22"/>
                <w:lang w:val="en-US" w:eastAsia="pl-PL"/>
              </w:rPr>
              <w:t xml:space="preserve"> -</w:t>
            </w:r>
            <w:r w:rsidRPr="00EF4AF0">
              <w:rPr>
                <w:b/>
                <w:sz w:val="22"/>
                <w:szCs w:val="22"/>
                <w:lang w:val="en-US" w:eastAsia="pl-PL"/>
              </w:rPr>
              <w:t xml:space="preserve"> </w:t>
            </w:r>
            <w:r>
              <w:rPr>
                <w:rStyle w:val="tlid-translation"/>
                <w:sz w:val="22"/>
                <w:szCs w:val="22"/>
                <w:lang w:val="en"/>
              </w:rPr>
              <w:t>M</w:t>
            </w:r>
            <w:r w:rsidRPr="00AE3C19">
              <w:rPr>
                <w:rStyle w:val="tlid-translation"/>
                <w:sz w:val="22"/>
                <w:szCs w:val="22"/>
                <w:lang w:val="en"/>
              </w:rPr>
              <w:t>ultimedia presentation</w:t>
            </w:r>
            <w:r>
              <w:rPr>
                <w:rStyle w:val="tlid-translation"/>
                <w:sz w:val="22"/>
                <w:szCs w:val="22"/>
                <w:lang w:val="en"/>
              </w:rPr>
              <w:t>.</w:t>
            </w:r>
          </w:p>
          <w:p w14:paraId="3ECC06E4" w14:textId="77777777" w:rsidR="00EF4AF0" w:rsidRPr="00EF4AF0" w:rsidRDefault="00EF4AF0" w:rsidP="00EF4AF0">
            <w:pPr>
              <w:spacing w:after="0" w:line="240" w:lineRule="auto"/>
              <w:ind w:left="57"/>
              <w:rPr>
                <w:sz w:val="22"/>
                <w:szCs w:val="22"/>
                <w:lang w:val="en-US"/>
              </w:rPr>
            </w:pPr>
            <w:r w:rsidRPr="00EF4AF0">
              <w:rPr>
                <w:b/>
                <w:sz w:val="22"/>
                <w:szCs w:val="22"/>
                <w:lang w:val="en-US"/>
              </w:rPr>
              <w:t>N3</w:t>
            </w:r>
            <w:r w:rsidRPr="00EF4AF0">
              <w:rPr>
                <w:sz w:val="22"/>
                <w:szCs w:val="22"/>
                <w:lang w:val="en-US"/>
              </w:rPr>
              <w:t xml:space="preserve"> - </w:t>
            </w:r>
            <w:r>
              <w:rPr>
                <w:rStyle w:val="tlid-translation"/>
                <w:sz w:val="22"/>
                <w:szCs w:val="22"/>
                <w:lang w:val="en"/>
              </w:rPr>
              <w:t>Case study.</w:t>
            </w:r>
          </w:p>
        </w:tc>
      </w:tr>
    </w:tbl>
    <w:p w14:paraId="61CDCEAD" w14:textId="77777777" w:rsidR="00EF4AF0" w:rsidRPr="00510F6F" w:rsidRDefault="00EF4AF0" w:rsidP="0081248E">
      <w:pPr>
        <w:spacing w:after="0" w:line="240" w:lineRule="auto"/>
        <w:rPr>
          <w:sz w:val="22"/>
          <w:szCs w:val="22"/>
          <w:lang w:val="en-US"/>
        </w:rPr>
      </w:pPr>
    </w:p>
    <w:tbl>
      <w:tblPr>
        <w:tblW w:w="9225" w:type="dxa"/>
        <w:tblCellMar>
          <w:left w:w="113" w:type="dxa"/>
          <w:right w:w="113" w:type="dxa"/>
        </w:tblCellMar>
        <w:tblLook w:val="04A0" w:firstRow="1" w:lastRow="0" w:firstColumn="1" w:lastColumn="0" w:noHBand="0" w:noVBand="1"/>
      </w:tblPr>
      <w:tblGrid>
        <w:gridCol w:w="886"/>
        <w:gridCol w:w="6759"/>
        <w:gridCol w:w="1580"/>
      </w:tblGrid>
      <w:tr w:rsidR="0081248E" w:rsidRPr="00364489" w14:paraId="5EA30BC1" w14:textId="77777777" w:rsidTr="00510F6F">
        <w:trPr>
          <w:trHeight w:val="283"/>
        </w:trPr>
        <w:tc>
          <w:tcPr>
            <w:tcW w:w="0" w:type="auto"/>
            <w:gridSpan w:val="3"/>
            <w:tcBorders>
              <w:top w:val="single" w:sz="8" w:space="0" w:color="000000"/>
              <w:left w:val="single" w:sz="8" w:space="0" w:color="000000"/>
              <w:bottom w:val="single" w:sz="8" w:space="0" w:color="000000"/>
              <w:right w:val="single" w:sz="8" w:space="0" w:color="000000"/>
            </w:tcBorders>
            <w:vAlign w:val="center"/>
            <w:hideMark/>
          </w:tcPr>
          <w:p w14:paraId="4710E2D2" w14:textId="77777777" w:rsidR="0081248E" w:rsidRPr="00364489" w:rsidRDefault="0081248E" w:rsidP="001D743A">
            <w:pPr>
              <w:spacing w:after="0" w:line="240" w:lineRule="auto"/>
              <w:jc w:val="center"/>
              <w:rPr>
                <w:rFonts w:eastAsia="Times New Roman"/>
                <w:lang w:eastAsia="pl-PL"/>
              </w:rPr>
            </w:pPr>
            <w:proofErr w:type="spellStart"/>
            <w:r w:rsidRPr="00364489">
              <w:rPr>
                <w:rFonts w:eastAsia="Times New Roman"/>
                <w:b/>
                <w:bCs/>
                <w:lang w:eastAsia="pl-PL"/>
              </w:rPr>
              <w:t>PROGRAMME</w:t>
            </w:r>
            <w:proofErr w:type="spellEnd"/>
            <w:r w:rsidRPr="00364489">
              <w:rPr>
                <w:rFonts w:eastAsia="Times New Roman"/>
                <w:b/>
                <w:bCs/>
                <w:lang w:eastAsia="pl-PL"/>
              </w:rPr>
              <w:t xml:space="preserve"> CONTENT</w:t>
            </w:r>
          </w:p>
        </w:tc>
      </w:tr>
      <w:tr w:rsidR="0081248E" w:rsidRPr="00364489" w14:paraId="4266AD76" w14:textId="77777777" w:rsidTr="00510F6F">
        <w:trPr>
          <w:trHeight w:val="283"/>
        </w:trPr>
        <w:tc>
          <w:tcPr>
            <w:tcW w:w="7645" w:type="dxa"/>
            <w:gridSpan w:val="2"/>
            <w:tcBorders>
              <w:top w:val="single" w:sz="8" w:space="0" w:color="000000"/>
              <w:left w:val="single" w:sz="8" w:space="0" w:color="000000"/>
              <w:bottom w:val="single" w:sz="8" w:space="0" w:color="000000"/>
              <w:right w:val="nil"/>
            </w:tcBorders>
            <w:vAlign w:val="center"/>
            <w:hideMark/>
          </w:tcPr>
          <w:p w14:paraId="0D73158B" w14:textId="77777777" w:rsidR="0081248E" w:rsidRPr="00364489" w:rsidRDefault="0081248E" w:rsidP="001D743A">
            <w:pPr>
              <w:spacing w:after="0" w:line="240" w:lineRule="auto"/>
              <w:ind w:left="720" w:hanging="720"/>
              <w:jc w:val="center"/>
              <w:outlineLvl w:val="2"/>
              <w:rPr>
                <w:rFonts w:eastAsia="Times New Roman"/>
                <w:b/>
                <w:bCs/>
                <w:sz w:val="22"/>
                <w:szCs w:val="22"/>
                <w:lang w:eastAsia="pl-PL"/>
              </w:rPr>
            </w:pPr>
            <w:r>
              <w:rPr>
                <w:rFonts w:eastAsia="Times New Roman"/>
                <w:b/>
                <w:bCs/>
                <w:sz w:val="22"/>
                <w:szCs w:val="22"/>
                <w:lang w:eastAsia="pl-PL"/>
              </w:rPr>
              <w:t>F</w:t>
            </w:r>
            <w:r w:rsidRPr="00674051">
              <w:rPr>
                <w:rFonts w:eastAsia="Times New Roman"/>
                <w:b/>
                <w:bCs/>
                <w:sz w:val="22"/>
                <w:szCs w:val="22"/>
                <w:lang w:eastAsia="pl-PL"/>
              </w:rPr>
              <w:t xml:space="preserve">orm of </w:t>
            </w:r>
            <w:proofErr w:type="spellStart"/>
            <w:r w:rsidRPr="00674051">
              <w:rPr>
                <w:rFonts w:eastAsia="Times New Roman"/>
                <w:b/>
                <w:bCs/>
                <w:sz w:val="22"/>
                <w:szCs w:val="22"/>
                <w:lang w:eastAsia="pl-PL"/>
              </w:rPr>
              <w:t>classes</w:t>
            </w:r>
            <w:proofErr w:type="spellEnd"/>
            <w:r w:rsidRPr="00674051">
              <w:rPr>
                <w:rFonts w:eastAsia="Times New Roman"/>
                <w:b/>
                <w:bCs/>
                <w:sz w:val="22"/>
                <w:szCs w:val="22"/>
                <w:lang w:eastAsia="pl-PL"/>
              </w:rPr>
              <w:t xml:space="preserve"> </w:t>
            </w:r>
            <w:r>
              <w:rPr>
                <w:rFonts w:eastAsia="Times New Roman"/>
                <w:b/>
                <w:bCs/>
                <w:sz w:val="22"/>
                <w:szCs w:val="22"/>
                <w:lang w:eastAsia="pl-PL"/>
              </w:rPr>
              <w:t xml:space="preserve">- </w:t>
            </w:r>
            <w:proofErr w:type="spellStart"/>
            <w:r>
              <w:rPr>
                <w:rFonts w:eastAsia="Times New Roman"/>
                <w:b/>
                <w:bCs/>
                <w:sz w:val="22"/>
                <w:szCs w:val="22"/>
                <w:lang w:eastAsia="pl-PL"/>
              </w:rPr>
              <w:t>l</w:t>
            </w:r>
            <w:r w:rsidRPr="00364489">
              <w:rPr>
                <w:rFonts w:eastAsia="Times New Roman"/>
                <w:b/>
                <w:bCs/>
                <w:sz w:val="22"/>
                <w:szCs w:val="22"/>
                <w:lang w:eastAsia="pl-PL"/>
              </w:rPr>
              <w:t>ectures</w:t>
            </w:r>
            <w:proofErr w:type="spellEnd"/>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4F736812" w14:textId="77777777" w:rsidR="0081248E" w:rsidRPr="00364489" w:rsidRDefault="0081248E" w:rsidP="001D743A">
            <w:pPr>
              <w:spacing w:after="0" w:line="240" w:lineRule="auto"/>
              <w:jc w:val="center"/>
              <w:rPr>
                <w:b/>
                <w:sz w:val="20"/>
                <w:szCs w:val="20"/>
              </w:rPr>
            </w:pPr>
            <w:proofErr w:type="spellStart"/>
            <w:r w:rsidRPr="00364489">
              <w:rPr>
                <w:b/>
                <w:sz w:val="20"/>
                <w:szCs w:val="20"/>
              </w:rPr>
              <w:t>Number</w:t>
            </w:r>
            <w:proofErr w:type="spellEnd"/>
            <w:r w:rsidRPr="00364489">
              <w:rPr>
                <w:b/>
                <w:sz w:val="20"/>
                <w:szCs w:val="20"/>
              </w:rPr>
              <w:t xml:space="preserve"> of </w:t>
            </w:r>
            <w:proofErr w:type="spellStart"/>
            <w:r w:rsidRPr="00364489">
              <w:rPr>
                <w:b/>
                <w:sz w:val="20"/>
                <w:szCs w:val="20"/>
              </w:rPr>
              <w:t>hours</w:t>
            </w:r>
            <w:proofErr w:type="spellEnd"/>
          </w:p>
        </w:tc>
      </w:tr>
      <w:tr w:rsidR="0081248E" w:rsidRPr="00364489" w14:paraId="7F3258C9" w14:textId="77777777" w:rsidTr="00510F6F">
        <w:trPr>
          <w:trHeight w:val="15"/>
        </w:trPr>
        <w:tc>
          <w:tcPr>
            <w:tcW w:w="886" w:type="dxa"/>
            <w:tcBorders>
              <w:top w:val="single" w:sz="8" w:space="0" w:color="000000"/>
              <w:left w:val="single" w:sz="8" w:space="0" w:color="000000"/>
              <w:bottom w:val="single" w:sz="8" w:space="0" w:color="000000"/>
              <w:right w:val="nil"/>
            </w:tcBorders>
            <w:vAlign w:val="center"/>
            <w:hideMark/>
          </w:tcPr>
          <w:p w14:paraId="693ECD7A" w14:textId="77777777" w:rsidR="0081248E" w:rsidRPr="00063F50" w:rsidRDefault="0081248E" w:rsidP="00510F6F">
            <w:pPr>
              <w:spacing w:after="0" w:line="240" w:lineRule="auto"/>
              <w:ind w:left="57"/>
              <w:jc w:val="center"/>
              <w:rPr>
                <w:rFonts w:eastAsia="Times New Roman"/>
                <w:sz w:val="22"/>
                <w:szCs w:val="22"/>
                <w:lang w:eastAsia="pl-PL"/>
              </w:rPr>
            </w:pPr>
            <w:r w:rsidRPr="00063F50">
              <w:rPr>
                <w:rFonts w:eastAsia="Times New Roman"/>
                <w:sz w:val="22"/>
                <w:szCs w:val="22"/>
                <w:lang w:eastAsia="pl-PL"/>
              </w:rPr>
              <w:t>Lec 1</w:t>
            </w:r>
          </w:p>
        </w:tc>
        <w:tc>
          <w:tcPr>
            <w:tcW w:w="6759" w:type="dxa"/>
            <w:tcBorders>
              <w:top w:val="single" w:sz="8" w:space="0" w:color="000000"/>
              <w:left w:val="single" w:sz="8" w:space="0" w:color="000000"/>
              <w:bottom w:val="single" w:sz="8" w:space="0" w:color="000000"/>
              <w:right w:val="nil"/>
            </w:tcBorders>
            <w:hideMark/>
          </w:tcPr>
          <w:p w14:paraId="529C83F3" w14:textId="77777777" w:rsidR="0081248E" w:rsidRPr="00063F50" w:rsidRDefault="00063F50" w:rsidP="001D743A">
            <w:pPr>
              <w:spacing w:after="0" w:line="240" w:lineRule="auto"/>
              <w:rPr>
                <w:rFonts w:eastAsia="Times New Roman"/>
                <w:sz w:val="22"/>
                <w:szCs w:val="22"/>
                <w:lang w:eastAsia="pl-PL"/>
              </w:rPr>
            </w:pPr>
            <w:r w:rsidRPr="00063F50">
              <w:rPr>
                <w:rStyle w:val="tlid-translation"/>
                <w:sz w:val="22"/>
                <w:szCs w:val="22"/>
                <w:lang w:val="en"/>
              </w:rPr>
              <w:t>Different definitions of Ergonomics.</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56B20A0C" w14:textId="77777777" w:rsidR="0081248E" w:rsidRPr="00063F50" w:rsidRDefault="00063F50" w:rsidP="001D743A">
            <w:pPr>
              <w:spacing w:after="0" w:line="240" w:lineRule="auto"/>
              <w:jc w:val="center"/>
              <w:rPr>
                <w:rFonts w:eastAsia="Times New Roman"/>
                <w:sz w:val="22"/>
                <w:szCs w:val="22"/>
                <w:lang w:eastAsia="pl-PL"/>
              </w:rPr>
            </w:pPr>
            <w:r w:rsidRPr="00063F50">
              <w:rPr>
                <w:rFonts w:eastAsia="Times New Roman"/>
                <w:sz w:val="22"/>
                <w:szCs w:val="22"/>
                <w:lang w:eastAsia="pl-PL"/>
              </w:rPr>
              <w:t>1</w:t>
            </w:r>
          </w:p>
        </w:tc>
      </w:tr>
      <w:tr w:rsidR="0081248E" w:rsidRPr="00364489" w14:paraId="2F64B092" w14:textId="77777777" w:rsidTr="00510F6F">
        <w:trPr>
          <w:trHeight w:val="15"/>
        </w:trPr>
        <w:tc>
          <w:tcPr>
            <w:tcW w:w="886" w:type="dxa"/>
            <w:tcBorders>
              <w:top w:val="single" w:sz="8" w:space="0" w:color="000000"/>
              <w:left w:val="single" w:sz="8" w:space="0" w:color="000000"/>
              <w:bottom w:val="single" w:sz="8" w:space="0" w:color="000000"/>
              <w:right w:val="nil"/>
            </w:tcBorders>
            <w:vAlign w:val="center"/>
            <w:hideMark/>
          </w:tcPr>
          <w:p w14:paraId="6C189F70" w14:textId="77777777" w:rsidR="0081248E" w:rsidRPr="00063F50" w:rsidRDefault="0081248E" w:rsidP="00510F6F">
            <w:pPr>
              <w:spacing w:after="0" w:line="240" w:lineRule="auto"/>
              <w:ind w:left="57"/>
              <w:jc w:val="center"/>
              <w:rPr>
                <w:rFonts w:eastAsia="Times New Roman"/>
                <w:sz w:val="22"/>
                <w:szCs w:val="22"/>
                <w:lang w:eastAsia="pl-PL"/>
              </w:rPr>
            </w:pPr>
            <w:r w:rsidRPr="00063F50">
              <w:rPr>
                <w:rFonts w:eastAsia="Times New Roman"/>
                <w:sz w:val="22"/>
                <w:szCs w:val="22"/>
                <w:lang w:eastAsia="pl-PL"/>
              </w:rPr>
              <w:t>Lec 2</w:t>
            </w:r>
          </w:p>
        </w:tc>
        <w:tc>
          <w:tcPr>
            <w:tcW w:w="6759" w:type="dxa"/>
            <w:tcBorders>
              <w:top w:val="single" w:sz="8" w:space="0" w:color="000000"/>
              <w:left w:val="single" w:sz="8" w:space="0" w:color="000000"/>
              <w:bottom w:val="single" w:sz="8" w:space="0" w:color="000000"/>
              <w:right w:val="nil"/>
            </w:tcBorders>
            <w:hideMark/>
          </w:tcPr>
          <w:p w14:paraId="30F91EAF" w14:textId="77777777" w:rsidR="0081248E" w:rsidRPr="00063F50" w:rsidRDefault="00063F50" w:rsidP="001D743A">
            <w:pPr>
              <w:spacing w:after="0" w:line="240" w:lineRule="auto"/>
              <w:rPr>
                <w:rFonts w:eastAsia="Times New Roman"/>
                <w:sz w:val="22"/>
                <w:szCs w:val="22"/>
                <w:lang w:val="en-US" w:eastAsia="pl-PL"/>
              </w:rPr>
            </w:pPr>
            <w:r w:rsidRPr="00063F50">
              <w:rPr>
                <w:rStyle w:val="tlid-translation"/>
                <w:sz w:val="22"/>
                <w:szCs w:val="22"/>
                <w:lang w:val="en"/>
              </w:rPr>
              <w:t>Intuitive and scientific Ergonomics, conceptual and corrective Ergonomics.</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18F999B5" w14:textId="77777777" w:rsidR="0081248E" w:rsidRPr="00063F50" w:rsidRDefault="00063F50" w:rsidP="001D743A">
            <w:pPr>
              <w:spacing w:after="0" w:line="240" w:lineRule="auto"/>
              <w:jc w:val="center"/>
              <w:rPr>
                <w:rFonts w:eastAsia="Times New Roman"/>
                <w:sz w:val="22"/>
                <w:szCs w:val="22"/>
                <w:lang w:eastAsia="pl-PL"/>
              </w:rPr>
            </w:pPr>
            <w:r w:rsidRPr="00063F50">
              <w:rPr>
                <w:rFonts w:eastAsia="Times New Roman"/>
                <w:sz w:val="22"/>
                <w:szCs w:val="22"/>
                <w:lang w:eastAsia="pl-PL"/>
              </w:rPr>
              <w:t>2</w:t>
            </w:r>
          </w:p>
        </w:tc>
      </w:tr>
      <w:tr w:rsidR="0081248E" w:rsidRPr="00364489" w14:paraId="47578DD2" w14:textId="77777777" w:rsidTr="00510F6F">
        <w:trPr>
          <w:trHeight w:val="15"/>
        </w:trPr>
        <w:tc>
          <w:tcPr>
            <w:tcW w:w="886" w:type="dxa"/>
            <w:tcBorders>
              <w:top w:val="single" w:sz="8" w:space="0" w:color="000000"/>
              <w:left w:val="single" w:sz="8" w:space="0" w:color="000000"/>
              <w:bottom w:val="single" w:sz="8" w:space="0" w:color="000000"/>
              <w:right w:val="nil"/>
            </w:tcBorders>
            <w:vAlign w:val="center"/>
            <w:hideMark/>
          </w:tcPr>
          <w:p w14:paraId="3A84C8F6" w14:textId="77777777" w:rsidR="0081248E" w:rsidRPr="00063F50" w:rsidRDefault="0081248E" w:rsidP="00510F6F">
            <w:pPr>
              <w:spacing w:after="0" w:line="240" w:lineRule="auto"/>
              <w:ind w:left="57"/>
              <w:jc w:val="center"/>
              <w:rPr>
                <w:rFonts w:eastAsia="Times New Roman"/>
                <w:sz w:val="22"/>
                <w:szCs w:val="22"/>
                <w:lang w:eastAsia="pl-PL"/>
              </w:rPr>
            </w:pPr>
            <w:r w:rsidRPr="00063F50">
              <w:rPr>
                <w:rFonts w:eastAsia="Times New Roman"/>
                <w:sz w:val="22"/>
                <w:szCs w:val="22"/>
                <w:lang w:eastAsia="pl-PL"/>
              </w:rPr>
              <w:t>Lec 3</w:t>
            </w:r>
          </w:p>
        </w:tc>
        <w:tc>
          <w:tcPr>
            <w:tcW w:w="6759" w:type="dxa"/>
            <w:tcBorders>
              <w:top w:val="single" w:sz="8" w:space="0" w:color="000000"/>
              <w:left w:val="single" w:sz="8" w:space="0" w:color="000000"/>
              <w:bottom w:val="single" w:sz="8" w:space="0" w:color="000000"/>
              <w:right w:val="nil"/>
            </w:tcBorders>
            <w:hideMark/>
          </w:tcPr>
          <w:p w14:paraId="3B1DBC56" w14:textId="77777777" w:rsidR="0081248E" w:rsidRPr="00063F50" w:rsidRDefault="00063F50" w:rsidP="00063F50">
            <w:pPr>
              <w:spacing w:after="0" w:line="240" w:lineRule="auto"/>
              <w:rPr>
                <w:rFonts w:eastAsia="Times New Roman"/>
                <w:sz w:val="22"/>
                <w:szCs w:val="22"/>
                <w:lang w:val="en-US" w:eastAsia="pl-PL"/>
              </w:rPr>
            </w:pPr>
            <w:r w:rsidRPr="00063F50">
              <w:rPr>
                <w:rStyle w:val="tlid-translation"/>
                <w:sz w:val="22"/>
                <w:szCs w:val="22"/>
                <w:lang w:val="en"/>
              </w:rPr>
              <w:t>The canon of the human in the product design.</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7144751B" w14:textId="77777777" w:rsidR="0081248E" w:rsidRPr="00063F50" w:rsidRDefault="00063F50" w:rsidP="001D743A">
            <w:pPr>
              <w:spacing w:after="0" w:line="240" w:lineRule="auto"/>
              <w:jc w:val="center"/>
              <w:rPr>
                <w:rFonts w:eastAsia="Times New Roman"/>
                <w:sz w:val="22"/>
                <w:szCs w:val="22"/>
                <w:lang w:eastAsia="pl-PL"/>
              </w:rPr>
            </w:pPr>
            <w:r w:rsidRPr="00063F50">
              <w:rPr>
                <w:rFonts w:eastAsia="Times New Roman"/>
                <w:sz w:val="22"/>
                <w:szCs w:val="22"/>
                <w:lang w:eastAsia="pl-PL"/>
              </w:rPr>
              <w:t>2</w:t>
            </w:r>
          </w:p>
        </w:tc>
      </w:tr>
      <w:tr w:rsidR="0081248E" w:rsidRPr="00364489" w14:paraId="71090B45" w14:textId="77777777" w:rsidTr="00510F6F">
        <w:trPr>
          <w:trHeight w:val="15"/>
        </w:trPr>
        <w:tc>
          <w:tcPr>
            <w:tcW w:w="886" w:type="dxa"/>
            <w:tcBorders>
              <w:top w:val="single" w:sz="8" w:space="0" w:color="000000"/>
              <w:left w:val="single" w:sz="8" w:space="0" w:color="000000"/>
              <w:bottom w:val="single" w:sz="8" w:space="0" w:color="000000"/>
              <w:right w:val="nil"/>
            </w:tcBorders>
            <w:vAlign w:val="center"/>
            <w:hideMark/>
          </w:tcPr>
          <w:p w14:paraId="579B7098" w14:textId="77777777" w:rsidR="0081248E" w:rsidRPr="00063F50" w:rsidRDefault="0081248E" w:rsidP="00510F6F">
            <w:pPr>
              <w:spacing w:after="0" w:line="240" w:lineRule="auto"/>
              <w:ind w:left="57"/>
              <w:jc w:val="center"/>
              <w:rPr>
                <w:rFonts w:eastAsia="Times New Roman"/>
                <w:sz w:val="22"/>
                <w:szCs w:val="22"/>
                <w:lang w:eastAsia="pl-PL"/>
              </w:rPr>
            </w:pPr>
            <w:r w:rsidRPr="00063F50">
              <w:rPr>
                <w:rFonts w:eastAsia="Times New Roman"/>
                <w:sz w:val="22"/>
                <w:szCs w:val="22"/>
                <w:lang w:eastAsia="pl-PL"/>
              </w:rPr>
              <w:t>Lec 4</w:t>
            </w:r>
          </w:p>
        </w:tc>
        <w:tc>
          <w:tcPr>
            <w:tcW w:w="6759" w:type="dxa"/>
            <w:tcBorders>
              <w:top w:val="single" w:sz="8" w:space="0" w:color="000000"/>
              <w:left w:val="single" w:sz="8" w:space="0" w:color="000000"/>
              <w:bottom w:val="single" w:sz="8" w:space="0" w:color="000000"/>
              <w:right w:val="nil"/>
            </w:tcBorders>
            <w:hideMark/>
          </w:tcPr>
          <w:p w14:paraId="7E6765EC" w14:textId="77777777" w:rsidR="0081248E" w:rsidRPr="00063F50" w:rsidRDefault="00063F50" w:rsidP="001D743A">
            <w:pPr>
              <w:spacing w:after="0" w:line="240" w:lineRule="auto"/>
              <w:rPr>
                <w:rFonts w:eastAsia="Times New Roman"/>
                <w:sz w:val="22"/>
                <w:szCs w:val="22"/>
                <w:lang w:val="en-US" w:eastAsia="pl-PL"/>
              </w:rPr>
            </w:pPr>
            <w:r w:rsidRPr="00063F50">
              <w:rPr>
                <w:rStyle w:val="tlid-translation"/>
                <w:sz w:val="22"/>
                <w:szCs w:val="22"/>
                <w:lang w:val="en"/>
              </w:rPr>
              <w:t>Ergonomic criteria in architecture and design.</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78E884CA" w14:textId="77777777" w:rsidR="0081248E" w:rsidRPr="00063F50" w:rsidRDefault="00063F50" w:rsidP="001D743A">
            <w:pPr>
              <w:spacing w:after="0" w:line="240" w:lineRule="auto"/>
              <w:jc w:val="center"/>
              <w:rPr>
                <w:rFonts w:eastAsia="Times New Roman"/>
                <w:sz w:val="22"/>
                <w:szCs w:val="22"/>
                <w:lang w:eastAsia="pl-PL"/>
              </w:rPr>
            </w:pPr>
            <w:r w:rsidRPr="00063F50">
              <w:rPr>
                <w:rFonts w:eastAsia="Times New Roman"/>
                <w:sz w:val="22"/>
                <w:szCs w:val="22"/>
                <w:lang w:eastAsia="pl-PL"/>
              </w:rPr>
              <w:t>2</w:t>
            </w:r>
          </w:p>
        </w:tc>
      </w:tr>
      <w:tr w:rsidR="0081248E" w:rsidRPr="00364489" w14:paraId="20709E8E" w14:textId="77777777" w:rsidTr="00510F6F">
        <w:trPr>
          <w:trHeight w:val="15"/>
        </w:trPr>
        <w:tc>
          <w:tcPr>
            <w:tcW w:w="886" w:type="dxa"/>
            <w:tcBorders>
              <w:top w:val="single" w:sz="8" w:space="0" w:color="000000"/>
              <w:left w:val="single" w:sz="8" w:space="0" w:color="000000"/>
              <w:bottom w:val="single" w:sz="8" w:space="0" w:color="000000"/>
              <w:right w:val="nil"/>
            </w:tcBorders>
            <w:vAlign w:val="center"/>
            <w:hideMark/>
          </w:tcPr>
          <w:p w14:paraId="573D35D5" w14:textId="77777777" w:rsidR="0081248E" w:rsidRPr="00063F50" w:rsidRDefault="0081248E" w:rsidP="00510F6F">
            <w:pPr>
              <w:spacing w:after="0" w:line="240" w:lineRule="auto"/>
              <w:ind w:left="57"/>
              <w:jc w:val="center"/>
              <w:rPr>
                <w:rFonts w:eastAsia="Times New Roman"/>
                <w:sz w:val="22"/>
                <w:szCs w:val="22"/>
                <w:lang w:eastAsia="pl-PL"/>
              </w:rPr>
            </w:pPr>
            <w:r w:rsidRPr="00063F50">
              <w:rPr>
                <w:rFonts w:eastAsia="Times New Roman"/>
                <w:sz w:val="22"/>
                <w:szCs w:val="22"/>
                <w:lang w:eastAsia="pl-PL"/>
              </w:rPr>
              <w:t>Lec 5</w:t>
            </w:r>
          </w:p>
        </w:tc>
        <w:tc>
          <w:tcPr>
            <w:tcW w:w="6759" w:type="dxa"/>
            <w:tcBorders>
              <w:top w:val="single" w:sz="8" w:space="0" w:color="000000"/>
              <w:left w:val="single" w:sz="8" w:space="0" w:color="000000"/>
              <w:bottom w:val="single" w:sz="8" w:space="0" w:color="000000"/>
              <w:right w:val="nil"/>
            </w:tcBorders>
            <w:hideMark/>
          </w:tcPr>
          <w:p w14:paraId="12FA20A0" w14:textId="77777777" w:rsidR="0081248E" w:rsidRPr="00063F50" w:rsidRDefault="00063F50" w:rsidP="00063F50">
            <w:pPr>
              <w:spacing w:after="0" w:line="240" w:lineRule="auto"/>
              <w:rPr>
                <w:rFonts w:eastAsia="Times New Roman"/>
                <w:sz w:val="22"/>
                <w:szCs w:val="22"/>
                <w:lang w:val="en-US" w:eastAsia="pl-PL"/>
              </w:rPr>
            </w:pPr>
            <w:r w:rsidRPr="00063F50">
              <w:rPr>
                <w:rStyle w:val="tlid-translation"/>
                <w:sz w:val="22"/>
                <w:szCs w:val="22"/>
                <w:lang w:val="en"/>
              </w:rPr>
              <w:t>Ergonomics in the work and rest environment.</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7842F596" w14:textId="77777777" w:rsidR="0081248E" w:rsidRPr="00063F50" w:rsidRDefault="00063F50" w:rsidP="001D743A">
            <w:pPr>
              <w:spacing w:after="0" w:line="240" w:lineRule="auto"/>
              <w:jc w:val="center"/>
              <w:rPr>
                <w:rFonts w:eastAsia="Times New Roman"/>
                <w:sz w:val="22"/>
                <w:szCs w:val="22"/>
                <w:lang w:eastAsia="pl-PL"/>
              </w:rPr>
            </w:pPr>
            <w:r w:rsidRPr="00063F50">
              <w:rPr>
                <w:rFonts w:eastAsia="Times New Roman"/>
                <w:sz w:val="22"/>
                <w:szCs w:val="22"/>
                <w:lang w:eastAsia="pl-PL"/>
              </w:rPr>
              <w:t>2</w:t>
            </w:r>
          </w:p>
        </w:tc>
      </w:tr>
      <w:tr w:rsidR="0081248E" w:rsidRPr="00364489" w14:paraId="1816FF36" w14:textId="77777777" w:rsidTr="00510F6F">
        <w:trPr>
          <w:trHeight w:val="15"/>
        </w:trPr>
        <w:tc>
          <w:tcPr>
            <w:tcW w:w="886" w:type="dxa"/>
            <w:tcBorders>
              <w:top w:val="single" w:sz="8" w:space="0" w:color="000000"/>
              <w:left w:val="single" w:sz="8" w:space="0" w:color="000000"/>
              <w:bottom w:val="single" w:sz="8" w:space="0" w:color="000000"/>
              <w:right w:val="nil"/>
            </w:tcBorders>
            <w:vAlign w:val="center"/>
            <w:hideMark/>
          </w:tcPr>
          <w:p w14:paraId="0D4074E2" w14:textId="77777777" w:rsidR="0081248E" w:rsidRPr="00063F50" w:rsidRDefault="00063F50" w:rsidP="00510F6F">
            <w:pPr>
              <w:spacing w:after="0" w:line="240" w:lineRule="auto"/>
              <w:ind w:left="57"/>
              <w:jc w:val="center"/>
              <w:rPr>
                <w:rFonts w:eastAsia="Times New Roman"/>
                <w:sz w:val="22"/>
                <w:szCs w:val="22"/>
                <w:lang w:eastAsia="pl-PL"/>
              </w:rPr>
            </w:pPr>
            <w:r w:rsidRPr="00063F50">
              <w:rPr>
                <w:rFonts w:eastAsia="Times New Roman"/>
                <w:sz w:val="22"/>
                <w:szCs w:val="22"/>
                <w:lang w:eastAsia="pl-PL"/>
              </w:rPr>
              <w:t>Lec 6</w:t>
            </w:r>
          </w:p>
        </w:tc>
        <w:tc>
          <w:tcPr>
            <w:tcW w:w="6759" w:type="dxa"/>
            <w:tcBorders>
              <w:top w:val="single" w:sz="8" w:space="0" w:color="000000"/>
              <w:left w:val="single" w:sz="8" w:space="0" w:color="000000"/>
              <w:bottom w:val="single" w:sz="8" w:space="0" w:color="000000"/>
              <w:right w:val="nil"/>
            </w:tcBorders>
            <w:hideMark/>
          </w:tcPr>
          <w:p w14:paraId="53C03353" w14:textId="77777777" w:rsidR="0081248E" w:rsidRPr="00063F50" w:rsidRDefault="00063F50" w:rsidP="001D743A">
            <w:pPr>
              <w:spacing w:after="0" w:line="240" w:lineRule="auto"/>
              <w:rPr>
                <w:rFonts w:eastAsia="Times New Roman"/>
                <w:sz w:val="22"/>
                <w:szCs w:val="22"/>
                <w:lang w:val="en-US" w:eastAsia="pl-PL"/>
              </w:rPr>
            </w:pPr>
            <w:r w:rsidRPr="00063F50">
              <w:rPr>
                <w:rStyle w:val="tlid-translation"/>
                <w:sz w:val="22"/>
                <w:szCs w:val="22"/>
                <w:lang w:val="en"/>
              </w:rPr>
              <w:t>Ergonomic shaping of the interior microclimate components.</w:t>
            </w:r>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2CC21B90" w14:textId="77777777" w:rsidR="0081248E" w:rsidRPr="00063F50" w:rsidRDefault="00063F50" w:rsidP="001D743A">
            <w:pPr>
              <w:spacing w:after="0" w:line="240" w:lineRule="auto"/>
              <w:jc w:val="center"/>
              <w:rPr>
                <w:rFonts w:eastAsia="Times New Roman"/>
                <w:sz w:val="22"/>
                <w:szCs w:val="22"/>
                <w:lang w:eastAsia="pl-PL"/>
              </w:rPr>
            </w:pPr>
            <w:r w:rsidRPr="00063F50">
              <w:rPr>
                <w:rFonts w:eastAsia="Times New Roman"/>
                <w:sz w:val="22"/>
                <w:szCs w:val="22"/>
                <w:lang w:eastAsia="pl-PL"/>
              </w:rPr>
              <w:t>2</w:t>
            </w:r>
          </w:p>
        </w:tc>
      </w:tr>
      <w:tr w:rsidR="00063F50" w:rsidRPr="00364489" w14:paraId="7C0C4BC7" w14:textId="77777777" w:rsidTr="00510F6F">
        <w:trPr>
          <w:trHeight w:val="15"/>
        </w:trPr>
        <w:tc>
          <w:tcPr>
            <w:tcW w:w="886" w:type="dxa"/>
            <w:tcBorders>
              <w:top w:val="single" w:sz="8" w:space="0" w:color="000000"/>
              <w:left w:val="single" w:sz="8" w:space="0" w:color="000000"/>
              <w:bottom w:val="single" w:sz="8" w:space="0" w:color="000000"/>
              <w:right w:val="nil"/>
            </w:tcBorders>
            <w:vAlign w:val="center"/>
          </w:tcPr>
          <w:p w14:paraId="2CCAAB42" w14:textId="77777777" w:rsidR="00063F50" w:rsidRPr="00063F50" w:rsidRDefault="00063F50" w:rsidP="00510F6F">
            <w:pPr>
              <w:spacing w:after="0" w:line="240" w:lineRule="auto"/>
              <w:ind w:left="57"/>
              <w:jc w:val="center"/>
              <w:rPr>
                <w:rFonts w:eastAsia="Times New Roman"/>
                <w:sz w:val="22"/>
                <w:szCs w:val="22"/>
                <w:lang w:eastAsia="pl-PL"/>
              </w:rPr>
            </w:pPr>
            <w:r w:rsidRPr="00063F50">
              <w:rPr>
                <w:rFonts w:eastAsia="Times New Roman"/>
                <w:sz w:val="22"/>
                <w:szCs w:val="22"/>
                <w:lang w:eastAsia="pl-PL"/>
              </w:rPr>
              <w:t>Lec 7</w:t>
            </w:r>
          </w:p>
        </w:tc>
        <w:tc>
          <w:tcPr>
            <w:tcW w:w="6759" w:type="dxa"/>
            <w:tcBorders>
              <w:top w:val="single" w:sz="8" w:space="0" w:color="000000"/>
              <w:left w:val="single" w:sz="8" w:space="0" w:color="000000"/>
              <w:bottom w:val="single" w:sz="8" w:space="0" w:color="000000"/>
              <w:right w:val="nil"/>
            </w:tcBorders>
          </w:tcPr>
          <w:p w14:paraId="47AC2FF0" w14:textId="77777777" w:rsidR="00063F50" w:rsidRPr="00063F50" w:rsidRDefault="00063F50" w:rsidP="001D743A">
            <w:pPr>
              <w:spacing w:after="0" w:line="240" w:lineRule="auto"/>
              <w:rPr>
                <w:rFonts w:eastAsia="Times New Roman"/>
                <w:sz w:val="22"/>
                <w:szCs w:val="22"/>
                <w:lang w:val="en-US" w:eastAsia="pl-PL"/>
              </w:rPr>
            </w:pPr>
            <w:r w:rsidRPr="00063F50">
              <w:rPr>
                <w:rStyle w:val="tlid-translation"/>
                <w:sz w:val="22"/>
                <w:szCs w:val="22"/>
                <w:lang w:val="en"/>
              </w:rPr>
              <w:t>Psychological aspects and interpersonal relations in shaping of architectural space</w:t>
            </w:r>
          </w:p>
        </w:tc>
        <w:tc>
          <w:tcPr>
            <w:tcW w:w="1580" w:type="dxa"/>
            <w:tcBorders>
              <w:top w:val="single" w:sz="8" w:space="0" w:color="000000"/>
              <w:left w:val="single" w:sz="8" w:space="0" w:color="000000"/>
              <w:bottom w:val="single" w:sz="8" w:space="0" w:color="000000"/>
              <w:right w:val="single" w:sz="8" w:space="0" w:color="000000"/>
            </w:tcBorders>
            <w:vAlign w:val="center"/>
          </w:tcPr>
          <w:p w14:paraId="138328F9" w14:textId="77777777" w:rsidR="00063F50" w:rsidRPr="00063F50" w:rsidRDefault="00063F50" w:rsidP="001D743A">
            <w:pPr>
              <w:spacing w:after="0" w:line="240" w:lineRule="auto"/>
              <w:jc w:val="center"/>
              <w:rPr>
                <w:rFonts w:eastAsia="Times New Roman"/>
                <w:sz w:val="22"/>
                <w:szCs w:val="22"/>
                <w:lang w:eastAsia="pl-PL"/>
              </w:rPr>
            </w:pPr>
            <w:r w:rsidRPr="00063F50">
              <w:rPr>
                <w:rFonts w:eastAsia="Times New Roman"/>
                <w:sz w:val="22"/>
                <w:szCs w:val="22"/>
                <w:lang w:eastAsia="pl-PL"/>
              </w:rPr>
              <w:t>2</w:t>
            </w:r>
          </w:p>
        </w:tc>
      </w:tr>
      <w:tr w:rsidR="00063F50" w:rsidRPr="00364489" w14:paraId="6CAF1A89" w14:textId="77777777" w:rsidTr="00510F6F">
        <w:trPr>
          <w:trHeight w:val="15"/>
        </w:trPr>
        <w:tc>
          <w:tcPr>
            <w:tcW w:w="886" w:type="dxa"/>
            <w:tcBorders>
              <w:top w:val="single" w:sz="8" w:space="0" w:color="000000"/>
              <w:left w:val="single" w:sz="8" w:space="0" w:color="000000"/>
              <w:bottom w:val="single" w:sz="8" w:space="0" w:color="000000"/>
              <w:right w:val="nil"/>
            </w:tcBorders>
            <w:vAlign w:val="center"/>
          </w:tcPr>
          <w:p w14:paraId="136B60F6" w14:textId="77777777" w:rsidR="00063F50" w:rsidRPr="00063F50" w:rsidRDefault="00063F50" w:rsidP="00510F6F">
            <w:pPr>
              <w:spacing w:after="0" w:line="240" w:lineRule="auto"/>
              <w:ind w:left="57"/>
              <w:jc w:val="center"/>
              <w:rPr>
                <w:rFonts w:eastAsia="Times New Roman"/>
                <w:sz w:val="22"/>
                <w:szCs w:val="22"/>
                <w:lang w:eastAsia="pl-PL"/>
              </w:rPr>
            </w:pPr>
            <w:r w:rsidRPr="00063F50">
              <w:rPr>
                <w:rFonts w:eastAsia="Times New Roman"/>
                <w:sz w:val="22"/>
                <w:szCs w:val="22"/>
                <w:lang w:eastAsia="pl-PL"/>
              </w:rPr>
              <w:t>Lec 8</w:t>
            </w:r>
          </w:p>
        </w:tc>
        <w:tc>
          <w:tcPr>
            <w:tcW w:w="6759" w:type="dxa"/>
            <w:tcBorders>
              <w:top w:val="single" w:sz="8" w:space="0" w:color="000000"/>
              <w:left w:val="single" w:sz="8" w:space="0" w:color="000000"/>
              <w:bottom w:val="single" w:sz="8" w:space="0" w:color="000000"/>
              <w:right w:val="nil"/>
            </w:tcBorders>
          </w:tcPr>
          <w:p w14:paraId="0012FF20" w14:textId="77777777" w:rsidR="00063F50" w:rsidRPr="00063F50" w:rsidRDefault="00063F50" w:rsidP="001D743A">
            <w:pPr>
              <w:spacing w:after="0" w:line="240" w:lineRule="auto"/>
              <w:rPr>
                <w:rFonts w:eastAsia="Times New Roman"/>
                <w:sz w:val="22"/>
                <w:szCs w:val="22"/>
                <w:lang w:val="en-US" w:eastAsia="pl-PL"/>
              </w:rPr>
            </w:pPr>
            <w:r w:rsidRPr="00063F50">
              <w:rPr>
                <w:rStyle w:val="tlid-translation"/>
                <w:sz w:val="22"/>
                <w:szCs w:val="22"/>
                <w:lang w:val="en"/>
              </w:rPr>
              <w:t>Ergonomic design for disabled people and children.</w:t>
            </w:r>
          </w:p>
        </w:tc>
        <w:tc>
          <w:tcPr>
            <w:tcW w:w="1580" w:type="dxa"/>
            <w:tcBorders>
              <w:top w:val="single" w:sz="8" w:space="0" w:color="000000"/>
              <w:left w:val="single" w:sz="8" w:space="0" w:color="000000"/>
              <w:bottom w:val="single" w:sz="8" w:space="0" w:color="000000"/>
              <w:right w:val="single" w:sz="8" w:space="0" w:color="000000"/>
            </w:tcBorders>
            <w:vAlign w:val="center"/>
          </w:tcPr>
          <w:p w14:paraId="54B6C890" w14:textId="77777777" w:rsidR="00063F50" w:rsidRPr="00063F50" w:rsidRDefault="00063F50" w:rsidP="001D743A">
            <w:pPr>
              <w:spacing w:after="0" w:line="240" w:lineRule="auto"/>
              <w:jc w:val="center"/>
              <w:rPr>
                <w:rFonts w:eastAsia="Times New Roman"/>
                <w:sz w:val="22"/>
                <w:szCs w:val="22"/>
                <w:lang w:eastAsia="pl-PL"/>
              </w:rPr>
            </w:pPr>
            <w:r w:rsidRPr="00063F50">
              <w:rPr>
                <w:rFonts w:eastAsia="Times New Roman"/>
                <w:sz w:val="22"/>
                <w:szCs w:val="22"/>
                <w:lang w:eastAsia="pl-PL"/>
              </w:rPr>
              <w:t>2</w:t>
            </w:r>
          </w:p>
        </w:tc>
      </w:tr>
      <w:tr w:rsidR="0081248E" w:rsidRPr="00364489" w14:paraId="738299DE" w14:textId="77777777" w:rsidTr="00510F6F">
        <w:trPr>
          <w:trHeight w:val="15"/>
        </w:trPr>
        <w:tc>
          <w:tcPr>
            <w:tcW w:w="886" w:type="dxa"/>
            <w:tcBorders>
              <w:top w:val="single" w:sz="8" w:space="0" w:color="000000"/>
              <w:left w:val="single" w:sz="8" w:space="0" w:color="000000"/>
              <w:bottom w:val="single" w:sz="8" w:space="0" w:color="000000"/>
              <w:right w:val="nil"/>
            </w:tcBorders>
            <w:vAlign w:val="center"/>
            <w:hideMark/>
          </w:tcPr>
          <w:p w14:paraId="6BB9E253" w14:textId="77777777" w:rsidR="0081248E" w:rsidRPr="00586F4C" w:rsidRDefault="0081248E" w:rsidP="00510F6F">
            <w:pPr>
              <w:spacing w:after="0" w:line="240" w:lineRule="auto"/>
              <w:ind w:left="57"/>
              <w:jc w:val="center"/>
              <w:rPr>
                <w:rFonts w:eastAsia="Times New Roman"/>
                <w:sz w:val="22"/>
                <w:szCs w:val="22"/>
                <w:lang w:eastAsia="pl-PL"/>
              </w:rPr>
            </w:pPr>
          </w:p>
        </w:tc>
        <w:tc>
          <w:tcPr>
            <w:tcW w:w="6759" w:type="dxa"/>
            <w:tcBorders>
              <w:top w:val="single" w:sz="8" w:space="0" w:color="000000"/>
              <w:left w:val="single" w:sz="8" w:space="0" w:color="000000"/>
              <w:bottom w:val="single" w:sz="8" w:space="0" w:color="000000"/>
              <w:right w:val="nil"/>
            </w:tcBorders>
            <w:vAlign w:val="center"/>
            <w:hideMark/>
          </w:tcPr>
          <w:p w14:paraId="0890354D" w14:textId="77777777" w:rsidR="0081248E" w:rsidRPr="00586F4C" w:rsidRDefault="0081248E" w:rsidP="001D743A">
            <w:pPr>
              <w:spacing w:after="0" w:line="240" w:lineRule="auto"/>
              <w:rPr>
                <w:rFonts w:eastAsia="Times New Roman"/>
                <w:b/>
                <w:sz w:val="22"/>
                <w:szCs w:val="22"/>
                <w:lang w:eastAsia="pl-PL"/>
              </w:rPr>
            </w:pPr>
            <w:r w:rsidRPr="00586F4C">
              <w:rPr>
                <w:rFonts w:eastAsia="Times New Roman"/>
                <w:b/>
                <w:sz w:val="22"/>
                <w:szCs w:val="22"/>
                <w:lang w:eastAsia="pl-PL"/>
              </w:rPr>
              <w:t xml:space="preserve">Total </w:t>
            </w:r>
            <w:proofErr w:type="spellStart"/>
            <w:r w:rsidRPr="00586F4C">
              <w:rPr>
                <w:rFonts w:eastAsia="Times New Roman"/>
                <w:b/>
                <w:sz w:val="22"/>
                <w:szCs w:val="22"/>
                <w:lang w:eastAsia="pl-PL"/>
              </w:rPr>
              <w:t>hours</w:t>
            </w:r>
            <w:proofErr w:type="spellEnd"/>
          </w:p>
        </w:tc>
        <w:tc>
          <w:tcPr>
            <w:tcW w:w="1580" w:type="dxa"/>
            <w:tcBorders>
              <w:top w:val="single" w:sz="8" w:space="0" w:color="000000"/>
              <w:left w:val="single" w:sz="8" w:space="0" w:color="000000"/>
              <w:bottom w:val="single" w:sz="8" w:space="0" w:color="000000"/>
              <w:right w:val="single" w:sz="8" w:space="0" w:color="000000"/>
            </w:tcBorders>
            <w:vAlign w:val="center"/>
            <w:hideMark/>
          </w:tcPr>
          <w:p w14:paraId="423D4B9D" w14:textId="77777777" w:rsidR="0081248E" w:rsidRPr="00063F50" w:rsidRDefault="00063F50" w:rsidP="00063F50">
            <w:pPr>
              <w:spacing w:after="0" w:line="240" w:lineRule="auto"/>
              <w:jc w:val="center"/>
              <w:rPr>
                <w:rFonts w:eastAsia="Times New Roman"/>
                <w:b/>
                <w:sz w:val="22"/>
                <w:szCs w:val="22"/>
                <w:lang w:eastAsia="pl-PL"/>
              </w:rPr>
            </w:pPr>
            <w:r w:rsidRPr="00063F50">
              <w:rPr>
                <w:rFonts w:eastAsia="Times New Roman"/>
                <w:b/>
                <w:sz w:val="22"/>
                <w:szCs w:val="22"/>
                <w:lang w:eastAsia="pl-PL"/>
              </w:rPr>
              <w:t>15</w:t>
            </w:r>
          </w:p>
        </w:tc>
      </w:tr>
    </w:tbl>
    <w:p w14:paraId="52E56223" w14:textId="77777777" w:rsidR="00D61615" w:rsidRPr="0046179D" w:rsidRDefault="00D61615" w:rsidP="00D61615">
      <w:pPr>
        <w:spacing w:after="0" w:line="240" w:lineRule="auto"/>
        <w:rPr>
          <w:rFonts w:eastAsia="Times New Roman"/>
          <w:sz w:val="22"/>
          <w:szCs w:val="22"/>
          <w:lang w:val="en-US" w:eastAsia="pl-PL"/>
        </w:rPr>
      </w:pPr>
      <w:bookmarkStart w:id="8" w:name="table07"/>
      <w:bookmarkEnd w:id="8"/>
    </w:p>
    <w:tbl>
      <w:tblPr>
        <w:tblW w:w="9285" w:type="dxa"/>
        <w:tblCellMar>
          <w:left w:w="113" w:type="dxa"/>
          <w:right w:w="113" w:type="dxa"/>
        </w:tblCellMar>
        <w:tblLook w:val="04A0" w:firstRow="1" w:lastRow="0" w:firstColumn="1" w:lastColumn="0" w:noHBand="0" w:noVBand="1"/>
      </w:tblPr>
      <w:tblGrid>
        <w:gridCol w:w="2892"/>
        <w:gridCol w:w="3033"/>
        <w:gridCol w:w="3360"/>
      </w:tblGrid>
      <w:tr w:rsidR="00364489" w:rsidRPr="00D025FA" w14:paraId="517DB0C1" w14:textId="77777777" w:rsidTr="00C51981">
        <w:trPr>
          <w:trHeight w:val="283"/>
        </w:trPr>
        <w:tc>
          <w:tcPr>
            <w:tcW w:w="9285" w:type="dxa"/>
            <w:gridSpan w:val="3"/>
            <w:tcBorders>
              <w:top w:val="single" w:sz="8" w:space="0" w:color="000000"/>
              <w:left w:val="single" w:sz="8" w:space="0" w:color="000000"/>
              <w:bottom w:val="single" w:sz="8" w:space="0" w:color="000000"/>
              <w:right w:val="single" w:sz="8" w:space="0" w:color="000000"/>
            </w:tcBorders>
            <w:vAlign w:val="center"/>
          </w:tcPr>
          <w:p w14:paraId="2601A647" w14:textId="77777777" w:rsidR="00876A91" w:rsidRPr="00364489" w:rsidRDefault="000C3A79" w:rsidP="00C51981">
            <w:pPr>
              <w:spacing w:after="0" w:line="240" w:lineRule="auto"/>
              <w:jc w:val="center"/>
              <w:rPr>
                <w:rFonts w:eastAsia="Times New Roman"/>
                <w:lang w:val="en-US" w:eastAsia="pl-PL"/>
              </w:rPr>
            </w:pPr>
            <w:r w:rsidRPr="00364489">
              <w:rPr>
                <w:b/>
                <w:bCs/>
                <w:lang w:val="en-US" w:eastAsia="pl-PL"/>
              </w:rPr>
              <w:t>ASSESSMENT OF ACHIEVEMENT OF LEARNING OUTCOMES</w:t>
            </w:r>
          </w:p>
        </w:tc>
      </w:tr>
      <w:tr w:rsidR="00364489" w:rsidRPr="00D025FA" w14:paraId="08802C31" w14:textId="77777777" w:rsidTr="00E02067">
        <w:tc>
          <w:tcPr>
            <w:tcW w:w="2892" w:type="dxa"/>
            <w:tcBorders>
              <w:top w:val="single" w:sz="8" w:space="0" w:color="000000"/>
              <w:left w:val="single" w:sz="8" w:space="0" w:color="000000"/>
              <w:bottom w:val="single" w:sz="8" w:space="0" w:color="000000"/>
              <w:right w:val="single" w:sz="8" w:space="0" w:color="000000"/>
            </w:tcBorders>
            <w:hideMark/>
          </w:tcPr>
          <w:p w14:paraId="6A5EFB27" w14:textId="77777777" w:rsidR="00551CD3" w:rsidRPr="00364489" w:rsidRDefault="00551CD3" w:rsidP="0076154C">
            <w:pPr>
              <w:spacing w:after="0" w:line="240" w:lineRule="auto"/>
              <w:ind w:left="57"/>
              <w:rPr>
                <w:rFonts w:eastAsia="Times New Roman"/>
                <w:sz w:val="22"/>
                <w:szCs w:val="22"/>
                <w:lang w:val="en-US" w:eastAsia="pl-PL"/>
              </w:rPr>
            </w:pPr>
            <w:bookmarkStart w:id="9" w:name="table0C"/>
            <w:bookmarkEnd w:id="9"/>
            <w:r w:rsidRPr="00364489">
              <w:rPr>
                <w:rFonts w:eastAsia="Times New Roman"/>
                <w:b/>
                <w:bCs/>
                <w:sz w:val="22"/>
                <w:szCs w:val="22"/>
                <w:lang w:val="en-US" w:eastAsia="pl-PL"/>
              </w:rPr>
              <w:t xml:space="preserve">Evaluation </w:t>
            </w:r>
            <w:r w:rsidRPr="00364489">
              <w:rPr>
                <w:rFonts w:eastAsia="Times New Roman"/>
                <w:sz w:val="22"/>
                <w:szCs w:val="22"/>
                <w:lang w:val="en-US" w:eastAsia="pl-PL"/>
              </w:rPr>
              <w:t xml:space="preserve">(F – forming (during semester), </w:t>
            </w:r>
            <w:r w:rsidR="00D61615" w:rsidRPr="00364489">
              <w:rPr>
                <w:rFonts w:eastAsia="Times New Roman"/>
                <w:sz w:val="22"/>
                <w:szCs w:val="22"/>
                <w:lang w:val="en-US" w:eastAsia="pl-PL"/>
              </w:rPr>
              <w:t>C</w:t>
            </w:r>
            <w:r w:rsidRPr="00364489">
              <w:rPr>
                <w:rFonts w:eastAsia="Times New Roman"/>
                <w:sz w:val="22"/>
                <w:szCs w:val="22"/>
                <w:lang w:val="en-US" w:eastAsia="pl-PL"/>
              </w:rPr>
              <w:t xml:space="preserve"> – concluding (at semester end)</w:t>
            </w:r>
          </w:p>
        </w:tc>
        <w:tc>
          <w:tcPr>
            <w:tcW w:w="3033" w:type="dxa"/>
            <w:tcBorders>
              <w:top w:val="single" w:sz="8" w:space="0" w:color="000000"/>
              <w:left w:val="single" w:sz="8" w:space="0" w:color="000000"/>
              <w:bottom w:val="single" w:sz="8" w:space="0" w:color="000000"/>
              <w:right w:val="single" w:sz="8" w:space="0" w:color="000000"/>
            </w:tcBorders>
            <w:hideMark/>
          </w:tcPr>
          <w:p w14:paraId="3772A7CC" w14:textId="77777777" w:rsidR="00551CD3" w:rsidRPr="00364489" w:rsidRDefault="000C3A79" w:rsidP="0076154C">
            <w:pPr>
              <w:spacing w:after="0" w:line="240" w:lineRule="auto"/>
              <w:ind w:left="57"/>
              <w:rPr>
                <w:rFonts w:eastAsia="Times New Roman"/>
                <w:sz w:val="22"/>
                <w:szCs w:val="22"/>
                <w:lang w:eastAsia="pl-PL"/>
              </w:rPr>
            </w:pPr>
            <w:r w:rsidRPr="00364489">
              <w:rPr>
                <w:sz w:val="22"/>
                <w:lang w:val="en-US" w:eastAsia="pl-PL"/>
              </w:rPr>
              <w:t>Number of learning outcome</w:t>
            </w:r>
          </w:p>
        </w:tc>
        <w:tc>
          <w:tcPr>
            <w:tcW w:w="3360" w:type="dxa"/>
            <w:tcBorders>
              <w:top w:val="single" w:sz="8" w:space="0" w:color="000000"/>
              <w:left w:val="single" w:sz="8" w:space="0" w:color="000000"/>
              <w:bottom w:val="single" w:sz="8" w:space="0" w:color="000000"/>
              <w:right w:val="single" w:sz="8" w:space="0" w:color="000000"/>
            </w:tcBorders>
            <w:hideMark/>
          </w:tcPr>
          <w:p w14:paraId="2D941522" w14:textId="77777777" w:rsidR="000C3A79" w:rsidRPr="00364489" w:rsidRDefault="000C3A79" w:rsidP="0076154C">
            <w:pPr>
              <w:spacing w:after="0" w:line="240" w:lineRule="auto"/>
              <w:ind w:left="57"/>
              <w:rPr>
                <w:rFonts w:eastAsia="Times New Roman"/>
                <w:sz w:val="22"/>
                <w:szCs w:val="22"/>
                <w:lang w:val="en-US" w:eastAsia="pl-PL"/>
              </w:rPr>
            </w:pPr>
            <w:r w:rsidRPr="00364489">
              <w:rPr>
                <w:bCs/>
                <w:sz w:val="22"/>
                <w:szCs w:val="22"/>
                <w:lang w:val="en-US"/>
              </w:rPr>
              <w:t>Method of assessing the achievement of learning outcome</w:t>
            </w:r>
          </w:p>
        </w:tc>
      </w:tr>
      <w:tr w:rsidR="00E02067" w:rsidRPr="0081248E" w14:paraId="7A0D3AA5" w14:textId="77777777" w:rsidTr="00E02067">
        <w:tc>
          <w:tcPr>
            <w:tcW w:w="2892" w:type="dxa"/>
            <w:tcBorders>
              <w:top w:val="single" w:sz="8" w:space="0" w:color="000000"/>
              <w:left w:val="single" w:sz="8" w:space="0" w:color="000000"/>
              <w:bottom w:val="single" w:sz="8" w:space="0" w:color="000000"/>
              <w:right w:val="single" w:sz="8" w:space="0" w:color="000000"/>
            </w:tcBorders>
            <w:hideMark/>
          </w:tcPr>
          <w:p w14:paraId="65BF7228" w14:textId="77777777" w:rsidR="00E02067" w:rsidRPr="00364489" w:rsidRDefault="00E02067" w:rsidP="0076154C">
            <w:pPr>
              <w:spacing w:after="0" w:line="240" w:lineRule="auto"/>
              <w:ind w:left="57"/>
              <w:rPr>
                <w:rFonts w:eastAsia="Times New Roman"/>
                <w:sz w:val="22"/>
                <w:szCs w:val="22"/>
                <w:lang w:eastAsia="pl-PL"/>
              </w:rPr>
            </w:pPr>
            <w:r w:rsidRPr="00364489">
              <w:rPr>
                <w:rFonts w:eastAsia="Times New Roman"/>
                <w:sz w:val="22"/>
                <w:szCs w:val="22"/>
                <w:lang w:eastAsia="pl-PL"/>
              </w:rPr>
              <w:t>F1</w:t>
            </w:r>
          </w:p>
        </w:tc>
        <w:tc>
          <w:tcPr>
            <w:tcW w:w="3033" w:type="dxa"/>
            <w:vMerge w:val="restart"/>
            <w:tcBorders>
              <w:top w:val="single" w:sz="8" w:space="0" w:color="000000"/>
              <w:left w:val="single" w:sz="8" w:space="0" w:color="000000"/>
              <w:right w:val="single" w:sz="8" w:space="0" w:color="000000"/>
            </w:tcBorders>
          </w:tcPr>
          <w:p w14:paraId="7FFE8BD4" w14:textId="77777777" w:rsidR="00063F50" w:rsidRDefault="00063F50" w:rsidP="00063F50">
            <w:pPr>
              <w:spacing w:after="0" w:line="240" w:lineRule="auto"/>
            </w:pPr>
            <w:r>
              <w:rPr>
                <w:sz w:val="22"/>
                <w:szCs w:val="22"/>
              </w:rPr>
              <w:t>1.1.</w:t>
            </w:r>
            <w:r w:rsidRPr="00806AD3">
              <w:rPr>
                <w:sz w:val="22"/>
                <w:szCs w:val="22"/>
              </w:rPr>
              <w:t>5)</w:t>
            </w:r>
          </w:p>
          <w:p w14:paraId="00FA186D" w14:textId="77777777" w:rsidR="00063F50" w:rsidRDefault="00063F50" w:rsidP="00063F50">
            <w:pPr>
              <w:spacing w:after="0" w:line="240" w:lineRule="auto"/>
            </w:pPr>
            <w:r w:rsidRPr="00806AD3">
              <w:rPr>
                <w:sz w:val="22"/>
                <w:szCs w:val="22"/>
              </w:rPr>
              <w:t>B.W1.</w:t>
            </w:r>
          </w:p>
          <w:p w14:paraId="0B34AF81" w14:textId="77777777" w:rsidR="00063F50" w:rsidRDefault="00063F50" w:rsidP="00063F50">
            <w:pPr>
              <w:spacing w:after="0" w:line="240" w:lineRule="auto"/>
            </w:pPr>
            <w:r w:rsidRPr="00806AD3">
              <w:rPr>
                <w:sz w:val="22"/>
                <w:szCs w:val="22"/>
              </w:rPr>
              <w:t>B.W4.</w:t>
            </w:r>
          </w:p>
          <w:p w14:paraId="2464D7C9" w14:textId="77777777" w:rsidR="00063F50" w:rsidRDefault="00063F50" w:rsidP="00063F50">
            <w:pPr>
              <w:spacing w:after="0" w:line="240" w:lineRule="auto"/>
            </w:pPr>
            <w:r>
              <w:rPr>
                <w:sz w:val="22"/>
                <w:szCs w:val="22"/>
              </w:rPr>
              <w:t>1.2.</w:t>
            </w:r>
            <w:r w:rsidRPr="00806AD3">
              <w:rPr>
                <w:sz w:val="22"/>
                <w:szCs w:val="22"/>
              </w:rPr>
              <w:t>2)</w:t>
            </w:r>
          </w:p>
          <w:p w14:paraId="648079BE" w14:textId="77777777" w:rsidR="00063F50" w:rsidRDefault="00063F50" w:rsidP="00063F50">
            <w:pPr>
              <w:spacing w:after="0" w:line="240" w:lineRule="auto"/>
            </w:pPr>
            <w:r w:rsidRPr="00806AD3">
              <w:rPr>
                <w:sz w:val="22"/>
                <w:szCs w:val="22"/>
              </w:rPr>
              <w:t>B.U2.</w:t>
            </w:r>
          </w:p>
          <w:p w14:paraId="1DC0877D" w14:textId="77777777" w:rsidR="00063F50" w:rsidRDefault="00063F50" w:rsidP="00063F50">
            <w:pPr>
              <w:spacing w:after="0" w:line="240" w:lineRule="auto"/>
            </w:pPr>
            <w:r w:rsidRPr="00806AD3">
              <w:rPr>
                <w:sz w:val="22"/>
                <w:szCs w:val="22"/>
              </w:rPr>
              <w:t>B.U4.</w:t>
            </w:r>
          </w:p>
          <w:p w14:paraId="6DFAEB6E" w14:textId="77777777" w:rsidR="00E02067" w:rsidRPr="006334E4" w:rsidRDefault="00063F50" w:rsidP="00063F50">
            <w:pPr>
              <w:spacing w:after="0" w:line="240" w:lineRule="auto"/>
              <w:rPr>
                <w:rFonts w:eastAsia="Times New Roman"/>
                <w:sz w:val="22"/>
                <w:szCs w:val="22"/>
                <w:lang w:eastAsia="pl-PL"/>
              </w:rPr>
            </w:pPr>
            <w:r w:rsidRPr="00806AD3">
              <w:rPr>
                <w:sz w:val="22"/>
                <w:szCs w:val="22"/>
              </w:rPr>
              <w:t>B.S2.</w:t>
            </w:r>
          </w:p>
        </w:tc>
        <w:tc>
          <w:tcPr>
            <w:tcW w:w="3360" w:type="dxa"/>
            <w:tcBorders>
              <w:top w:val="single" w:sz="8" w:space="0" w:color="000000"/>
              <w:left w:val="single" w:sz="8" w:space="0" w:color="000000"/>
              <w:bottom w:val="single" w:sz="8" w:space="0" w:color="000000"/>
              <w:right w:val="single" w:sz="8" w:space="0" w:color="000000"/>
            </w:tcBorders>
            <w:hideMark/>
          </w:tcPr>
          <w:p w14:paraId="406CC78D" w14:textId="77777777" w:rsidR="00E02067" w:rsidRPr="0015624F" w:rsidRDefault="0015624F" w:rsidP="0076154C">
            <w:pPr>
              <w:spacing w:after="0" w:line="240" w:lineRule="auto"/>
              <w:ind w:left="57"/>
              <w:rPr>
                <w:rFonts w:eastAsia="Times New Roman"/>
                <w:sz w:val="22"/>
                <w:szCs w:val="22"/>
                <w:lang w:val="en-US" w:eastAsia="pl-PL"/>
              </w:rPr>
            </w:pPr>
            <w:r w:rsidRPr="0015624F">
              <w:rPr>
                <w:rStyle w:val="tlid-translation"/>
                <w:sz w:val="22"/>
                <w:szCs w:val="22"/>
                <w:lang w:val="en"/>
              </w:rPr>
              <w:t>Attendance at lectures</w:t>
            </w:r>
          </w:p>
        </w:tc>
      </w:tr>
      <w:tr w:rsidR="00063F50" w:rsidRPr="00D025FA" w14:paraId="104F8B05" w14:textId="77777777" w:rsidTr="00A528BB">
        <w:trPr>
          <w:trHeight w:val="1285"/>
        </w:trPr>
        <w:tc>
          <w:tcPr>
            <w:tcW w:w="2892" w:type="dxa"/>
            <w:tcBorders>
              <w:top w:val="single" w:sz="8" w:space="0" w:color="000000"/>
              <w:left w:val="single" w:sz="8" w:space="0" w:color="000000"/>
              <w:right w:val="single" w:sz="8" w:space="0" w:color="000000"/>
            </w:tcBorders>
            <w:hideMark/>
          </w:tcPr>
          <w:p w14:paraId="4817D4AA" w14:textId="77777777" w:rsidR="00063F50" w:rsidRPr="00364489" w:rsidRDefault="00063F50" w:rsidP="00063F50">
            <w:pPr>
              <w:spacing w:after="0" w:line="240" w:lineRule="auto"/>
              <w:ind w:left="57"/>
              <w:rPr>
                <w:rFonts w:eastAsia="Times New Roman"/>
                <w:sz w:val="22"/>
                <w:szCs w:val="22"/>
                <w:lang w:eastAsia="pl-PL"/>
              </w:rPr>
            </w:pPr>
            <w:r w:rsidRPr="00364489">
              <w:rPr>
                <w:rFonts w:eastAsia="Times New Roman"/>
                <w:sz w:val="22"/>
                <w:szCs w:val="22"/>
                <w:lang w:eastAsia="pl-PL"/>
              </w:rPr>
              <w:t>F2</w:t>
            </w:r>
          </w:p>
        </w:tc>
        <w:tc>
          <w:tcPr>
            <w:tcW w:w="3033" w:type="dxa"/>
            <w:vMerge/>
            <w:tcBorders>
              <w:left w:val="single" w:sz="8" w:space="0" w:color="000000"/>
              <w:right w:val="single" w:sz="8" w:space="0" w:color="000000"/>
            </w:tcBorders>
          </w:tcPr>
          <w:p w14:paraId="07547A01" w14:textId="77777777" w:rsidR="00063F50" w:rsidRPr="00AE3C19" w:rsidRDefault="00063F50" w:rsidP="0076154C">
            <w:pPr>
              <w:spacing w:after="0" w:line="240" w:lineRule="auto"/>
              <w:ind w:left="57"/>
              <w:rPr>
                <w:rFonts w:eastAsia="Times New Roman"/>
                <w:sz w:val="22"/>
                <w:szCs w:val="22"/>
                <w:lang w:eastAsia="pl-PL"/>
              </w:rPr>
            </w:pPr>
          </w:p>
        </w:tc>
        <w:tc>
          <w:tcPr>
            <w:tcW w:w="3360" w:type="dxa"/>
            <w:tcBorders>
              <w:top w:val="single" w:sz="8" w:space="0" w:color="000000"/>
              <w:left w:val="single" w:sz="8" w:space="0" w:color="000000"/>
              <w:right w:val="single" w:sz="8" w:space="0" w:color="000000"/>
            </w:tcBorders>
            <w:hideMark/>
          </w:tcPr>
          <w:p w14:paraId="55D1ED39" w14:textId="77777777" w:rsidR="00063F50" w:rsidRPr="0015624F" w:rsidRDefault="0015624F" w:rsidP="0076154C">
            <w:pPr>
              <w:spacing w:after="0" w:line="240" w:lineRule="auto"/>
              <w:ind w:left="57"/>
              <w:rPr>
                <w:rFonts w:eastAsia="Times New Roman"/>
                <w:sz w:val="22"/>
                <w:szCs w:val="22"/>
                <w:lang w:val="en-US" w:eastAsia="pl-PL"/>
              </w:rPr>
            </w:pPr>
            <w:r w:rsidRPr="0015624F">
              <w:rPr>
                <w:rStyle w:val="tlid-translation"/>
                <w:sz w:val="22"/>
                <w:szCs w:val="22"/>
                <w:lang w:val="en"/>
              </w:rPr>
              <w:t>Written test (possibly an essay)</w:t>
            </w:r>
          </w:p>
        </w:tc>
      </w:tr>
      <w:tr w:rsidR="00551CD3" w:rsidRPr="00C77C31" w14:paraId="4586524D" w14:textId="77777777" w:rsidTr="00C51981">
        <w:tc>
          <w:tcPr>
            <w:tcW w:w="0" w:type="auto"/>
            <w:gridSpan w:val="3"/>
            <w:tcBorders>
              <w:top w:val="single" w:sz="8" w:space="0" w:color="000000"/>
              <w:left w:val="single" w:sz="8" w:space="0" w:color="000000"/>
              <w:bottom w:val="single" w:sz="8" w:space="0" w:color="000000"/>
              <w:right w:val="single" w:sz="8" w:space="0" w:color="000000"/>
            </w:tcBorders>
            <w:hideMark/>
          </w:tcPr>
          <w:p w14:paraId="35D81D60" w14:textId="77777777" w:rsidR="00551CD3" w:rsidRPr="00AE3C19" w:rsidRDefault="00E02067" w:rsidP="0015624F">
            <w:pPr>
              <w:spacing w:after="0" w:line="240" w:lineRule="auto"/>
              <w:ind w:left="57"/>
              <w:rPr>
                <w:rFonts w:eastAsia="Times New Roman"/>
                <w:b/>
                <w:sz w:val="22"/>
                <w:szCs w:val="22"/>
                <w:lang w:val="el-GR" w:eastAsia="pl-PL"/>
              </w:rPr>
            </w:pPr>
            <w:r w:rsidRPr="006D6F6D">
              <w:rPr>
                <w:b/>
              </w:rPr>
              <w:t xml:space="preserve">P = </w:t>
            </w:r>
            <w:r w:rsidR="0015624F">
              <w:rPr>
                <w:b/>
                <w:lang w:val="el-GR"/>
              </w:rPr>
              <w:t>3</w:t>
            </w:r>
            <w:r w:rsidRPr="006D6F6D">
              <w:rPr>
                <w:b/>
                <w:lang w:val="el-GR"/>
              </w:rPr>
              <w:t>0%F</w:t>
            </w:r>
            <w:r w:rsidRPr="006D6F6D">
              <w:rPr>
                <w:b/>
              </w:rPr>
              <w:t xml:space="preserve">1 </w:t>
            </w:r>
            <w:r w:rsidRPr="006D6F6D">
              <w:rPr>
                <w:b/>
                <w:lang w:val="el-GR"/>
              </w:rPr>
              <w:t xml:space="preserve">+ </w:t>
            </w:r>
            <w:r w:rsidR="0015624F">
              <w:rPr>
                <w:b/>
              </w:rPr>
              <w:t>7</w:t>
            </w:r>
            <w:r w:rsidRPr="006D6F6D">
              <w:rPr>
                <w:b/>
              </w:rPr>
              <w:t>0%F</w:t>
            </w:r>
            <w:r w:rsidR="0015624F">
              <w:rPr>
                <w:b/>
                <w:lang w:val="el-GR"/>
              </w:rPr>
              <w:t>2</w:t>
            </w:r>
          </w:p>
        </w:tc>
      </w:tr>
    </w:tbl>
    <w:p w14:paraId="5043CB0F" w14:textId="77777777" w:rsidR="00AE3C19" w:rsidRPr="00217469" w:rsidRDefault="00AE3C19" w:rsidP="004E168E">
      <w:pPr>
        <w:spacing w:after="0"/>
        <w:rPr>
          <w:lang w:val="en-US"/>
        </w:rPr>
      </w:pPr>
      <w:bookmarkStart w:id="10" w:name="table0D"/>
      <w:bookmarkEnd w:id="10"/>
    </w:p>
    <w:tbl>
      <w:tblPr>
        <w:tblW w:w="9225" w:type="dxa"/>
        <w:tblCellMar>
          <w:left w:w="113" w:type="dxa"/>
          <w:right w:w="113" w:type="dxa"/>
        </w:tblCellMar>
        <w:tblLook w:val="04A0" w:firstRow="1" w:lastRow="0" w:firstColumn="1" w:lastColumn="0" w:noHBand="0" w:noVBand="1"/>
      </w:tblPr>
      <w:tblGrid>
        <w:gridCol w:w="9225"/>
      </w:tblGrid>
      <w:tr w:rsidR="00364489" w:rsidRPr="00364489" w14:paraId="37DC7FB2" w14:textId="77777777" w:rsidTr="0046179D">
        <w:trPr>
          <w:trHeight w:val="283"/>
        </w:trPr>
        <w:tc>
          <w:tcPr>
            <w:tcW w:w="9225" w:type="dxa"/>
            <w:tcBorders>
              <w:top w:val="single" w:sz="8" w:space="0" w:color="000000"/>
              <w:left w:val="single" w:sz="8" w:space="0" w:color="000000"/>
              <w:bottom w:val="single" w:sz="8" w:space="0" w:color="000000"/>
              <w:right w:val="single" w:sz="8" w:space="0" w:color="000000"/>
            </w:tcBorders>
            <w:vAlign w:val="center"/>
            <w:hideMark/>
          </w:tcPr>
          <w:p w14:paraId="0902059C" w14:textId="77777777" w:rsidR="00551CD3" w:rsidRPr="00364489" w:rsidRDefault="00096A7B" w:rsidP="000C3A79">
            <w:pPr>
              <w:spacing w:after="0" w:line="225" w:lineRule="atLeast"/>
              <w:jc w:val="center"/>
              <w:rPr>
                <w:rFonts w:eastAsia="Times New Roman"/>
                <w:lang w:eastAsia="pl-PL"/>
              </w:rPr>
            </w:pPr>
            <w:r w:rsidRPr="00364489">
              <w:rPr>
                <w:rFonts w:eastAsia="Times New Roman"/>
                <w:b/>
                <w:bCs/>
                <w:lang w:eastAsia="pl-PL"/>
              </w:rPr>
              <w:t xml:space="preserve">BASIC </w:t>
            </w:r>
            <w:r w:rsidR="00551CD3" w:rsidRPr="00364489">
              <w:rPr>
                <w:rFonts w:eastAsia="Times New Roman"/>
                <w:b/>
                <w:bCs/>
                <w:lang w:eastAsia="pl-PL"/>
              </w:rPr>
              <w:t xml:space="preserve">AND </w:t>
            </w:r>
            <w:proofErr w:type="spellStart"/>
            <w:r w:rsidRPr="00364489">
              <w:rPr>
                <w:rFonts w:eastAsia="Times New Roman"/>
                <w:b/>
                <w:bCs/>
                <w:lang w:eastAsia="pl-PL"/>
              </w:rPr>
              <w:t>ADDITIONAL</w:t>
            </w:r>
            <w:proofErr w:type="spellEnd"/>
            <w:r w:rsidR="00551CD3" w:rsidRPr="00364489">
              <w:rPr>
                <w:rFonts w:eastAsia="Times New Roman"/>
                <w:b/>
                <w:bCs/>
                <w:lang w:eastAsia="pl-PL"/>
              </w:rPr>
              <w:t xml:space="preserve"> </w:t>
            </w:r>
            <w:proofErr w:type="spellStart"/>
            <w:r w:rsidR="00551CD3" w:rsidRPr="00364489">
              <w:rPr>
                <w:rFonts w:eastAsia="Times New Roman"/>
                <w:b/>
                <w:bCs/>
                <w:lang w:eastAsia="pl-PL"/>
              </w:rPr>
              <w:t>LITERATURE</w:t>
            </w:r>
            <w:proofErr w:type="spellEnd"/>
          </w:p>
        </w:tc>
      </w:tr>
      <w:tr w:rsidR="00551CD3" w:rsidRPr="00D025FA" w14:paraId="580A384B" w14:textId="77777777" w:rsidTr="0046179D">
        <w:trPr>
          <w:trHeight w:val="28"/>
        </w:trPr>
        <w:tc>
          <w:tcPr>
            <w:tcW w:w="0" w:type="auto"/>
            <w:tcBorders>
              <w:top w:val="single" w:sz="8" w:space="0" w:color="000000"/>
              <w:left w:val="single" w:sz="8" w:space="0" w:color="000000"/>
              <w:bottom w:val="single" w:sz="8" w:space="0" w:color="000000"/>
              <w:right w:val="single" w:sz="8" w:space="0" w:color="000000"/>
            </w:tcBorders>
            <w:hideMark/>
          </w:tcPr>
          <w:p w14:paraId="07459315" w14:textId="77777777" w:rsidR="00C20EF7" w:rsidRPr="00364489" w:rsidRDefault="00C20EF7" w:rsidP="00C20EF7">
            <w:pPr>
              <w:spacing w:after="0" w:line="240" w:lineRule="auto"/>
              <w:rPr>
                <w:rFonts w:eastAsia="Times New Roman"/>
                <w:bCs/>
                <w:caps/>
                <w:sz w:val="22"/>
                <w:szCs w:val="22"/>
                <w:lang w:eastAsia="pl-PL"/>
              </w:rPr>
            </w:pPr>
          </w:p>
          <w:p w14:paraId="56860723" w14:textId="77777777" w:rsidR="00551CD3" w:rsidRPr="00364489" w:rsidRDefault="00096A7B" w:rsidP="0076154C">
            <w:pPr>
              <w:spacing w:after="60" w:line="240" w:lineRule="auto"/>
              <w:ind w:left="57"/>
              <w:rPr>
                <w:rFonts w:eastAsia="Times New Roman"/>
                <w:lang w:eastAsia="pl-PL"/>
              </w:rPr>
            </w:pPr>
            <w:r w:rsidRPr="00364489">
              <w:rPr>
                <w:rFonts w:eastAsia="Times New Roman"/>
                <w:b/>
                <w:bCs/>
                <w:caps/>
                <w:u w:val="single"/>
                <w:lang w:eastAsia="pl-PL"/>
              </w:rPr>
              <w:t xml:space="preserve">basic </w:t>
            </w:r>
            <w:proofErr w:type="spellStart"/>
            <w:r w:rsidR="00551CD3" w:rsidRPr="00364489">
              <w:rPr>
                <w:rFonts w:eastAsia="Times New Roman"/>
                <w:b/>
                <w:bCs/>
                <w:caps/>
                <w:u w:val="single"/>
                <w:lang w:eastAsia="pl-PL"/>
              </w:rPr>
              <w:t>LITERATURE</w:t>
            </w:r>
            <w:proofErr w:type="spellEnd"/>
            <w:r w:rsidR="00551CD3" w:rsidRPr="00364489">
              <w:rPr>
                <w:rFonts w:eastAsia="Times New Roman"/>
                <w:b/>
                <w:bCs/>
                <w:caps/>
                <w:u w:val="single"/>
                <w:lang w:eastAsia="pl-PL"/>
              </w:rPr>
              <w:t>:</w:t>
            </w:r>
          </w:p>
          <w:p w14:paraId="4D10A718" w14:textId="77777777" w:rsidR="0015624F" w:rsidRPr="0015624F" w:rsidRDefault="0015624F" w:rsidP="00510F6F">
            <w:pPr>
              <w:pStyle w:val="Akapitzlist"/>
              <w:numPr>
                <w:ilvl w:val="0"/>
                <w:numId w:val="6"/>
              </w:numPr>
              <w:spacing w:after="0" w:line="240" w:lineRule="auto"/>
              <w:ind w:left="633" w:hanging="574"/>
              <w:contextualSpacing w:val="0"/>
              <w:rPr>
                <w:sz w:val="22"/>
                <w:szCs w:val="22"/>
              </w:rPr>
            </w:pPr>
            <w:proofErr w:type="spellStart"/>
            <w:r w:rsidRPr="0015624F">
              <w:rPr>
                <w:sz w:val="22"/>
                <w:szCs w:val="22"/>
              </w:rPr>
              <w:t>Gedliczka</w:t>
            </w:r>
            <w:proofErr w:type="spellEnd"/>
            <w:r w:rsidRPr="0015624F">
              <w:rPr>
                <w:sz w:val="22"/>
                <w:szCs w:val="22"/>
              </w:rPr>
              <w:t xml:space="preserve">, A., </w:t>
            </w:r>
            <w:r w:rsidRPr="0015624F">
              <w:rPr>
                <w:i/>
                <w:sz w:val="22"/>
                <w:szCs w:val="22"/>
              </w:rPr>
              <w:t>Atlas miar człowieka</w:t>
            </w:r>
            <w:r w:rsidRPr="0015624F">
              <w:rPr>
                <w:sz w:val="22"/>
                <w:szCs w:val="22"/>
              </w:rPr>
              <w:t>, Warszawa 2001.</w:t>
            </w:r>
          </w:p>
          <w:p w14:paraId="3A71831D" w14:textId="77777777" w:rsidR="0015624F" w:rsidRPr="0015624F" w:rsidRDefault="0015624F" w:rsidP="00510F6F">
            <w:pPr>
              <w:pStyle w:val="Akapitzlist"/>
              <w:numPr>
                <w:ilvl w:val="0"/>
                <w:numId w:val="6"/>
              </w:numPr>
              <w:spacing w:after="0" w:line="240" w:lineRule="auto"/>
              <w:ind w:left="633" w:hanging="574"/>
              <w:contextualSpacing w:val="0"/>
              <w:rPr>
                <w:bCs/>
                <w:sz w:val="22"/>
                <w:szCs w:val="22"/>
              </w:rPr>
            </w:pPr>
            <w:proofErr w:type="spellStart"/>
            <w:r w:rsidRPr="0015624F">
              <w:rPr>
                <w:sz w:val="22"/>
                <w:szCs w:val="22"/>
              </w:rPr>
              <w:t>Grandjean</w:t>
            </w:r>
            <w:proofErr w:type="spellEnd"/>
            <w:r w:rsidRPr="0015624F">
              <w:rPr>
                <w:sz w:val="22"/>
                <w:szCs w:val="22"/>
              </w:rPr>
              <w:t xml:space="preserve">, E., </w:t>
            </w:r>
            <w:r w:rsidRPr="0015624F">
              <w:rPr>
                <w:i/>
                <w:sz w:val="22"/>
                <w:szCs w:val="22"/>
              </w:rPr>
              <w:t>Ergonomia mieszkania</w:t>
            </w:r>
            <w:r w:rsidRPr="0015624F">
              <w:rPr>
                <w:sz w:val="22"/>
                <w:szCs w:val="22"/>
              </w:rPr>
              <w:t>, Warszawa 1978.</w:t>
            </w:r>
          </w:p>
          <w:p w14:paraId="29A30C44" w14:textId="77777777" w:rsidR="0015624F" w:rsidRPr="0015624F" w:rsidRDefault="0015624F" w:rsidP="00510F6F">
            <w:pPr>
              <w:pStyle w:val="Akapitzlist"/>
              <w:numPr>
                <w:ilvl w:val="0"/>
                <w:numId w:val="6"/>
              </w:numPr>
              <w:spacing w:after="0" w:line="240" w:lineRule="auto"/>
              <w:ind w:left="633" w:hanging="574"/>
              <w:contextualSpacing w:val="0"/>
              <w:rPr>
                <w:bCs/>
                <w:sz w:val="22"/>
                <w:szCs w:val="22"/>
              </w:rPr>
            </w:pPr>
            <w:r w:rsidRPr="0015624F">
              <w:rPr>
                <w:bCs/>
                <w:sz w:val="22"/>
                <w:szCs w:val="22"/>
              </w:rPr>
              <w:t xml:space="preserve">Hall, E., </w:t>
            </w:r>
            <w:r w:rsidRPr="0015624F">
              <w:rPr>
                <w:bCs/>
                <w:i/>
                <w:sz w:val="22"/>
                <w:szCs w:val="22"/>
              </w:rPr>
              <w:t>Ukryty wymiar</w:t>
            </w:r>
            <w:r w:rsidRPr="0015624F">
              <w:rPr>
                <w:bCs/>
                <w:sz w:val="22"/>
                <w:szCs w:val="22"/>
              </w:rPr>
              <w:t>, Warszawa 2005.</w:t>
            </w:r>
          </w:p>
          <w:p w14:paraId="0A6648DC" w14:textId="77777777" w:rsidR="0015624F" w:rsidRPr="0015624F" w:rsidRDefault="0015624F" w:rsidP="00510F6F">
            <w:pPr>
              <w:pStyle w:val="Akapitzlist"/>
              <w:numPr>
                <w:ilvl w:val="0"/>
                <w:numId w:val="6"/>
              </w:numPr>
              <w:spacing w:after="0" w:line="240" w:lineRule="auto"/>
              <w:ind w:left="633" w:hanging="574"/>
              <w:contextualSpacing w:val="0"/>
              <w:rPr>
                <w:sz w:val="22"/>
                <w:szCs w:val="22"/>
              </w:rPr>
            </w:pPr>
            <w:proofErr w:type="spellStart"/>
            <w:r w:rsidRPr="0015624F">
              <w:rPr>
                <w:bCs/>
                <w:sz w:val="22"/>
                <w:szCs w:val="22"/>
              </w:rPr>
              <w:t>Koradecka</w:t>
            </w:r>
            <w:proofErr w:type="spellEnd"/>
            <w:r w:rsidRPr="0015624F">
              <w:rPr>
                <w:bCs/>
                <w:sz w:val="22"/>
                <w:szCs w:val="22"/>
              </w:rPr>
              <w:t xml:space="preserve">, D., </w:t>
            </w:r>
            <w:r w:rsidRPr="0015624F">
              <w:rPr>
                <w:bCs/>
                <w:i/>
                <w:sz w:val="22"/>
                <w:szCs w:val="22"/>
              </w:rPr>
              <w:t>Bezpieczeństwo pracy i ergonomia</w:t>
            </w:r>
            <w:r w:rsidRPr="0015624F">
              <w:rPr>
                <w:bCs/>
                <w:sz w:val="22"/>
                <w:szCs w:val="22"/>
              </w:rPr>
              <w:t>, Warszawa 1999.</w:t>
            </w:r>
          </w:p>
          <w:p w14:paraId="6E4803D4" w14:textId="77777777" w:rsidR="0015624F" w:rsidRPr="0015624F" w:rsidRDefault="0015624F" w:rsidP="00510F6F">
            <w:pPr>
              <w:pStyle w:val="Akapitzlist"/>
              <w:numPr>
                <w:ilvl w:val="0"/>
                <w:numId w:val="6"/>
              </w:numPr>
              <w:spacing w:after="0" w:line="240" w:lineRule="auto"/>
              <w:ind w:left="633" w:hanging="574"/>
              <w:contextualSpacing w:val="0"/>
              <w:rPr>
                <w:sz w:val="22"/>
                <w:szCs w:val="22"/>
                <w:lang w:val="de-DE"/>
              </w:rPr>
            </w:pPr>
            <w:r w:rsidRPr="0015624F">
              <w:rPr>
                <w:sz w:val="22"/>
                <w:szCs w:val="22"/>
                <w:lang w:val="de-DE"/>
              </w:rPr>
              <w:t xml:space="preserve">Kreft, W., </w:t>
            </w:r>
            <w:r w:rsidRPr="0015624F">
              <w:rPr>
                <w:i/>
                <w:sz w:val="22"/>
                <w:szCs w:val="22"/>
                <w:lang w:val="de-DE"/>
              </w:rPr>
              <w:t>Ladenplanung</w:t>
            </w:r>
            <w:r w:rsidRPr="0015624F">
              <w:rPr>
                <w:sz w:val="22"/>
                <w:szCs w:val="22"/>
                <w:lang w:val="de-DE"/>
              </w:rPr>
              <w:t>, Stuttgart 2002.</w:t>
            </w:r>
          </w:p>
          <w:p w14:paraId="2EF67E16" w14:textId="77777777" w:rsidR="0015624F" w:rsidRPr="0015624F" w:rsidRDefault="0015624F" w:rsidP="00510F6F">
            <w:pPr>
              <w:pStyle w:val="Akapitzlist"/>
              <w:numPr>
                <w:ilvl w:val="0"/>
                <w:numId w:val="6"/>
              </w:numPr>
              <w:spacing w:after="0" w:line="240" w:lineRule="auto"/>
              <w:ind w:left="633" w:hanging="574"/>
              <w:contextualSpacing w:val="0"/>
              <w:rPr>
                <w:sz w:val="22"/>
                <w:szCs w:val="22"/>
              </w:rPr>
            </w:pPr>
            <w:proofErr w:type="spellStart"/>
            <w:r w:rsidRPr="0015624F">
              <w:rPr>
                <w:sz w:val="22"/>
                <w:szCs w:val="22"/>
              </w:rPr>
              <w:t>Kuldschun</w:t>
            </w:r>
            <w:proofErr w:type="spellEnd"/>
            <w:r w:rsidRPr="0015624F">
              <w:rPr>
                <w:sz w:val="22"/>
                <w:szCs w:val="22"/>
              </w:rPr>
              <w:t xml:space="preserve">, H., Rossmann, E., </w:t>
            </w:r>
            <w:r w:rsidRPr="0015624F">
              <w:rPr>
                <w:i/>
                <w:sz w:val="22"/>
                <w:szCs w:val="22"/>
              </w:rPr>
              <w:t>Budownictwo dla upośledzonych fizycznie</w:t>
            </w:r>
            <w:r w:rsidRPr="0015624F">
              <w:rPr>
                <w:sz w:val="22"/>
                <w:szCs w:val="22"/>
              </w:rPr>
              <w:t>, Warszawa 1980.</w:t>
            </w:r>
          </w:p>
          <w:p w14:paraId="383D2DB6" w14:textId="77777777" w:rsidR="0015624F" w:rsidRPr="0015624F" w:rsidRDefault="0015624F" w:rsidP="00510F6F">
            <w:pPr>
              <w:pStyle w:val="Akapitzlist"/>
              <w:numPr>
                <w:ilvl w:val="0"/>
                <w:numId w:val="6"/>
              </w:numPr>
              <w:spacing w:after="0" w:line="240" w:lineRule="auto"/>
              <w:ind w:left="633" w:hanging="574"/>
              <w:contextualSpacing w:val="0"/>
              <w:rPr>
                <w:sz w:val="22"/>
                <w:szCs w:val="22"/>
                <w:lang w:val="en-US"/>
              </w:rPr>
            </w:pPr>
            <w:r w:rsidRPr="0015624F">
              <w:rPr>
                <w:sz w:val="22"/>
                <w:szCs w:val="22"/>
                <w:lang w:val="en-US"/>
              </w:rPr>
              <w:t xml:space="preserve">Lawson, F., </w:t>
            </w:r>
            <w:r w:rsidRPr="0015624F">
              <w:rPr>
                <w:i/>
                <w:sz w:val="22"/>
                <w:szCs w:val="22"/>
                <w:lang w:val="en-US"/>
              </w:rPr>
              <w:t>Restaurants, Clubs &amp; Bars, Design</w:t>
            </w:r>
            <w:r w:rsidRPr="0015624F">
              <w:rPr>
                <w:sz w:val="22"/>
                <w:szCs w:val="22"/>
                <w:lang w:val="en-US"/>
              </w:rPr>
              <w:t>, Oxford 1998.</w:t>
            </w:r>
          </w:p>
          <w:p w14:paraId="381C989C" w14:textId="77777777" w:rsidR="0015624F" w:rsidRPr="0015624F" w:rsidRDefault="0015624F" w:rsidP="00510F6F">
            <w:pPr>
              <w:pStyle w:val="Akapitzlist"/>
              <w:numPr>
                <w:ilvl w:val="0"/>
                <w:numId w:val="6"/>
              </w:numPr>
              <w:spacing w:after="0" w:line="240" w:lineRule="auto"/>
              <w:ind w:left="633" w:hanging="574"/>
              <w:contextualSpacing w:val="0"/>
              <w:rPr>
                <w:sz w:val="22"/>
                <w:szCs w:val="22"/>
              </w:rPr>
            </w:pPr>
            <w:proofErr w:type="spellStart"/>
            <w:r w:rsidRPr="0015624F">
              <w:rPr>
                <w:sz w:val="22"/>
                <w:szCs w:val="22"/>
              </w:rPr>
              <w:t>Neufert</w:t>
            </w:r>
            <w:proofErr w:type="spellEnd"/>
            <w:r w:rsidRPr="0015624F">
              <w:rPr>
                <w:sz w:val="22"/>
                <w:szCs w:val="22"/>
              </w:rPr>
              <w:t xml:space="preserve">, E., </w:t>
            </w:r>
            <w:r w:rsidRPr="0015624F">
              <w:rPr>
                <w:i/>
                <w:sz w:val="22"/>
                <w:szCs w:val="22"/>
              </w:rPr>
              <w:t>Podręcznik projektowania architektoniczno-budowlanego</w:t>
            </w:r>
            <w:r w:rsidRPr="0015624F">
              <w:rPr>
                <w:sz w:val="22"/>
                <w:szCs w:val="22"/>
              </w:rPr>
              <w:t>, Warszawa 1995.</w:t>
            </w:r>
          </w:p>
          <w:p w14:paraId="2FD39788" w14:textId="77777777" w:rsidR="0015624F" w:rsidRPr="0015624F" w:rsidRDefault="0015624F" w:rsidP="00510F6F">
            <w:pPr>
              <w:pStyle w:val="Akapitzlist"/>
              <w:numPr>
                <w:ilvl w:val="0"/>
                <w:numId w:val="6"/>
              </w:numPr>
              <w:spacing w:after="0" w:line="240" w:lineRule="auto"/>
              <w:ind w:left="633" w:hanging="574"/>
              <w:contextualSpacing w:val="0"/>
              <w:rPr>
                <w:sz w:val="22"/>
                <w:szCs w:val="22"/>
                <w:lang w:val="en-US"/>
              </w:rPr>
            </w:pPr>
            <w:r w:rsidRPr="0015624F">
              <w:rPr>
                <w:sz w:val="22"/>
                <w:szCs w:val="22"/>
                <w:lang w:val="en-US"/>
              </w:rPr>
              <w:t xml:space="preserve">Ramsey, Ch., </w:t>
            </w:r>
            <w:r w:rsidRPr="0015624F">
              <w:rPr>
                <w:i/>
                <w:sz w:val="22"/>
                <w:szCs w:val="22"/>
                <w:lang w:val="en-US"/>
              </w:rPr>
              <w:t>Architectural Graphic Standards</w:t>
            </w:r>
            <w:r w:rsidRPr="0015624F">
              <w:rPr>
                <w:sz w:val="22"/>
                <w:szCs w:val="22"/>
                <w:lang w:val="en-US"/>
              </w:rPr>
              <w:t>, New York 1988.</w:t>
            </w:r>
          </w:p>
          <w:p w14:paraId="6537F28F" w14:textId="77777777" w:rsidR="00AE3C19" w:rsidRPr="0015624F" w:rsidRDefault="00AE3C19" w:rsidP="00510F6F">
            <w:pPr>
              <w:spacing w:after="0" w:line="240" w:lineRule="auto"/>
              <w:ind w:left="633" w:hanging="574"/>
              <w:rPr>
                <w:rFonts w:eastAsia="Times New Roman"/>
                <w:bCs/>
                <w:caps/>
                <w:sz w:val="22"/>
                <w:szCs w:val="22"/>
                <w:lang w:val="en-US" w:eastAsia="pl-PL"/>
              </w:rPr>
            </w:pPr>
          </w:p>
          <w:p w14:paraId="6AFA6820" w14:textId="77777777" w:rsidR="00551CD3" w:rsidRPr="0015624F" w:rsidRDefault="00096A7B" w:rsidP="00510F6F">
            <w:pPr>
              <w:spacing w:after="60" w:line="240" w:lineRule="auto"/>
              <w:ind w:left="633" w:hanging="574"/>
              <w:rPr>
                <w:rFonts w:eastAsia="Times New Roman"/>
                <w:b/>
                <w:bCs/>
                <w:caps/>
                <w:sz w:val="22"/>
                <w:szCs w:val="22"/>
                <w:u w:val="single"/>
                <w:lang w:eastAsia="pl-PL"/>
              </w:rPr>
            </w:pPr>
            <w:proofErr w:type="spellStart"/>
            <w:r w:rsidRPr="0015624F">
              <w:rPr>
                <w:rFonts w:eastAsia="Times New Roman"/>
                <w:b/>
                <w:bCs/>
                <w:caps/>
                <w:sz w:val="22"/>
                <w:szCs w:val="22"/>
                <w:u w:val="single"/>
                <w:lang w:eastAsia="pl-PL"/>
              </w:rPr>
              <w:t>additional</w:t>
            </w:r>
            <w:proofErr w:type="spellEnd"/>
            <w:r w:rsidR="00551CD3" w:rsidRPr="0015624F">
              <w:rPr>
                <w:rFonts w:eastAsia="Times New Roman"/>
                <w:b/>
                <w:bCs/>
                <w:caps/>
                <w:sz w:val="22"/>
                <w:szCs w:val="22"/>
                <w:u w:val="single"/>
                <w:lang w:eastAsia="pl-PL"/>
              </w:rPr>
              <w:t xml:space="preserve"> </w:t>
            </w:r>
            <w:proofErr w:type="spellStart"/>
            <w:r w:rsidR="00551CD3" w:rsidRPr="0015624F">
              <w:rPr>
                <w:rFonts w:eastAsia="Times New Roman"/>
                <w:b/>
                <w:bCs/>
                <w:caps/>
                <w:sz w:val="22"/>
                <w:szCs w:val="22"/>
                <w:u w:val="single"/>
                <w:lang w:eastAsia="pl-PL"/>
              </w:rPr>
              <w:t>LITERATURE</w:t>
            </w:r>
            <w:proofErr w:type="spellEnd"/>
            <w:r w:rsidR="00551CD3" w:rsidRPr="0015624F">
              <w:rPr>
                <w:rFonts w:eastAsia="Times New Roman"/>
                <w:b/>
                <w:bCs/>
                <w:caps/>
                <w:sz w:val="22"/>
                <w:szCs w:val="22"/>
                <w:u w:val="single"/>
                <w:lang w:eastAsia="pl-PL"/>
              </w:rPr>
              <w:t>:</w:t>
            </w:r>
          </w:p>
          <w:p w14:paraId="02E480C6" w14:textId="77777777" w:rsidR="00510F6F" w:rsidRDefault="0015624F" w:rsidP="008F35D9">
            <w:pPr>
              <w:pStyle w:val="Akapitzlist"/>
              <w:numPr>
                <w:ilvl w:val="0"/>
                <w:numId w:val="10"/>
              </w:numPr>
              <w:spacing w:after="0" w:line="240" w:lineRule="auto"/>
              <w:ind w:left="633" w:hanging="574"/>
              <w:rPr>
                <w:sz w:val="22"/>
                <w:szCs w:val="22"/>
              </w:rPr>
            </w:pPr>
            <w:r w:rsidRPr="00510F6F">
              <w:rPr>
                <w:sz w:val="22"/>
                <w:szCs w:val="22"/>
              </w:rPr>
              <w:t xml:space="preserve">Bańka, A., </w:t>
            </w:r>
            <w:r w:rsidRPr="00510F6F">
              <w:rPr>
                <w:i/>
                <w:sz w:val="22"/>
                <w:szCs w:val="22"/>
              </w:rPr>
              <w:t>Behawioralne podstawy projektowania architektonicznego</w:t>
            </w:r>
            <w:r w:rsidRPr="00510F6F">
              <w:rPr>
                <w:sz w:val="22"/>
                <w:szCs w:val="22"/>
              </w:rPr>
              <w:t>, Poznań 1984.</w:t>
            </w:r>
          </w:p>
          <w:p w14:paraId="2D8F3E81" w14:textId="77777777" w:rsidR="00510F6F" w:rsidRPr="00D025FA" w:rsidRDefault="0015624F" w:rsidP="005A3225">
            <w:pPr>
              <w:pStyle w:val="Akapitzlist"/>
              <w:numPr>
                <w:ilvl w:val="0"/>
                <w:numId w:val="10"/>
              </w:numPr>
              <w:spacing w:after="0" w:line="240" w:lineRule="auto"/>
              <w:ind w:left="633" w:hanging="574"/>
              <w:rPr>
                <w:sz w:val="22"/>
                <w:szCs w:val="22"/>
              </w:rPr>
            </w:pPr>
            <w:proofErr w:type="spellStart"/>
            <w:r w:rsidRPr="00510F6F">
              <w:rPr>
                <w:sz w:val="22"/>
                <w:szCs w:val="22"/>
              </w:rPr>
              <w:t>Charytonowicz</w:t>
            </w:r>
            <w:proofErr w:type="spellEnd"/>
            <w:r w:rsidRPr="00510F6F">
              <w:rPr>
                <w:sz w:val="22"/>
                <w:szCs w:val="22"/>
              </w:rPr>
              <w:t xml:space="preserve">, J., </w:t>
            </w:r>
            <w:r w:rsidRPr="00510F6F">
              <w:rPr>
                <w:i/>
                <w:sz w:val="22"/>
                <w:szCs w:val="22"/>
              </w:rPr>
              <w:t>Projektowanie laboratoryjnych stanowisk pracy</w:t>
            </w:r>
            <w:r w:rsidRPr="00510F6F">
              <w:rPr>
                <w:sz w:val="22"/>
                <w:szCs w:val="22"/>
              </w:rPr>
              <w:t>, Wrocław 1994.</w:t>
            </w:r>
          </w:p>
          <w:p w14:paraId="32D9B0C3" w14:textId="77777777" w:rsidR="00510F6F" w:rsidRPr="00D025FA" w:rsidRDefault="0015624F" w:rsidP="00BE2C5E">
            <w:pPr>
              <w:pStyle w:val="Akapitzlist"/>
              <w:numPr>
                <w:ilvl w:val="0"/>
                <w:numId w:val="10"/>
              </w:numPr>
              <w:spacing w:after="0" w:line="240" w:lineRule="auto"/>
              <w:ind w:left="633" w:hanging="574"/>
              <w:rPr>
                <w:sz w:val="22"/>
                <w:szCs w:val="22"/>
                <w:lang w:val="de-DE"/>
              </w:rPr>
            </w:pPr>
            <w:r w:rsidRPr="00510F6F">
              <w:rPr>
                <w:sz w:val="22"/>
                <w:szCs w:val="22"/>
                <w:lang w:val="de-DE"/>
              </w:rPr>
              <w:t xml:space="preserve">Hugues, T., </w:t>
            </w:r>
            <w:r w:rsidRPr="00510F6F">
              <w:rPr>
                <w:i/>
                <w:sz w:val="22"/>
                <w:szCs w:val="22"/>
                <w:lang w:val="de-DE"/>
              </w:rPr>
              <w:t>Die altengerechte Wohnung</w:t>
            </w:r>
            <w:r w:rsidRPr="00510F6F">
              <w:rPr>
                <w:sz w:val="22"/>
                <w:szCs w:val="22"/>
                <w:lang w:val="de-DE"/>
              </w:rPr>
              <w:t xml:space="preserve">, </w:t>
            </w:r>
            <w:proofErr w:type="spellStart"/>
            <w:r w:rsidRPr="00510F6F">
              <w:rPr>
                <w:sz w:val="22"/>
                <w:szCs w:val="22"/>
                <w:lang w:val="de-DE"/>
              </w:rPr>
              <w:t>Munich</w:t>
            </w:r>
            <w:proofErr w:type="spellEnd"/>
            <w:r w:rsidRPr="00510F6F">
              <w:rPr>
                <w:sz w:val="22"/>
                <w:szCs w:val="22"/>
                <w:lang w:val="de-DE"/>
              </w:rPr>
              <w:t xml:space="preserve"> 1975.</w:t>
            </w:r>
          </w:p>
          <w:p w14:paraId="35037973" w14:textId="77777777" w:rsidR="00510F6F" w:rsidRDefault="0015624F" w:rsidP="008E116C">
            <w:pPr>
              <w:pStyle w:val="Akapitzlist"/>
              <w:numPr>
                <w:ilvl w:val="0"/>
                <w:numId w:val="10"/>
              </w:numPr>
              <w:spacing w:after="0" w:line="240" w:lineRule="auto"/>
              <w:ind w:left="633" w:hanging="574"/>
              <w:rPr>
                <w:sz w:val="22"/>
                <w:szCs w:val="22"/>
                <w:lang w:val="en-US"/>
              </w:rPr>
            </w:pPr>
            <w:r w:rsidRPr="00510F6F">
              <w:rPr>
                <w:sz w:val="22"/>
                <w:szCs w:val="22"/>
                <w:lang w:val="en-US"/>
              </w:rPr>
              <w:t xml:space="preserve">Marmot, A., </w:t>
            </w:r>
            <w:r w:rsidRPr="00510F6F">
              <w:rPr>
                <w:i/>
                <w:sz w:val="22"/>
                <w:szCs w:val="22"/>
                <w:lang w:val="en-US"/>
              </w:rPr>
              <w:t>Office Space Planning</w:t>
            </w:r>
            <w:r w:rsidRPr="00510F6F">
              <w:rPr>
                <w:sz w:val="22"/>
                <w:szCs w:val="22"/>
                <w:lang w:val="en-US"/>
              </w:rPr>
              <w:t>, New York 2000.</w:t>
            </w:r>
          </w:p>
          <w:p w14:paraId="39283136" w14:textId="77777777" w:rsidR="00510F6F" w:rsidRPr="00D025FA" w:rsidRDefault="0015624F" w:rsidP="001D08BF">
            <w:pPr>
              <w:pStyle w:val="Akapitzlist"/>
              <w:numPr>
                <w:ilvl w:val="0"/>
                <w:numId w:val="10"/>
              </w:numPr>
              <w:spacing w:after="0" w:line="240" w:lineRule="auto"/>
              <w:ind w:left="633" w:hanging="574"/>
              <w:rPr>
                <w:sz w:val="22"/>
                <w:szCs w:val="22"/>
                <w:lang w:val="en-US"/>
              </w:rPr>
            </w:pPr>
            <w:r w:rsidRPr="00510F6F">
              <w:rPr>
                <w:sz w:val="22"/>
                <w:szCs w:val="22"/>
                <w:lang w:val="en-US"/>
              </w:rPr>
              <w:t xml:space="preserve">Tilley, A., </w:t>
            </w:r>
            <w:r w:rsidRPr="00510F6F">
              <w:rPr>
                <w:i/>
                <w:sz w:val="22"/>
                <w:szCs w:val="22"/>
                <w:lang w:val="en-US"/>
              </w:rPr>
              <w:t>The measure of man and woman</w:t>
            </w:r>
            <w:r w:rsidRPr="00510F6F">
              <w:rPr>
                <w:sz w:val="22"/>
                <w:szCs w:val="22"/>
                <w:lang w:val="en-US"/>
              </w:rPr>
              <w:t>, New York 2001.</w:t>
            </w:r>
          </w:p>
          <w:p w14:paraId="727C82B6" w14:textId="77777777" w:rsidR="00510F6F" w:rsidRPr="00D025FA" w:rsidRDefault="0015624F" w:rsidP="00510F6F">
            <w:pPr>
              <w:pStyle w:val="Akapitzlist"/>
              <w:numPr>
                <w:ilvl w:val="0"/>
                <w:numId w:val="10"/>
              </w:numPr>
              <w:spacing w:after="0" w:line="240" w:lineRule="auto"/>
              <w:ind w:left="633" w:hanging="574"/>
              <w:rPr>
                <w:rFonts w:eastAsia="Times New Roman"/>
                <w:sz w:val="22"/>
                <w:szCs w:val="22"/>
                <w:lang w:eastAsia="pl-PL"/>
              </w:rPr>
            </w:pPr>
            <w:proofErr w:type="spellStart"/>
            <w:r w:rsidRPr="00510F6F">
              <w:rPr>
                <w:sz w:val="22"/>
                <w:szCs w:val="22"/>
              </w:rPr>
              <w:t>Zeugner</w:t>
            </w:r>
            <w:proofErr w:type="spellEnd"/>
            <w:r w:rsidRPr="00510F6F">
              <w:rPr>
                <w:sz w:val="22"/>
                <w:szCs w:val="22"/>
              </w:rPr>
              <w:t xml:space="preserve">, G., </w:t>
            </w:r>
            <w:r w:rsidRPr="00510F6F">
              <w:rPr>
                <w:i/>
                <w:sz w:val="22"/>
                <w:szCs w:val="22"/>
              </w:rPr>
              <w:t>Barwa i człowiek</w:t>
            </w:r>
            <w:r w:rsidRPr="00510F6F">
              <w:rPr>
                <w:sz w:val="22"/>
                <w:szCs w:val="22"/>
              </w:rPr>
              <w:t>, Warszawa 1965.</w:t>
            </w:r>
          </w:p>
          <w:p w14:paraId="6BDD777F" w14:textId="05E23F16" w:rsidR="00C34E89" w:rsidRPr="0015624F" w:rsidRDefault="00C34E89" w:rsidP="00510F6F">
            <w:pPr>
              <w:pStyle w:val="Akapitzlist"/>
              <w:numPr>
                <w:ilvl w:val="0"/>
                <w:numId w:val="10"/>
              </w:numPr>
              <w:spacing w:after="0" w:line="240" w:lineRule="auto"/>
              <w:ind w:left="633" w:hanging="574"/>
              <w:rPr>
                <w:rFonts w:eastAsia="Times New Roman"/>
                <w:sz w:val="22"/>
                <w:szCs w:val="22"/>
                <w:lang w:val="en-US" w:eastAsia="pl-PL"/>
              </w:rPr>
            </w:pPr>
            <w:r w:rsidRPr="0015624F">
              <w:rPr>
                <w:rStyle w:val="tlid-translation"/>
                <w:sz w:val="22"/>
                <w:szCs w:val="22"/>
                <w:lang w:val="en"/>
              </w:rPr>
              <w:t>Architectural and interior design magazines available in the Faculty library</w:t>
            </w:r>
            <w:r w:rsidR="00510F6F">
              <w:rPr>
                <w:rStyle w:val="tlid-translation"/>
                <w:sz w:val="22"/>
                <w:szCs w:val="22"/>
                <w:lang w:val="en"/>
              </w:rPr>
              <w:t>.</w:t>
            </w:r>
          </w:p>
        </w:tc>
      </w:tr>
    </w:tbl>
    <w:p w14:paraId="6DFB9E20" w14:textId="77777777" w:rsidR="00A434E1" w:rsidRPr="00C34E89" w:rsidRDefault="00A434E1" w:rsidP="00A434E1">
      <w:pPr>
        <w:spacing w:after="0"/>
        <w:rPr>
          <w:sz w:val="22"/>
          <w:szCs w:val="22"/>
          <w:lang w:val="en-US"/>
        </w:rPr>
      </w:pPr>
    </w:p>
    <w:tbl>
      <w:tblPr>
        <w:tblW w:w="9225" w:type="dxa"/>
        <w:tblCellMar>
          <w:left w:w="113" w:type="dxa"/>
          <w:right w:w="113" w:type="dxa"/>
        </w:tblCellMar>
        <w:tblLook w:val="04A0" w:firstRow="1" w:lastRow="0" w:firstColumn="1" w:lastColumn="0" w:noHBand="0" w:noVBand="1"/>
      </w:tblPr>
      <w:tblGrid>
        <w:gridCol w:w="9225"/>
      </w:tblGrid>
      <w:tr w:rsidR="00364489" w:rsidRPr="00D025FA" w14:paraId="5F08A1CE" w14:textId="77777777" w:rsidTr="0046179D">
        <w:trPr>
          <w:trHeight w:val="283"/>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485FFF9" w14:textId="77777777" w:rsidR="00551CD3" w:rsidRPr="00364489" w:rsidRDefault="009F503B" w:rsidP="000C3A79">
            <w:pPr>
              <w:spacing w:after="0" w:line="210" w:lineRule="atLeast"/>
              <w:jc w:val="center"/>
              <w:rPr>
                <w:rFonts w:eastAsia="Times New Roman"/>
                <w:lang w:val="en-US" w:eastAsia="pl-PL"/>
              </w:rPr>
            </w:pPr>
            <w:r w:rsidRPr="00364489">
              <w:rPr>
                <w:rFonts w:eastAsia="Times New Roman"/>
                <w:b/>
                <w:bCs/>
                <w:lang w:val="en-US" w:eastAsia="pl-PL"/>
              </w:rPr>
              <w:t>COURSE</w:t>
            </w:r>
            <w:r w:rsidR="00551CD3" w:rsidRPr="00364489">
              <w:rPr>
                <w:rFonts w:eastAsia="Times New Roman"/>
                <w:b/>
                <w:bCs/>
                <w:lang w:val="en-US" w:eastAsia="pl-PL"/>
              </w:rPr>
              <w:t xml:space="preserve"> SUPERVISOR (NAME AND SURNAME, E-MAIL ADDRESS)</w:t>
            </w:r>
          </w:p>
        </w:tc>
      </w:tr>
      <w:tr w:rsidR="00364489" w:rsidRPr="00D025FA" w14:paraId="2548FDB5" w14:textId="77777777" w:rsidTr="0046179D">
        <w:trPr>
          <w:trHeight w:val="300"/>
        </w:trPr>
        <w:tc>
          <w:tcPr>
            <w:tcW w:w="0" w:type="auto"/>
            <w:tcBorders>
              <w:top w:val="single" w:sz="8" w:space="0" w:color="000000"/>
              <w:left w:val="single" w:sz="8" w:space="0" w:color="000000"/>
              <w:bottom w:val="single" w:sz="8" w:space="0" w:color="000000"/>
              <w:right w:val="single" w:sz="8" w:space="0" w:color="000000"/>
            </w:tcBorders>
            <w:hideMark/>
          </w:tcPr>
          <w:p w14:paraId="539AE4A4" w14:textId="40F5B956" w:rsidR="00510F6F" w:rsidRPr="00510F6F" w:rsidRDefault="00510F6F" w:rsidP="00510F6F">
            <w:pPr>
              <w:spacing w:after="0" w:line="240" w:lineRule="auto"/>
              <w:rPr>
                <w:b/>
              </w:rPr>
            </w:pPr>
            <w:r>
              <w:rPr>
                <w:b/>
              </w:rPr>
              <w:t>dr hab. inż. arch.</w:t>
            </w:r>
            <w:r w:rsidRPr="00510F6F">
              <w:rPr>
                <w:b/>
              </w:rPr>
              <w:t xml:space="preserve"> Przemysław Nowakowski</w:t>
            </w:r>
          </w:p>
          <w:p w14:paraId="6DBF177B" w14:textId="78424F02" w:rsidR="0046179D" w:rsidRPr="00D025FA" w:rsidRDefault="00CD2C18" w:rsidP="00510F6F">
            <w:pPr>
              <w:spacing w:after="0" w:line="240" w:lineRule="auto"/>
              <w:rPr>
                <w:lang w:val="de-DE"/>
              </w:rPr>
            </w:pPr>
            <w:r w:rsidRPr="00D025FA">
              <w:rPr>
                <w:lang w:val="de-DE"/>
              </w:rPr>
              <w:t>przemyslaw.nowakowski@pwr.edu.pl</w:t>
            </w:r>
          </w:p>
          <w:p w14:paraId="22DE021B" w14:textId="77777777" w:rsidR="00510F6F" w:rsidRPr="00D025FA" w:rsidRDefault="00510F6F" w:rsidP="00510F6F">
            <w:pPr>
              <w:snapToGrid w:val="0"/>
              <w:spacing w:after="0" w:line="240" w:lineRule="auto"/>
              <w:rPr>
                <w:lang w:val="de-DE"/>
              </w:rPr>
            </w:pPr>
          </w:p>
          <w:p w14:paraId="72621A00" w14:textId="28401378" w:rsidR="00510F6F" w:rsidRPr="00D025FA" w:rsidRDefault="00510F6F" w:rsidP="00510F6F">
            <w:pPr>
              <w:snapToGrid w:val="0"/>
              <w:spacing w:after="0" w:line="240" w:lineRule="auto"/>
              <w:rPr>
                <w:b/>
                <w:lang w:val="en-US"/>
              </w:rPr>
            </w:pPr>
            <w:proofErr w:type="spellStart"/>
            <w:r w:rsidRPr="00D025FA">
              <w:rPr>
                <w:b/>
                <w:lang w:val="de-DE"/>
              </w:rPr>
              <w:t>dr</w:t>
            </w:r>
            <w:proofErr w:type="spellEnd"/>
            <w:r w:rsidRPr="00D025FA">
              <w:rPr>
                <w:b/>
                <w:lang w:val="de-DE"/>
              </w:rPr>
              <w:t xml:space="preserve"> hab. </w:t>
            </w:r>
            <w:proofErr w:type="spellStart"/>
            <w:r w:rsidRPr="00D025FA">
              <w:rPr>
                <w:b/>
                <w:lang w:val="de-DE"/>
              </w:rPr>
              <w:t>inż</w:t>
            </w:r>
            <w:proofErr w:type="spellEnd"/>
            <w:r w:rsidRPr="00D025FA">
              <w:rPr>
                <w:b/>
                <w:lang w:val="de-DE"/>
              </w:rPr>
              <w:t xml:space="preserve">. </w:t>
            </w:r>
            <w:proofErr w:type="spellStart"/>
            <w:r w:rsidRPr="00D025FA">
              <w:rPr>
                <w:b/>
                <w:lang w:val="de-DE"/>
              </w:rPr>
              <w:t>arch</w:t>
            </w:r>
            <w:proofErr w:type="spellEnd"/>
            <w:r w:rsidRPr="00D025FA">
              <w:rPr>
                <w:b/>
                <w:lang w:val="de-DE"/>
              </w:rPr>
              <w:t xml:space="preserve">. </w:t>
            </w:r>
            <w:r w:rsidRPr="00D025FA">
              <w:rPr>
                <w:b/>
                <w:lang w:val="en-US"/>
              </w:rPr>
              <w:t xml:space="preserve">Anna </w:t>
            </w:r>
            <w:proofErr w:type="spellStart"/>
            <w:r w:rsidRPr="00D025FA">
              <w:rPr>
                <w:b/>
                <w:lang w:val="en-US"/>
              </w:rPr>
              <w:t>Jaglarz</w:t>
            </w:r>
            <w:proofErr w:type="spellEnd"/>
          </w:p>
          <w:p w14:paraId="1AD58846" w14:textId="388C53DB" w:rsidR="00CD2C18" w:rsidRPr="00D025FA" w:rsidRDefault="0015624F" w:rsidP="00510F6F">
            <w:pPr>
              <w:snapToGrid w:val="0"/>
              <w:spacing w:after="0" w:line="240" w:lineRule="auto"/>
              <w:rPr>
                <w:sz w:val="22"/>
                <w:szCs w:val="22"/>
                <w:lang w:val="en-US"/>
              </w:rPr>
            </w:pPr>
            <w:r w:rsidRPr="00D025FA">
              <w:rPr>
                <w:lang w:val="en-US"/>
              </w:rPr>
              <w:t>anna.jaglarz@pwr.edu.pl</w:t>
            </w:r>
          </w:p>
        </w:tc>
      </w:tr>
    </w:tbl>
    <w:p w14:paraId="70DF9E56" w14:textId="77777777" w:rsidR="00551CD3" w:rsidRPr="00D025FA" w:rsidRDefault="00551CD3" w:rsidP="00CB0BC5">
      <w:pPr>
        <w:spacing w:after="0" w:line="240" w:lineRule="auto"/>
        <w:rPr>
          <w:rFonts w:eastAsia="Times New Roman"/>
          <w:lang w:val="en-US" w:eastAsia="pl-PL"/>
        </w:rPr>
      </w:pPr>
    </w:p>
    <w:sectPr w:rsidR="00551CD3" w:rsidRPr="00D025FA" w:rsidSect="00FE3A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font225">
    <w:altName w:val="Calibri"/>
    <w:charset w:val="01"/>
    <w:family w:val="auto"/>
    <w:pitch w:val="variable"/>
    <w:sig w:usb0="00000001"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CE56D89"/>
    <w:multiLevelType w:val="hybridMultilevel"/>
    <w:tmpl w:val="CC8C9020"/>
    <w:lvl w:ilvl="0" w:tplc="B238890E">
      <w:start w:val="1"/>
      <w:numFmt w:val="decimal"/>
      <w:lvlText w:val="[%1]"/>
      <w:lvlJc w:val="left"/>
      <w:pPr>
        <w:ind w:left="730" w:hanging="360"/>
      </w:pPr>
      <w:rPr>
        <w:rFonts w:hint="default"/>
        <w:sz w:val="22"/>
        <w:szCs w:val="22"/>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 w15:restartNumberingAfterBreak="0">
    <w:nsid w:val="24341A6F"/>
    <w:multiLevelType w:val="hybridMultilevel"/>
    <w:tmpl w:val="8C0ACC6A"/>
    <w:lvl w:ilvl="0" w:tplc="AB22B90C">
      <w:start w:val="1"/>
      <w:numFmt w:val="decimal"/>
      <w:lvlText w:val="[%1]"/>
      <w:lvlJc w:val="left"/>
      <w:pPr>
        <w:ind w:left="779" w:hanging="360"/>
      </w:pPr>
      <w:rPr>
        <w:rFonts w:hint="default"/>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 w15:restartNumberingAfterBreak="0">
    <w:nsid w:val="353C6B3A"/>
    <w:multiLevelType w:val="hybridMultilevel"/>
    <w:tmpl w:val="E2A0BD6C"/>
    <w:lvl w:ilvl="0" w:tplc="FA482CA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8435F9"/>
    <w:multiLevelType w:val="hybridMultilevel"/>
    <w:tmpl w:val="23F48D1C"/>
    <w:lvl w:ilvl="0" w:tplc="CCF0C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895B47"/>
    <w:multiLevelType w:val="hybridMultilevel"/>
    <w:tmpl w:val="DFFAFAC8"/>
    <w:lvl w:ilvl="0" w:tplc="B238890E">
      <w:start w:val="1"/>
      <w:numFmt w:val="decimal"/>
      <w:lvlText w:val="[%1]"/>
      <w:lvlJc w:val="left"/>
      <w:pPr>
        <w:ind w:left="730" w:hanging="360"/>
      </w:pPr>
      <w:rPr>
        <w:rFonts w:hint="default"/>
        <w:sz w:val="22"/>
        <w:szCs w:val="22"/>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6ECD753F"/>
    <w:multiLevelType w:val="hybridMultilevel"/>
    <w:tmpl w:val="A508B38A"/>
    <w:lvl w:ilvl="0" w:tplc="CA688C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FE4DB8"/>
    <w:multiLevelType w:val="hybridMultilevel"/>
    <w:tmpl w:val="206C27E6"/>
    <w:lvl w:ilvl="0" w:tplc="FA482CA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E44A22"/>
    <w:multiLevelType w:val="hybridMultilevel"/>
    <w:tmpl w:val="7B1097E0"/>
    <w:lvl w:ilvl="0" w:tplc="E20096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E5148D0"/>
    <w:multiLevelType w:val="hybridMultilevel"/>
    <w:tmpl w:val="6ADC1B76"/>
    <w:lvl w:ilvl="0" w:tplc="AB22B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8"/>
  </w:num>
  <w:num w:numId="5">
    <w:abstractNumId w:val="0"/>
  </w:num>
  <w:num w:numId="6">
    <w:abstractNumId w:val="7"/>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3"/>
    <w:rsid w:val="000449AF"/>
    <w:rsid w:val="00063F50"/>
    <w:rsid w:val="00096A7B"/>
    <w:rsid w:val="000B22A2"/>
    <w:rsid w:val="000B6B77"/>
    <w:rsid w:val="000C3A79"/>
    <w:rsid w:val="000D2937"/>
    <w:rsid w:val="00103BCA"/>
    <w:rsid w:val="00111634"/>
    <w:rsid w:val="00125A18"/>
    <w:rsid w:val="001503EC"/>
    <w:rsid w:val="0015624F"/>
    <w:rsid w:val="0016450C"/>
    <w:rsid w:val="00217469"/>
    <w:rsid w:val="002302A0"/>
    <w:rsid w:val="002B6520"/>
    <w:rsid w:val="002B6917"/>
    <w:rsid w:val="002D2865"/>
    <w:rsid w:val="00364489"/>
    <w:rsid w:val="003B6C96"/>
    <w:rsid w:val="003B7CCA"/>
    <w:rsid w:val="003C337D"/>
    <w:rsid w:val="00426ED5"/>
    <w:rsid w:val="0043123B"/>
    <w:rsid w:val="0046179D"/>
    <w:rsid w:val="004E168E"/>
    <w:rsid w:val="005027E1"/>
    <w:rsid w:val="00510F6F"/>
    <w:rsid w:val="0055078F"/>
    <w:rsid w:val="00551CD3"/>
    <w:rsid w:val="005548EF"/>
    <w:rsid w:val="0059600D"/>
    <w:rsid w:val="005E15C5"/>
    <w:rsid w:val="006334E4"/>
    <w:rsid w:val="00637CBB"/>
    <w:rsid w:val="00640ABB"/>
    <w:rsid w:val="00674051"/>
    <w:rsid w:val="00686555"/>
    <w:rsid w:val="006B3375"/>
    <w:rsid w:val="006F2115"/>
    <w:rsid w:val="00715398"/>
    <w:rsid w:val="0076154C"/>
    <w:rsid w:val="0077451C"/>
    <w:rsid w:val="007E4134"/>
    <w:rsid w:val="00800B0D"/>
    <w:rsid w:val="0081248E"/>
    <w:rsid w:val="00876A91"/>
    <w:rsid w:val="008C3360"/>
    <w:rsid w:val="008D5923"/>
    <w:rsid w:val="009204DC"/>
    <w:rsid w:val="00944AC1"/>
    <w:rsid w:val="009737C5"/>
    <w:rsid w:val="009A0B60"/>
    <w:rsid w:val="009C0D7F"/>
    <w:rsid w:val="009F0139"/>
    <w:rsid w:val="009F503B"/>
    <w:rsid w:val="00A063A6"/>
    <w:rsid w:val="00A360F2"/>
    <w:rsid w:val="00A407D8"/>
    <w:rsid w:val="00A434E1"/>
    <w:rsid w:val="00A61E21"/>
    <w:rsid w:val="00AA13D5"/>
    <w:rsid w:val="00AE3C19"/>
    <w:rsid w:val="00B40D11"/>
    <w:rsid w:val="00B42704"/>
    <w:rsid w:val="00B6151E"/>
    <w:rsid w:val="00BA602F"/>
    <w:rsid w:val="00BA6B6F"/>
    <w:rsid w:val="00BE7673"/>
    <w:rsid w:val="00C14286"/>
    <w:rsid w:val="00C20EF7"/>
    <w:rsid w:val="00C25E8B"/>
    <w:rsid w:val="00C34E89"/>
    <w:rsid w:val="00C51981"/>
    <w:rsid w:val="00C52395"/>
    <w:rsid w:val="00C5511B"/>
    <w:rsid w:val="00C77C31"/>
    <w:rsid w:val="00C84B10"/>
    <w:rsid w:val="00C865A6"/>
    <w:rsid w:val="00CB0BC5"/>
    <w:rsid w:val="00CD2C18"/>
    <w:rsid w:val="00CF4654"/>
    <w:rsid w:val="00CF52A9"/>
    <w:rsid w:val="00D025FA"/>
    <w:rsid w:val="00D27873"/>
    <w:rsid w:val="00D435E3"/>
    <w:rsid w:val="00D509FD"/>
    <w:rsid w:val="00D5178F"/>
    <w:rsid w:val="00D61615"/>
    <w:rsid w:val="00D86554"/>
    <w:rsid w:val="00DE1DDA"/>
    <w:rsid w:val="00E02067"/>
    <w:rsid w:val="00E82308"/>
    <w:rsid w:val="00EF4AF0"/>
    <w:rsid w:val="00F03D27"/>
    <w:rsid w:val="00F1743F"/>
    <w:rsid w:val="00F56B81"/>
    <w:rsid w:val="00F645AC"/>
    <w:rsid w:val="00F7619C"/>
    <w:rsid w:val="00FA2E7A"/>
    <w:rsid w:val="00FE3AD9"/>
    <w:rsid w:val="02426D11"/>
    <w:rsid w:val="027789EF"/>
    <w:rsid w:val="08B1F5CD"/>
    <w:rsid w:val="0BDA8591"/>
    <w:rsid w:val="0E385F5C"/>
    <w:rsid w:val="104A27CF"/>
    <w:rsid w:val="19634007"/>
    <w:rsid w:val="1CEBCCF2"/>
    <w:rsid w:val="2249FD7B"/>
    <w:rsid w:val="3272C76B"/>
    <w:rsid w:val="36A5C23C"/>
    <w:rsid w:val="39D4D326"/>
    <w:rsid w:val="3CF07DD8"/>
    <w:rsid w:val="3E95C200"/>
    <w:rsid w:val="404276E6"/>
    <w:rsid w:val="41E03138"/>
    <w:rsid w:val="4B7FEF1C"/>
    <w:rsid w:val="4ECD68A2"/>
    <w:rsid w:val="5B8DBC83"/>
    <w:rsid w:val="5EB4B19A"/>
    <w:rsid w:val="640335E9"/>
    <w:rsid w:val="64110763"/>
    <w:rsid w:val="64E51556"/>
    <w:rsid w:val="6D5D4FA7"/>
    <w:rsid w:val="738173C0"/>
    <w:rsid w:val="7A2DBE35"/>
    <w:rsid w:val="7C6F9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A84B"/>
  <w15:docId w15:val="{1A13B78A-D55D-4801-8B4C-CD5BCC54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3AD9"/>
  </w:style>
  <w:style w:type="paragraph" w:styleId="Nagwek2">
    <w:name w:val="heading 2"/>
    <w:basedOn w:val="Normalny"/>
    <w:link w:val="Nagwek2Znak"/>
    <w:uiPriority w:val="9"/>
    <w:qFormat/>
    <w:rsid w:val="00551CD3"/>
    <w:pPr>
      <w:spacing w:after="0" w:line="240" w:lineRule="auto"/>
      <w:outlineLvl w:val="1"/>
    </w:pPr>
    <w:rPr>
      <w:rFonts w:eastAsia="Times New Roman"/>
      <w:b/>
      <w:bCs/>
      <w:sz w:val="36"/>
      <w:szCs w:val="36"/>
      <w:lang w:eastAsia="pl-PL"/>
    </w:rPr>
  </w:style>
  <w:style w:type="paragraph" w:styleId="Nagwek3">
    <w:name w:val="heading 3"/>
    <w:basedOn w:val="Normalny"/>
    <w:link w:val="Nagwek3Znak"/>
    <w:uiPriority w:val="9"/>
    <w:qFormat/>
    <w:rsid w:val="00551CD3"/>
    <w:pPr>
      <w:spacing w:after="0"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551CD3"/>
    <w:pPr>
      <w:spacing w:after="0" w:line="240" w:lineRule="auto"/>
      <w:outlineLvl w:val="3"/>
    </w:pPr>
    <w:rPr>
      <w:rFonts w:eastAsia="Times New Roman"/>
      <w:b/>
      <w:bCs/>
      <w:lang w:eastAsia="pl-PL"/>
    </w:rPr>
  </w:style>
  <w:style w:type="paragraph" w:styleId="Nagwek5">
    <w:name w:val="heading 5"/>
    <w:basedOn w:val="Normalny"/>
    <w:link w:val="Nagwek5Znak"/>
    <w:uiPriority w:val="9"/>
    <w:qFormat/>
    <w:rsid w:val="00551CD3"/>
    <w:pPr>
      <w:spacing w:after="0" w:line="240" w:lineRule="auto"/>
      <w:outlineLvl w:val="4"/>
    </w:pPr>
    <w:rPr>
      <w:rFonts w:eastAsia="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51CD3"/>
    <w:rPr>
      <w:rFonts w:eastAsia="Times New Roman"/>
      <w:b/>
      <w:bCs/>
      <w:sz w:val="36"/>
      <w:szCs w:val="36"/>
      <w:lang w:eastAsia="pl-PL"/>
    </w:rPr>
  </w:style>
  <w:style w:type="character" w:customStyle="1" w:styleId="Nagwek3Znak">
    <w:name w:val="Nagłówek 3 Znak"/>
    <w:basedOn w:val="Domylnaczcionkaakapitu"/>
    <w:link w:val="Nagwek3"/>
    <w:uiPriority w:val="9"/>
    <w:rsid w:val="00551CD3"/>
    <w:rPr>
      <w:rFonts w:eastAsia="Times New Roman"/>
      <w:b/>
      <w:bCs/>
      <w:sz w:val="27"/>
      <w:szCs w:val="27"/>
      <w:lang w:eastAsia="pl-PL"/>
    </w:rPr>
  </w:style>
  <w:style w:type="character" w:customStyle="1" w:styleId="Nagwek4Znak">
    <w:name w:val="Nagłówek 4 Znak"/>
    <w:basedOn w:val="Domylnaczcionkaakapitu"/>
    <w:link w:val="Nagwek4"/>
    <w:uiPriority w:val="9"/>
    <w:rsid w:val="00551CD3"/>
    <w:rPr>
      <w:rFonts w:eastAsia="Times New Roman"/>
      <w:b/>
      <w:bCs/>
      <w:lang w:eastAsia="pl-PL"/>
    </w:rPr>
  </w:style>
  <w:style w:type="character" w:customStyle="1" w:styleId="Nagwek5Znak">
    <w:name w:val="Nagłówek 5 Znak"/>
    <w:basedOn w:val="Domylnaczcionkaakapitu"/>
    <w:link w:val="Nagwek5"/>
    <w:uiPriority w:val="9"/>
    <w:rsid w:val="00551CD3"/>
    <w:rPr>
      <w:rFonts w:eastAsia="Times New Roman"/>
      <w:b/>
      <w:bCs/>
      <w:sz w:val="20"/>
      <w:szCs w:val="20"/>
      <w:lang w:eastAsia="pl-PL"/>
    </w:rPr>
  </w:style>
  <w:style w:type="paragraph" w:styleId="NormalnyWeb">
    <w:name w:val="Normal (Web)"/>
    <w:basedOn w:val="Normalny"/>
    <w:uiPriority w:val="99"/>
    <w:semiHidden/>
    <w:unhideWhenUsed/>
    <w:rsid w:val="00551CD3"/>
    <w:pPr>
      <w:spacing w:after="0" w:line="240" w:lineRule="auto"/>
    </w:pPr>
    <w:rPr>
      <w:rFonts w:eastAsia="Times New Roman"/>
      <w:lang w:eastAsia="pl-PL"/>
    </w:rPr>
  </w:style>
  <w:style w:type="paragraph" w:customStyle="1" w:styleId="normalny0">
    <w:name w:val="normalny"/>
    <w:basedOn w:val="Normalny"/>
    <w:rsid w:val="00551CD3"/>
    <w:pPr>
      <w:spacing w:after="0" w:line="240" w:lineRule="auto"/>
    </w:pPr>
    <w:rPr>
      <w:rFonts w:eastAsia="Times New Roman"/>
      <w:lang w:eastAsia="pl-PL"/>
    </w:rPr>
  </w:style>
  <w:style w:type="paragraph" w:customStyle="1" w:styleId="stopka">
    <w:name w:val="stopka"/>
    <w:basedOn w:val="Normalny"/>
    <w:rsid w:val="00551CD3"/>
    <w:pPr>
      <w:spacing w:after="0" w:line="240" w:lineRule="auto"/>
    </w:pPr>
    <w:rPr>
      <w:rFonts w:eastAsia="Times New Roman"/>
      <w:lang w:eastAsia="pl-PL"/>
    </w:rPr>
  </w:style>
  <w:style w:type="character" w:customStyle="1" w:styleId="normalnychar1">
    <w:name w:val="normalny__char1"/>
    <w:basedOn w:val="Domylnaczcionkaakapitu"/>
    <w:rsid w:val="00551CD3"/>
    <w:rPr>
      <w:rFonts w:ascii="Times New Roman" w:hAnsi="Times New Roman" w:cs="Times New Roman" w:hint="default"/>
      <w:sz w:val="24"/>
      <w:szCs w:val="24"/>
    </w:rPr>
  </w:style>
  <w:style w:type="paragraph" w:customStyle="1" w:styleId="normalny1">
    <w:name w:val="normalny1"/>
    <w:basedOn w:val="Normalny"/>
    <w:rsid w:val="00551CD3"/>
    <w:pPr>
      <w:spacing w:after="0" w:line="240" w:lineRule="auto"/>
    </w:pPr>
    <w:rPr>
      <w:rFonts w:eastAsia="Times New Roman"/>
      <w:lang w:eastAsia="pl-PL"/>
    </w:rPr>
  </w:style>
  <w:style w:type="character" w:customStyle="1" w:styleId="nag014200f3wek00202char1">
    <w:name w:val="nag_0142_00f3wek_00202__char1"/>
    <w:basedOn w:val="Domylnaczcionkaakapitu"/>
    <w:rsid w:val="00551CD3"/>
    <w:rPr>
      <w:rFonts w:ascii="Times New Roman" w:hAnsi="Times New Roman" w:cs="Times New Roman" w:hint="default"/>
      <w:b/>
      <w:bCs/>
      <w:sz w:val="24"/>
      <w:szCs w:val="24"/>
    </w:rPr>
  </w:style>
  <w:style w:type="paragraph" w:customStyle="1" w:styleId="tekst0020podstawowy1">
    <w:name w:val="tekst_0020podstawowy1"/>
    <w:basedOn w:val="Normalny"/>
    <w:rsid w:val="00551CD3"/>
    <w:pPr>
      <w:spacing w:after="0" w:line="240" w:lineRule="auto"/>
      <w:jc w:val="center"/>
    </w:pPr>
    <w:rPr>
      <w:rFonts w:eastAsia="Times New Roman"/>
      <w:lang w:eastAsia="pl-PL"/>
    </w:rPr>
  </w:style>
  <w:style w:type="character" w:customStyle="1" w:styleId="tekst0020podstawowychar1">
    <w:name w:val="tekst_0020podstawowy__char1"/>
    <w:basedOn w:val="Domylnaczcionkaakapitu"/>
    <w:rsid w:val="00551CD3"/>
    <w:rPr>
      <w:rFonts w:ascii="Times New Roman" w:hAnsi="Times New Roman" w:cs="Times New Roman" w:hint="default"/>
      <w:sz w:val="24"/>
      <w:szCs w:val="24"/>
    </w:rPr>
  </w:style>
  <w:style w:type="character" w:customStyle="1" w:styleId="nag014200f3wek00204char1">
    <w:name w:val="nag_0142_00f3wek_00204__char1"/>
    <w:basedOn w:val="Domylnaczcionkaakapitu"/>
    <w:rsid w:val="00551CD3"/>
    <w:rPr>
      <w:rFonts w:ascii="Times New Roman" w:hAnsi="Times New Roman" w:cs="Times New Roman" w:hint="default"/>
      <w:b/>
      <w:bCs/>
      <w:sz w:val="22"/>
      <w:szCs w:val="22"/>
    </w:rPr>
  </w:style>
  <w:style w:type="character" w:customStyle="1" w:styleId="nag014200f3wek00203char1">
    <w:name w:val="nag_0142_00f3wek_00203__char1"/>
    <w:basedOn w:val="Domylnaczcionkaakapitu"/>
    <w:rsid w:val="00551CD3"/>
    <w:rPr>
      <w:rFonts w:ascii="Times New Roman" w:hAnsi="Times New Roman" w:cs="Times New Roman" w:hint="default"/>
      <w:b/>
      <w:bCs/>
      <w:sz w:val="24"/>
      <w:szCs w:val="24"/>
    </w:rPr>
  </w:style>
  <w:style w:type="character" w:customStyle="1" w:styleId="nag014200f3wek00205char1">
    <w:name w:val="nag_0142_00f3wek_00205__char1"/>
    <w:basedOn w:val="Domylnaczcionkaakapitu"/>
    <w:rsid w:val="00551CD3"/>
    <w:rPr>
      <w:rFonts w:ascii="Times New Roman" w:hAnsi="Times New Roman" w:cs="Times New Roman" w:hint="default"/>
      <w:b/>
      <w:bCs/>
      <w:sz w:val="18"/>
      <w:szCs w:val="18"/>
    </w:rPr>
  </w:style>
  <w:style w:type="paragraph" w:styleId="Akapitzlist">
    <w:name w:val="List Paragraph"/>
    <w:basedOn w:val="Normalny"/>
    <w:uiPriority w:val="34"/>
    <w:qFormat/>
    <w:rsid w:val="000C3A79"/>
    <w:pPr>
      <w:ind w:left="720"/>
      <w:contextualSpacing/>
    </w:pPr>
  </w:style>
  <w:style w:type="paragraph" w:customStyle="1" w:styleId="PKTpunkt">
    <w:name w:val="PKT – punkt"/>
    <w:rsid w:val="00426ED5"/>
    <w:pPr>
      <w:suppressAutoHyphens/>
      <w:spacing w:after="0" w:line="240" w:lineRule="auto"/>
      <w:ind w:left="510" w:hanging="510"/>
      <w:jc w:val="both"/>
    </w:pPr>
    <w:rPr>
      <w:rFonts w:ascii="Times" w:eastAsia="font225" w:hAnsi="Times" w:cs="Arial"/>
      <w:bCs/>
      <w:szCs w:val="20"/>
      <w:lang w:eastAsia="pl-PL"/>
    </w:rPr>
  </w:style>
  <w:style w:type="character" w:customStyle="1" w:styleId="tlid-translation">
    <w:name w:val="tlid-translation"/>
    <w:basedOn w:val="Domylnaczcionkaakapitu"/>
    <w:rsid w:val="007E4134"/>
  </w:style>
  <w:style w:type="paragraph" w:styleId="Nagwek">
    <w:name w:val="header"/>
    <w:basedOn w:val="Normalny"/>
    <w:link w:val="NagwekZnak"/>
    <w:rsid w:val="00C34E89"/>
    <w:pPr>
      <w:tabs>
        <w:tab w:val="center" w:pos="4536"/>
        <w:tab w:val="right" w:pos="9072"/>
      </w:tabs>
      <w:suppressAutoHyphens/>
      <w:spacing w:after="0" w:line="240" w:lineRule="auto"/>
    </w:pPr>
    <w:rPr>
      <w:rFonts w:eastAsia="Times New Roman"/>
      <w:lang w:eastAsia="ar-SA"/>
    </w:rPr>
  </w:style>
  <w:style w:type="character" w:customStyle="1" w:styleId="NagwekZnak">
    <w:name w:val="Nagłówek Znak"/>
    <w:basedOn w:val="Domylnaczcionkaakapitu"/>
    <w:link w:val="Nagwek"/>
    <w:rsid w:val="00C34E89"/>
    <w:rPr>
      <w:rFonts w:eastAsia="Times New Roman"/>
      <w:lang w:eastAsia="ar-SA"/>
    </w:rPr>
  </w:style>
  <w:style w:type="character" w:customStyle="1" w:styleId="gt-baf-cell">
    <w:name w:val="gt-baf-cell"/>
    <w:basedOn w:val="Domylnaczcionkaakapitu"/>
    <w:rsid w:val="00BA6B6F"/>
  </w:style>
  <w:style w:type="character" w:styleId="Hipercze">
    <w:name w:val="Hyperlink"/>
    <w:rsid w:val="00CD2C18"/>
    <w:rPr>
      <w:color w:val="0000FF"/>
      <w:u w:val="single"/>
    </w:rPr>
  </w:style>
  <w:style w:type="character" w:customStyle="1" w:styleId="author">
    <w:name w:val="author"/>
    <w:basedOn w:val="Domylnaczcionkaakapitu"/>
    <w:rsid w:val="00CD2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23314">
      <w:bodyDiv w:val="1"/>
      <w:marLeft w:val="0"/>
      <w:marRight w:val="0"/>
      <w:marTop w:val="0"/>
      <w:marBottom w:val="0"/>
      <w:divBdr>
        <w:top w:val="none" w:sz="0" w:space="0" w:color="auto"/>
        <w:left w:val="none" w:sz="0" w:space="0" w:color="auto"/>
        <w:bottom w:val="none" w:sz="0" w:space="0" w:color="auto"/>
        <w:right w:val="none" w:sz="0" w:space="0" w:color="auto"/>
      </w:divBdr>
      <w:divsChild>
        <w:div w:id="1423146258">
          <w:marLeft w:val="0"/>
          <w:marRight w:val="0"/>
          <w:marTop w:val="0"/>
          <w:marBottom w:val="0"/>
          <w:divBdr>
            <w:top w:val="none" w:sz="0" w:space="0" w:color="auto"/>
            <w:left w:val="none" w:sz="0" w:space="0" w:color="auto"/>
            <w:bottom w:val="none" w:sz="0" w:space="0" w:color="auto"/>
            <w:right w:val="none" w:sz="0" w:space="0" w:color="auto"/>
          </w:divBdr>
          <w:divsChild>
            <w:div w:id="13809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0485">
      <w:bodyDiv w:val="1"/>
      <w:marLeft w:val="1400"/>
      <w:marRight w:val="1400"/>
      <w:marTop w:val="1400"/>
      <w:marBottom w:val="1400"/>
      <w:divBdr>
        <w:top w:val="none" w:sz="0" w:space="0" w:color="auto"/>
        <w:left w:val="none" w:sz="0" w:space="0" w:color="auto"/>
        <w:bottom w:val="none" w:sz="0" w:space="0" w:color="auto"/>
        <w:right w:val="none" w:sz="0" w:space="0" w:color="auto"/>
      </w:divBdr>
    </w:div>
    <w:div w:id="167176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5D5588553C3842A233AE7B39FE5CC4" ma:contentTypeVersion="2" ma:contentTypeDescription="Create a new document." ma:contentTypeScope="" ma:versionID="ec310d92aa466802490efeb1073f2710">
  <xsd:schema xmlns:xsd="http://www.w3.org/2001/XMLSchema" xmlns:xs="http://www.w3.org/2001/XMLSchema" xmlns:p="http://schemas.microsoft.com/office/2006/metadata/properties" xmlns:ns2="a3387621-5cbc-483d-a789-baee25f4d5cc" targetNamespace="http://schemas.microsoft.com/office/2006/metadata/properties" ma:root="true" ma:fieldsID="6a5033f157e0760b200486adf147e4f4" ns2:_="">
    <xsd:import namespace="a3387621-5cbc-483d-a789-baee25f4d5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87621-5cbc-483d-a789-baee25f4d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02990-3306-4B82-8664-E6173E023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ECA71E-6630-4859-B651-E095C09993F5}">
  <ds:schemaRefs>
    <ds:schemaRef ds:uri="http://schemas.microsoft.com/sharepoint/v3/contenttype/forms"/>
  </ds:schemaRefs>
</ds:datastoreItem>
</file>

<file path=customXml/itemProps3.xml><?xml version="1.0" encoding="utf-8"?>
<ds:datastoreItem xmlns:ds="http://schemas.openxmlformats.org/officeDocument/2006/customXml" ds:itemID="{D6E5977F-C3A1-4C13-9E3F-E5188AC07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87621-5cbc-483d-a789-baee25f4d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8C8B4-DC70-421E-AF94-ECE71C45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932</Words>
  <Characters>5592</Characters>
  <Application>Microsoft Office Word</Application>
  <DocSecurity>0</DocSecurity>
  <Lines>46</Lines>
  <Paragraphs>13</Paragraphs>
  <ScaleCrop>false</ScaleCrop>
  <Company>Microsoft</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Helman</dc:creator>
  <cp:lastModifiedBy>Jaga</cp:lastModifiedBy>
  <cp:revision>10</cp:revision>
  <dcterms:created xsi:type="dcterms:W3CDTF">2020-10-27T14:12:00Z</dcterms:created>
  <dcterms:modified xsi:type="dcterms:W3CDTF">2020-11-13T05:25:00Z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0x0101006C5D5588553C3842A233AE7B39FE5CC4</vt:lpwstr>
  </property>
</Properties>
</file>