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CFB3A48" w14:textId="185EFB94" w:rsidR="00D20F78" w:rsidRDefault="00D20F78" w:rsidP="00D20F78">
      <w:pPr>
        <w:jc w:val="right"/>
      </w:pPr>
    </w:p>
    <w:tbl>
      <w:tblPr>
        <w:tblW w:w="9326" w:type="dxa"/>
        <w:tblInd w:w="1" w:type="dxa"/>
        <w:tblLayout w:type="fixed"/>
        <w:tblCellMar>
          <w:left w:w="113" w:type="dxa"/>
          <w:right w:w="113" w:type="dxa"/>
        </w:tblCellMar>
        <w:tblLook w:val="0000" w:firstRow="0" w:lastRow="0" w:firstColumn="0" w:lastColumn="0" w:noHBand="0" w:noVBand="0"/>
      </w:tblPr>
      <w:tblGrid>
        <w:gridCol w:w="9326"/>
      </w:tblGrid>
      <w:tr w:rsidR="00D552A5" w:rsidRPr="002D7F64" w14:paraId="2ECA7A3E" w14:textId="77777777" w:rsidTr="00A35032">
        <w:tc>
          <w:tcPr>
            <w:tcW w:w="9326" w:type="dxa"/>
            <w:tcBorders>
              <w:top w:val="single" w:sz="4" w:space="0" w:color="000000"/>
              <w:left w:val="single" w:sz="4" w:space="0" w:color="000000"/>
              <w:bottom w:val="single" w:sz="4" w:space="0" w:color="000000"/>
              <w:right w:val="single" w:sz="4" w:space="0" w:color="000000"/>
            </w:tcBorders>
            <w:shd w:val="clear" w:color="auto" w:fill="auto"/>
          </w:tcPr>
          <w:p w14:paraId="2CF7BAB8" w14:textId="0543BDCE" w:rsidR="00041381" w:rsidRPr="001326E5" w:rsidRDefault="001326E5" w:rsidP="00621B38">
            <w:pPr>
              <w:ind w:left="57"/>
              <w:rPr>
                <w:b/>
                <w:lang w:val="en-US"/>
              </w:rPr>
            </w:pPr>
            <w:r w:rsidRPr="001326E5">
              <w:rPr>
                <w:b/>
                <w:lang w:val="en-US"/>
              </w:rPr>
              <w:t>FACULTY OF ARCHITECTURE</w:t>
            </w:r>
            <w:r w:rsidR="00041381" w:rsidRPr="001326E5">
              <w:rPr>
                <w:b/>
                <w:lang w:val="en-US"/>
              </w:rPr>
              <w:t xml:space="preserve"> </w:t>
            </w:r>
          </w:p>
          <w:p w14:paraId="36C2E129" w14:textId="77777777" w:rsidR="007A4BF4" w:rsidRPr="001326E5" w:rsidRDefault="007A4BF4" w:rsidP="00621B38">
            <w:pPr>
              <w:ind w:left="57"/>
              <w:rPr>
                <w:lang w:val="en-US"/>
              </w:rPr>
            </w:pPr>
          </w:p>
          <w:p w14:paraId="6D44C433" w14:textId="299E9957" w:rsidR="00041381" w:rsidRPr="001326E5" w:rsidRDefault="001326E5" w:rsidP="00621B38">
            <w:pPr>
              <w:pStyle w:val="Nagwek2"/>
              <w:numPr>
                <w:ilvl w:val="0"/>
                <w:numId w:val="0"/>
              </w:numPr>
              <w:snapToGrid w:val="0"/>
              <w:ind w:left="57" w:hanging="576"/>
              <w:jc w:val="center"/>
              <w:rPr>
                <w:lang w:val="en-US"/>
              </w:rPr>
            </w:pPr>
            <w:r w:rsidRPr="001326E5">
              <w:rPr>
                <w:lang w:val="en-US"/>
              </w:rPr>
              <w:t>SUBJECT C</w:t>
            </w:r>
            <w:r>
              <w:rPr>
                <w:lang w:val="en-US"/>
              </w:rPr>
              <w:t>ARD</w:t>
            </w:r>
          </w:p>
          <w:p w14:paraId="0227BE5C" w14:textId="77777777" w:rsidR="007A4BF4" w:rsidRPr="001326E5" w:rsidRDefault="007A4BF4" w:rsidP="00621B38">
            <w:pPr>
              <w:ind w:left="57"/>
              <w:rPr>
                <w:lang w:val="en-US"/>
              </w:rPr>
            </w:pPr>
          </w:p>
          <w:p w14:paraId="49BE7D34" w14:textId="53381AB7" w:rsidR="00A73274" w:rsidRPr="00BA13BD" w:rsidRDefault="001326E5" w:rsidP="00F133FD">
            <w:pPr>
              <w:pStyle w:val="Nagwek2"/>
            </w:pPr>
            <w:r w:rsidRPr="001326E5">
              <w:rPr>
                <w:b w:val="0"/>
              </w:rPr>
              <w:t xml:space="preserve">Course </w:t>
            </w:r>
            <w:proofErr w:type="spellStart"/>
            <w:r w:rsidRPr="001326E5">
              <w:rPr>
                <w:b w:val="0"/>
              </w:rPr>
              <w:t>name</w:t>
            </w:r>
            <w:proofErr w:type="spellEnd"/>
            <w:r w:rsidRPr="001326E5">
              <w:rPr>
                <w:b w:val="0"/>
              </w:rPr>
              <w:t xml:space="preserve"> in </w:t>
            </w:r>
            <w:proofErr w:type="spellStart"/>
            <w:r w:rsidRPr="001326E5">
              <w:rPr>
                <w:b w:val="0"/>
              </w:rPr>
              <w:t>Polish</w:t>
            </w:r>
            <w:proofErr w:type="spellEnd"/>
            <w:r w:rsidR="00F133FD" w:rsidRPr="00326653">
              <w:rPr>
                <w:b w:val="0"/>
              </w:rPr>
              <w:t>:</w:t>
            </w:r>
            <w:r w:rsidR="00326653">
              <w:t xml:space="preserve"> </w:t>
            </w:r>
            <w:r w:rsidR="00402862">
              <w:t xml:space="preserve">Konstrukcje w Architekturze Współczesnej </w:t>
            </w:r>
            <w:r w:rsidR="008260F0">
              <w:t>2</w:t>
            </w:r>
          </w:p>
          <w:p w14:paraId="2BD60D0F" w14:textId="1C7C6688" w:rsidR="005C16CA" w:rsidRPr="001326E5" w:rsidRDefault="001326E5" w:rsidP="00F133FD">
            <w:pPr>
              <w:pStyle w:val="Nagwek2"/>
              <w:rPr>
                <w:lang w:val="en-US"/>
              </w:rPr>
            </w:pPr>
            <w:r w:rsidRPr="001326E5">
              <w:rPr>
                <w:b w:val="0"/>
                <w:lang w:val="en-US"/>
              </w:rPr>
              <w:t>Course name in English</w:t>
            </w:r>
            <w:r w:rsidR="00F133FD" w:rsidRPr="001326E5">
              <w:rPr>
                <w:b w:val="0"/>
                <w:lang w:val="en-US"/>
              </w:rPr>
              <w:t>:</w:t>
            </w:r>
            <w:r w:rsidR="000707AC" w:rsidRPr="001326E5">
              <w:rPr>
                <w:b w:val="0"/>
                <w:lang w:val="en-US"/>
              </w:rPr>
              <w:t xml:space="preserve"> </w:t>
            </w:r>
            <w:r w:rsidR="00402862" w:rsidRPr="001326E5">
              <w:rPr>
                <w:lang w:val="en-US"/>
              </w:rPr>
              <w:t>Structures in C</w:t>
            </w:r>
            <w:r w:rsidR="00ED63BC" w:rsidRPr="001326E5">
              <w:rPr>
                <w:lang w:val="en-US"/>
              </w:rPr>
              <w:t>o</w:t>
            </w:r>
            <w:r w:rsidR="00402862" w:rsidRPr="001326E5">
              <w:rPr>
                <w:lang w:val="en-US"/>
              </w:rPr>
              <w:t xml:space="preserve">ntemporary Architecture </w:t>
            </w:r>
            <w:r w:rsidR="008260F0">
              <w:rPr>
                <w:lang w:val="en-US"/>
              </w:rPr>
              <w:t>2</w:t>
            </w:r>
          </w:p>
          <w:p w14:paraId="4DBFC8C6" w14:textId="78435B31" w:rsidR="002C4A38" w:rsidRPr="00AA68DE" w:rsidRDefault="001326E5" w:rsidP="00137863">
            <w:pPr>
              <w:pStyle w:val="Nagwek2"/>
              <w:rPr>
                <w:b w:val="0"/>
                <w:lang w:val="en-US"/>
              </w:rPr>
            </w:pPr>
            <w:r w:rsidRPr="00AA68DE">
              <w:rPr>
                <w:b w:val="0"/>
                <w:lang w:val="en-US"/>
              </w:rPr>
              <w:t>Main field of study (if applicable)</w:t>
            </w:r>
            <w:r w:rsidR="002C4A38" w:rsidRPr="00AA68DE">
              <w:rPr>
                <w:b w:val="0"/>
                <w:lang w:val="en-US"/>
              </w:rPr>
              <w:t xml:space="preserve">: </w:t>
            </w:r>
            <w:r w:rsidR="00137863" w:rsidRPr="00AA68DE">
              <w:rPr>
                <w:lang w:val="en-US"/>
              </w:rPr>
              <w:t>Archite</w:t>
            </w:r>
            <w:r w:rsidR="00AA68DE">
              <w:rPr>
                <w:lang w:val="en-US"/>
              </w:rPr>
              <w:t>ct</w:t>
            </w:r>
            <w:r w:rsidR="00137863" w:rsidRPr="00AA68DE">
              <w:rPr>
                <w:lang w:val="en-US"/>
              </w:rPr>
              <w:t>ur</w:t>
            </w:r>
            <w:r w:rsidR="00AA68DE">
              <w:rPr>
                <w:lang w:val="en-US"/>
              </w:rPr>
              <w:t>e</w:t>
            </w:r>
          </w:p>
          <w:p w14:paraId="518622FA" w14:textId="41DA9E95" w:rsidR="00D20F78" w:rsidRPr="00E91190" w:rsidRDefault="00AA68DE" w:rsidP="00E91190">
            <w:pPr>
              <w:ind w:left="617" w:hanging="560"/>
              <w:outlineLvl w:val="1"/>
              <w:rPr>
                <w:bCs/>
                <w:lang w:val="en-US" w:eastAsia="pl-PL"/>
              </w:rPr>
            </w:pPr>
            <w:proofErr w:type="spellStart"/>
            <w:r w:rsidRPr="00AA68DE">
              <w:t>Specialization</w:t>
            </w:r>
            <w:proofErr w:type="spellEnd"/>
            <w:r w:rsidRPr="00AA68DE">
              <w:t xml:space="preserve"> (</w:t>
            </w:r>
            <w:proofErr w:type="spellStart"/>
            <w:r w:rsidRPr="00AA68DE">
              <w:t>if</w:t>
            </w:r>
            <w:proofErr w:type="spellEnd"/>
            <w:r w:rsidRPr="00AA68DE">
              <w:t xml:space="preserve"> </w:t>
            </w:r>
            <w:proofErr w:type="spellStart"/>
            <w:r w:rsidRPr="00AA68DE">
              <w:t>applicab</w:t>
            </w:r>
            <w:r>
              <w:t>le</w:t>
            </w:r>
            <w:proofErr w:type="spellEnd"/>
            <w:r>
              <w:t>)</w:t>
            </w:r>
            <w:r w:rsidR="009E431C" w:rsidRPr="00D20F78">
              <w:t>:</w:t>
            </w:r>
            <w:r w:rsidR="0033365B" w:rsidRPr="00D20F78">
              <w:t xml:space="preserve"> </w:t>
            </w:r>
            <w:r w:rsidR="00E91190">
              <w:rPr>
                <w:b/>
                <w:lang w:val="en-US" w:eastAsia="pl-PL"/>
              </w:rPr>
              <w:t>Architecture and Urban Planning</w:t>
            </w:r>
          </w:p>
          <w:p w14:paraId="21F8C2DD" w14:textId="7BC0A8F7" w:rsidR="00D20F78" w:rsidRPr="00AA68DE" w:rsidRDefault="00AA68DE" w:rsidP="00864A14">
            <w:pPr>
              <w:pStyle w:val="Nagwek2"/>
              <w:ind w:left="80" w:hanging="23"/>
              <w:rPr>
                <w:b w:val="0"/>
                <w:lang w:val="en-US"/>
              </w:rPr>
            </w:pPr>
            <w:r w:rsidRPr="00AA68DE">
              <w:rPr>
                <w:b w:val="0"/>
                <w:lang w:val="en-US"/>
              </w:rPr>
              <w:t>Level and form of studies:</w:t>
            </w:r>
            <w:r w:rsidR="00D20F78" w:rsidRPr="00AA68DE">
              <w:rPr>
                <w:b w:val="0"/>
                <w:lang w:val="en-US"/>
              </w:rPr>
              <w:t xml:space="preserve"> </w:t>
            </w:r>
            <w:r w:rsidR="00E91190" w:rsidRPr="00E91190">
              <w:rPr>
                <w:bCs w:val="0"/>
                <w:lang w:val="en-US" w:eastAsia="pl-PL"/>
              </w:rPr>
              <w:t>2nd level, full-time</w:t>
            </w:r>
          </w:p>
          <w:p w14:paraId="5F585D4B" w14:textId="2F8F397B" w:rsidR="00243544" w:rsidRPr="00AA68DE" w:rsidRDefault="00243544" w:rsidP="00243544">
            <w:pPr>
              <w:ind w:left="57"/>
              <w:rPr>
                <w:bCs/>
                <w:shd w:val="clear" w:color="auto" w:fill="FFFF00"/>
                <w:lang w:val="en-US"/>
              </w:rPr>
            </w:pPr>
            <w:r w:rsidRPr="00AA68DE">
              <w:rPr>
                <w:bCs/>
                <w:lang w:val="en-US"/>
              </w:rPr>
              <w:t>Semest</w:t>
            </w:r>
            <w:r w:rsidR="00AA68DE" w:rsidRPr="00AA68DE">
              <w:rPr>
                <w:bCs/>
                <w:lang w:val="en-US"/>
              </w:rPr>
              <w:t>e</w:t>
            </w:r>
            <w:r w:rsidRPr="00AA68DE">
              <w:rPr>
                <w:bCs/>
                <w:lang w:val="en-US"/>
              </w:rPr>
              <w:t xml:space="preserve">r: </w:t>
            </w:r>
            <w:r w:rsidR="008260F0">
              <w:rPr>
                <w:b/>
                <w:bCs/>
                <w:lang w:val="en-US"/>
              </w:rPr>
              <w:t>2</w:t>
            </w:r>
          </w:p>
          <w:p w14:paraId="5BFFEB40" w14:textId="04C4353A" w:rsidR="00D552A5" w:rsidRPr="00AA68DE" w:rsidRDefault="00AA68DE" w:rsidP="00621B38">
            <w:pPr>
              <w:ind w:left="57"/>
              <w:rPr>
                <w:bCs/>
                <w:lang w:val="en-US"/>
              </w:rPr>
            </w:pPr>
            <w:r w:rsidRPr="00AA68DE">
              <w:rPr>
                <w:bCs/>
                <w:lang w:val="en-US"/>
              </w:rPr>
              <w:t>Level and form of studies:</w:t>
            </w:r>
            <w:r w:rsidR="0033365B" w:rsidRPr="00AA68DE">
              <w:rPr>
                <w:b/>
                <w:bCs/>
                <w:lang w:val="en-US"/>
              </w:rPr>
              <w:t xml:space="preserve"> </w:t>
            </w:r>
            <w:r w:rsidRPr="00AA68DE">
              <w:rPr>
                <w:b/>
                <w:bCs/>
                <w:lang w:val="en-US"/>
              </w:rPr>
              <w:t>obligatory</w:t>
            </w:r>
          </w:p>
          <w:p w14:paraId="03F0CA66" w14:textId="2DA5A1EB" w:rsidR="00D552A5" w:rsidRPr="00AA68DE" w:rsidRDefault="00AA68DE" w:rsidP="00621B38">
            <w:pPr>
              <w:ind w:left="57"/>
              <w:rPr>
                <w:bCs/>
                <w:shd w:val="clear" w:color="auto" w:fill="FFFF00"/>
                <w:lang w:val="en-US"/>
              </w:rPr>
            </w:pPr>
            <w:r w:rsidRPr="00AA68DE">
              <w:rPr>
                <w:bCs/>
                <w:lang w:val="en-US"/>
              </w:rPr>
              <w:t>Subject code</w:t>
            </w:r>
            <w:r w:rsidR="0033365B" w:rsidRPr="00AA68DE">
              <w:rPr>
                <w:bCs/>
                <w:lang w:val="en-US"/>
              </w:rPr>
              <w:t xml:space="preserve">: </w:t>
            </w:r>
          </w:p>
          <w:p w14:paraId="47915DDB" w14:textId="081CEBAC" w:rsidR="009A3831" w:rsidRPr="00AA68DE" w:rsidRDefault="00AA68DE" w:rsidP="004E2CCB">
            <w:pPr>
              <w:ind w:left="57"/>
              <w:rPr>
                <w:b/>
                <w:bCs/>
                <w:lang w:val="en-US"/>
              </w:rPr>
            </w:pPr>
            <w:r w:rsidRPr="00AA68DE">
              <w:rPr>
                <w:bCs/>
                <w:lang w:val="en-US"/>
              </w:rPr>
              <w:t>Group of courses</w:t>
            </w:r>
            <w:r w:rsidR="00F85CE6" w:rsidRPr="00AA68DE">
              <w:rPr>
                <w:bCs/>
                <w:lang w:val="en-US"/>
              </w:rPr>
              <w:t xml:space="preserve">: </w:t>
            </w:r>
            <w:r w:rsidR="00874AAA" w:rsidRPr="00AA68DE">
              <w:rPr>
                <w:b/>
                <w:bCs/>
                <w:lang w:val="en-US"/>
              </w:rPr>
              <w:t>N</w:t>
            </w:r>
            <w:r w:rsidR="00E92AED">
              <w:rPr>
                <w:b/>
                <w:bCs/>
                <w:lang w:val="en-US"/>
              </w:rPr>
              <w:t>O</w:t>
            </w:r>
          </w:p>
        </w:tc>
      </w:tr>
    </w:tbl>
    <w:p w14:paraId="28C074A4" w14:textId="77777777" w:rsidR="005C16CA" w:rsidRPr="00AA68DE" w:rsidRDefault="005C16CA">
      <w:pPr>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1111"/>
        <w:gridCol w:w="1233"/>
        <w:gridCol w:w="1542"/>
        <w:gridCol w:w="1227"/>
        <w:gridCol w:w="1351"/>
      </w:tblGrid>
      <w:tr w:rsidR="00E92AED" w:rsidRPr="00390B75" w14:paraId="789C9B69" w14:textId="77777777" w:rsidTr="006B674A">
        <w:trPr>
          <w:trHeight w:val="283"/>
        </w:trPr>
        <w:tc>
          <w:tcPr>
            <w:tcW w:w="2710" w:type="dxa"/>
          </w:tcPr>
          <w:p w14:paraId="7A47826E" w14:textId="77777777" w:rsidR="0096719C" w:rsidRPr="00AA68DE" w:rsidRDefault="0096719C">
            <w:pPr>
              <w:rPr>
                <w:sz w:val="22"/>
                <w:szCs w:val="22"/>
                <w:lang w:val="en-US"/>
              </w:rPr>
            </w:pPr>
          </w:p>
        </w:tc>
        <w:tc>
          <w:tcPr>
            <w:tcW w:w="1124" w:type="dxa"/>
            <w:vAlign w:val="center"/>
          </w:tcPr>
          <w:p w14:paraId="2463A169" w14:textId="1B8DBEEC" w:rsidR="0096719C" w:rsidRPr="002B4637" w:rsidRDefault="00AA68DE" w:rsidP="002B4637">
            <w:pPr>
              <w:jc w:val="center"/>
              <w:rPr>
                <w:b/>
                <w:sz w:val="22"/>
                <w:szCs w:val="22"/>
              </w:rPr>
            </w:pPr>
            <w:proofErr w:type="spellStart"/>
            <w:r>
              <w:rPr>
                <w:b/>
                <w:sz w:val="22"/>
                <w:szCs w:val="22"/>
              </w:rPr>
              <w:t>Lecture</w:t>
            </w:r>
            <w:proofErr w:type="spellEnd"/>
          </w:p>
        </w:tc>
        <w:tc>
          <w:tcPr>
            <w:tcW w:w="1260" w:type="dxa"/>
            <w:vAlign w:val="center"/>
          </w:tcPr>
          <w:p w14:paraId="1D33FEE8" w14:textId="19070E59" w:rsidR="0096719C" w:rsidRPr="002B4637" w:rsidRDefault="00AA68DE" w:rsidP="002B4637">
            <w:pPr>
              <w:jc w:val="center"/>
              <w:rPr>
                <w:b/>
                <w:sz w:val="22"/>
                <w:szCs w:val="22"/>
              </w:rPr>
            </w:pPr>
            <w:proofErr w:type="spellStart"/>
            <w:r>
              <w:rPr>
                <w:b/>
                <w:sz w:val="22"/>
                <w:szCs w:val="22"/>
              </w:rPr>
              <w:t>Classes</w:t>
            </w:r>
            <w:proofErr w:type="spellEnd"/>
          </w:p>
        </w:tc>
        <w:tc>
          <w:tcPr>
            <w:tcW w:w="1561" w:type="dxa"/>
            <w:vAlign w:val="center"/>
          </w:tcPr>
          <w:p w14:paraId="6EC6C1E0" w14:textId="4DFEAE42" w:rsidR="0096719C" w:rsidRPr="002B4637" w:rsidRDefault="0096719C" w:rsidP="002B4637">
            <w:pPr>
              <w:jc w:val="center"/>
              <w:rPr>
                <w:b/>
                <w:sz w:val="22"/>
                <w:szCs w:val="22"/>
              </w:rPr>
            </w:pPr>
            <w:proofErr w:type="spellStart"/>
            <w:r w:rsidRPr="002B4637">
              <w:rPr>
                <w:b/>
                <w:sz w:val="22"/>
                <w:szCs w:val="22"/>
              </w:rPr>
              <w:t>Laborator</w:t>
            </w:r>
            <w:r w:rsidR="00AA68DE">
              <w:rPr>
                <w:b/>
                <w:sz w:val="22"/>
                <w:szCs w:val="22"/>
              </w:rPr>
              <w:t>y</w:t>
            </w:r>
            <w:proofErr w:type="spellEnd"/>
          </w:p>
        </w:tc>
        <w:tc>
          <w:tcPr>
            <w:tcW w:w="1253" w:type="dxa"/>
            <w:vAlign w:val="center"/>
          </w:tcPr>
          <w:p w14:paraId="5A08A609" w14:textId="65DE4222" w:rsidR="0096719C" w:rsidRPr="002B4637" w:rsidRDefault="0096719C" w:rsidP="002B4637">
            <w:pPr>
              <w:jc w:val="center"/>
              <w:rPr>
                <w:b/>
                <w:sz w:val="22"/>
                <w:szCs w:val="22"/>
              </w:rPr>
            </w:pPr>
            <w:r w:rsidRPr="002B4637">
              <w:rPr>
                <w:b/>
                <w:sz w:val="22"/>
                <w:szCs w:val="22"/>
              </w:rPr>
              <w:t>Proje</w:t>
            </w:r>
            <w:r w:rsidR="00AA68DE">
              <w:rPr>
                <w:b/>
                <w:sz w:val="22"/>
                <w:szCs w:val="22"/>
              </w:rPr>
              <w:t>c</w:t>
            </w:r>
            <w:r w:rsidRPr="002B4637">
              <w:rPr>
                <w:b/>
                <w:sz w:val="22"/>
                <w:szCs w:val="22"/>
              </w:rPr>
              <w:t>t</w:t>
            </w:r>
          </w:p>
        </w:tc>
        <w:tc>
          <w:tcPr>
            <w:tcW w:w="1378" w:type="dxa"/>
            <w:vAlign w:val="center"/>
          </w:tcPr>
          <w:p w14:paraId="18D68442" w14:textId="691A562B" w:rsidR="0096719C" w:rsidRPr="002B4637" w:rsidRDefault="0096719C" w:rsidP="002B4637">
            <w:pPr>
              <w:jc w:val="center"/>
              <w:rPr>
                <w:b/>
                <w:sz w:val="22"/>
                <w:szCs w:val="22"/>
              </w:rPr>
            </w:pPr>
            <w:proofErr w:type="spellStart"/>
            <w:r w:rsidRPr="002B4637">
              <w:rPr>
                <w:b/>
                <w:sz w:val="22"/>
                <w:szCs w:val="22"/>
              </w:rPr>
              <w:t>Seminar</w:t>
            </w:r>
            <w:proofErr w:type="spellEnd"/>
          </w:p>
        </w:tc>
      </w:tr>
      <w:tr w:rsidR="00E92AED" w:rsidRPr="00AD5E00" w14:paraId="18418D87" w14:textId="77777777" w:rsidTr="000327AA">
        <w:tc>
          <w:tcPr>
            <w:tcW w:w="2710" w:type="dxa"/>
          </w:tcPr>
          <w:p w14:paraId="2B02F745" w14:textId="344518E0" w:rsidR="0096719C" w:rsidRPr="00AA68DE" w:rsidRDefault="00AA68DE" w:rsidP="00621B38">
            <w:pPr>
              <w:ind w:left="57"/>
              <w:rPr>
                <w:sz w:val="22"/>
                <w:szCs w:val="22"/>
                <w:lang w:val="en-US"/>
              </w:rPr>
            </w:pPr>
            <w:r w:rsidRPr="00AA68DE">
              <w:rPr>
                <w:sz w:val="22"/>
                <w:szCs w:val="22"/>
                <w:lang w:val="en-US"/>
              </w:rPr>
              <w:t>Number of hours of organized classes in University (ZZU)</w:t>
            </w:r>
          </w:p>
        </w:tc>
        <w:tc>
          <w:tcPr>
            <w:tcW w:w="1124" w:type="dxa"/>
            <w:vAlign w:val="center"/>
          </w:tcPr>
          <w:p w14:paraId="2BD4C9BD" w14:textId="77777777" w:rsidR="0096719C" w:rsidRPr="00AD5E00" w:rsidRDefault="00402862" w:rsidP="000327AA">
            <w:pPr>
              <w:jc w:val="center"/>
              <w:rPr>
                <w:b/>
                <w:sz w:val="22"/>
                <w:szCs w:val="22"/>
              </w:rPr>
            </w:pPr>
            <w:r>
              <w:rPr>
                <w:b/>
                <w:sz w:val="22"/>
                <w:szCs w:val="22"/>
              </w:rPr>
              <w:t>15</w:t>
            </w:r>
          </w:p>
        </w:tc>
        <w:tc>
          <w:tcPr>
            <w:tcW w:w="1260" w:type="dxa"/>
            <w:vAlign w:val="center"/>
          </w:tcPr>
          <w:p w14:paraId="1D4C2FEE" w14:textId="77777777" w:rsidR="0096719C" w:rsidRPr="00AD5E00" w:rsidRDefault="006C65A2" w:rsidP="000327AA">
            <w:pPr>
              <w:jc w:val="center"/>
              <w:rPr>
                <w:sz w:val="22"/>
                <w:szCs w:val="22"/>
              </w:rPr>
            </w:pPr>
            <w:r w:rsidRPr="00AD5E00">
              <w:rPr>
                <w:b/>
                <w:sz w:val="22"/>
                <w:szCs w:val="22"/>
              </w:rPr>
              <w:t>30</w:t>
            </w:r>
          </w:p>
        </w:tc>
        <w:tc>
          <w:tcPr>
            <w:tcW w:w="1561" w:type="dxa"/>
            <w:vAlign w:val="center"/>
          </w:tcPr>
          <w:p w14:paraId="0ED76FE4" w14:textId="77777777" w:rsidR="0096719C" w:rsidRPr="00AD5E00" w:rsidRDefault="0096719C" w:rsidP="000327AA">
            <w:pPr>
              <w:jc w:val="center"/>
              <w:rPr>
                <w:sz w:val="22"/>
                <w:szCs w:val="22"/>
              </w:rPr>
            </w:pPr>
          </w:p>
        </w:tc>
        <w:tc>
          <w:tcPr>
            <w:tcW w:w="1253" w:type="dxa"/>
            <w:vAlign w:val="center"/>
          </w:tcPr>
          <w:p w14:paraId="79EC3AAB" w14:textId="77777777" w:rsidR="0096719C" w:rsidRPr="00AD5E00" w:rsidRDefault="0096719C" w:rsidP="000327AA">
            <w:pPr>
              <w:jc w:val="center"/>
              <w:rPr>
                <w:sz w:val="22"/>
                <w:szCs w:val="22"/>
              </w:rPr>
            </w:pPr>
          </w:p>
        </w:tc>
        <w:tc>
          <w:tcPr>
            <w:tcW w:w="1378" w:type="dxa"/>
            <w:vAlign w:val="center"/>
          </w:tcPr>
          <w:p w14:paraId="76939ED7" w14:textId="77777777" w:rsidR="0096719C" w:rsidRPr="00AD5E00" w:rsidRDefault="0096719C" w:rsidP="000327AA">
            <w:pPr>
              <w:jc w:val="center"/>
              <w:rPr>
                <w:b/>
                <w:sz w:val="22"/>
                <w:szCs w:val="22"/>
              </w:rPr>
            </w:pPr>
          </w:p>
        </w:tc>
      </w:tr>
      <w:tr w:rsidR="00E92AED" w:rsidRPr="00AD5E00" w14:paraId="36564C78" w14:textId="77777777" w:rsidTr="000327AA">
        <w:tc>
          <w:tcPr>
            <w:tcW w:w="2710" w:type="dxa"/>
          </w:tcPr>
          <w:p w14:paraId="25DF2B6B" w14:textId="4AD2A060" w:rsidR="00EB330B" w:rsidRPr="00AA68DE" w:rsidRDefault="00AA68DE" w:rsidP="00621B38">
            <w:pPr>
              <w:ind w:left="57"/>
              <w:rPr>
                <w:sz w:val="22"/>
                <w:szCs w:val="22"/>
                <w:lang w:val="en-US"/>
              </w:rPr>
            </w:pPr>
            <w:r w:rsidRPr="00AA68DE">
              <w:rPr>
                <w:sz w:val="22"/>
                <w:szCs w:val="22"/>
                <w:lang w:val="en-US"/>
              </w:rPr>
              <w:t>Number of hours of total student workload (CNPS)</w:t>
            </w:r>
          </w:p>
        </w:tc>
        <w:tc>
          <w:tcPr>
            <w:tcW w:w="1124" w:type="dxa"/>
            <w:vAlign w:val="center"/>
          </w:tcPr>
          <w:p w14:paraId="7D916443" w14:textId="4F182132" w:rsidR="00EB330B" w:rsidRPr="00AD5E00" w:rsidRDefault="00E91190" w:rsidP="000327AA">
            <w:pPr>
              <w:jc w:val="center"/>
              <w:rPr>
                <w:b/>
                <w:sz w:val="22"/>
                <w:szCs w:val="22"/>
              </w:rPr>
            </w:pPr>
            <w:r>
              <w:rPr>
                <w:b/>
                <w:sz w:val="22"/>
                <w:szCs w:val="22"/>
              </w:rPr>
              <w:t>50</w:t>
            </w:r>
          </w:p>
        </w:tc>
        <w:tc>
          <w:tcPr>
            <w:tcW w:w="1260" w:type="dxa"/>
            <w:vAlign w:val="center"/>
          </w:tcPr>
          <w:p w14:paraId="4DC0479D" w14:textId="2BA3219C" w:rsidR="00EB330B" w:rsidRPr="00AD5E00" w:rsidRDefault="00E91190" w:rsidP="000327AA">
            <w:pPr>
              <w:jc w:val="center"/>
              <w:rPr>
                <w:sz w:val="22"/>
                <w:szCs w:val="22"/>
              </w:rPr>
            </w:pPr>
            <w:r>
              <w:rPr>
                <w:sz w:val="22"/>
                <w:szCs w:val="22"/>
              </w:rPr>
              <w:t>50</w:t>
            </w:r>
          </w:p>
        </w:tc>
        <w:tc>
          <w:tcPr>
            <w:tcW w:w="1561" w:type="dxa"/>
            <w:vAlign w:val="center"/>
          </w:tcPr>
          <w:p w14:paraId="648833D1" w14:textId="77777777" w:rsidR="00EB330B" w:rsidRPr="00AD5E00" w:rsidRDefault="00EB330B" w:rsidP="000327AA">
            <w:pPr>
              <w:jc w:val="center"/>
              <w:rPr>
                <w:sz w:val="22"/>
                <w:szCs w:val="22"/>
              </w:rPr>
            </w:pPr>
          </w:p>
        </w:tc>
        <w:tc>
          <w:tcPr>
            <w:tcW w:w="1253" w:type="dxa"/>
            <w:vAlign w:val="center"/>
          </w:tcPr>
          <w:p w14:paraId="5838B456" w14:textId="77777777" w:rsidR="00EB330B" w:rsidRPr="00AD5E00" w:rsidRDefault="00EB330B" w:rsidP="000327AA">
            <w:pPr>
              <w:jc w:val="center"/>
              <w:rPr>
                <w:sz w:val="22"/>
                <w:szCs w:val="22"/>
              </w:rPr>
            </w:pPr>
          </w:p>
        </w:tc>
        <w:tc>
          <w:tcPr>
            <w:tcW w:w="1378" w:type="dxa"/>
            <w:vAlign w:val="center"/>
          </w:tcPr>
          <w:p w14:paraId="126B382A" w14:textId="77777777" w:rsidR="00EB330B" w:rsidRPr="00AD5E00" w:rsidRDefault="00EB330B" w:rsidP="000327AA">
            <w:pPr>
              <w:jc w:val="center"/>
              <w:rPr>
                <w:b/>
                <w:sz w:val="22"/>
                <w:szCs w:val="22"/>
              </w:rPr>
            </w:pPr>
          </w:p>
        </w:tc>
      </w:tr>
      <w:tr w:rsidR="00E92AED" w:rsidRPr="00AD5E00" w14:paraId="4265DB5B" w14:textId="77777777" w:rsidTr="00237747">
        <w:tc>
          <w:tcPr>
            <w:tcW w:w="2710" w:type="dxa"/>
          </w:tcPr>
          <w:p w14:paraId="27C06DB0" w14:textId="278B2460" w:rsidR="0096719C" w:rsidRPr="00AD5E00" w:rsidRDefault="00AA68DE" w:rsidP="00621B38">
            <w:pPr>
              <w:ind w:left="57"/>
              <w:rPr>
                <w:sz w:val="22"/>
                <w:szCs w:val="22"/>
              </w:rPr>
            </w:pPr>
            <w:r w:rsidRPr="00AA68DE">
              <w:rPr>
                <w:sz w:val="22"/>
                <w:szCs w:val="22"/>
              </w:rPr>
              <w:t xml:space="preserve">Form of </w:t>
            </w:r>
            <w:proofErr w:type="spellStart"/>
            <w:r w:rsidRPr="00AA68DE">
              <w:rPr>
                <w:sz w:val="22"/>
                <w:szCs w:val="22"/>
              </w:rPr>
              <w:t>crediting</w:t>
            </w:r>
            <w:proofErr w:type="spellEnd"/>
          </w:p>
        </w:tc>
        <w:tc>
          <w:tcPr>
            <w:tcW w:w="1124" w:type="dxa"/>
            <w:vAlign w:val="center"/>
          </w:tcPr>
          <w:p w14:paraId="1C3CC777" w14:textId="7DB65E1F" w:rsidR="0096719C" w:rsidRPr="00326653" w:rsidRDefault="00E92AED" w:rsidP="00237747">
            <w:pPr>
              <w:jc w:val="center"/>
              <w:rPr>
                <w:b/>
                <w:sz w:val="20"/>
                <w:szCs w:val="20"/>
              </w:rPr>
            </w:pPr>
            <w:proofErr w:type="spellStart"/>
            <w:r>
              <w:rPr>
                <w:b/>
                <w:sz w:val="20"/>
                <w:szCs w:val="20"/>
              </w:rPr>
              <w:t>exam</w:t>
            </w:r>
            <w:proofErr w:type="spellEnd"/>
          </w:p>
        </w:tc>
        <w:tc>
          <w:tcPr>
            <w:tcW w:w="1260" w:type="dxa"/>
            <w:vAlign w:val="center"/>
          </w:tcPr>
          <w:p w14:paraId="62BCE17E" w14:textId="5998F166" w:rsidR="0096719C" w:rsidRPr="00326653" w:rsidRDefault="00E92AED" w:rsidP="00237747">
            <w:pPr>
              <w:jc w:val="center"/>
              <w:rPr>
                <w:b/>
                <w:sz w:val="20"/>
                <w:szCs w:val="20"/>
              </w:rPr>
            </w:pPr>
            <w:proofErr w:type="spellStart"/>
            <w:r w:rsidRPr="00E92AED">
              <w:rPr>
                <w:b/>
                <w:sz w:val="20"/>
                <w:szCs w:val="20"/>
              </w:rPr>
              <w:t>credit</w:t>
            </w:r>
            <w:proofErr w:type="spellEnd"/>
            <w:r w:rsidRPr="00E92AED">
              <w:rPr>
                <w:b/>
                <w:sz w:val="20"/>
                <w:szCs w:val="20"/>
              </w:rPr>
              <w:t xml:space="preserve"> with a </w:t>
            </w:r>
            <w:proofErr w:type="spellStart"/>
            <w:r w:rsidRPr="00E92AED">
              <w:rPr>
                <w:b/>
                <w:sz w:val="20"/>
                <w:szCs w:val="20"/>
              </w:rPr>
              <w:t>grade</w:t>
            </w:r>
            <w:proofErr w:type="spellEnd"/>
          </w:p>
        </w:tc>
        <w:tc>
          <w:tcPr>
            <w:tcW w:w="1561" w:type="dxa"/>
            <w:vAlign w:val="center"/>
          </w:tcPr>
          <w:p w14:paraId="032380A2" w14:textId="77777777" w:rsidR="0096719C" w:rsidRPr="00AD5E00" w:rsidRDefault="0096719C" w:rsidP="00237747">
            <w:pPr>
              <w:jc w:val="center"/>
              <w:rPr>
                <w:b/>
                <w:sz w:val="22"/>
                <w:szCs w:val="22"/>
              </w:rPr>
            </w:pPr>
          </w:p>
        </w:tc>
        <w:tc>
          <w:tcPr>
            <w:tcW w:w="1253" w:type="dxa"/>
            <w:vAlign w:val="center"/>
          </w:tcPr>
          <w:p w14:paraId="040A82E0" w14:textId="77777777" w:rsidR="0096719C" w:rsidRPr="00AD5E00" w:rsidRDefault="0096719C" w:rsidP="00237747">
            <w:pPr>
              <w:jc w:val="center"/>
              <w:rPr>
                <w:b/>
                <w:sz w:val="22"/>
                <w:szCs w:val="22"/>
              </w:rPr>
            </w:pPr>
          </w:p>
        </w:tc>
        <w:tc>
          <w:tcPr>
            <w:tcW w:w="1378" w:type="dxa"/>
            <w:vAlign w:val="center"/>
          </w:tcPr>
          <w:p w14:paraId="224B6B73" w14:textId="77777777" w:rsidR="0096719C" w:rsidRPr="00AD5E00" w:rsidRDefault="0096719C" w:rsidP="009D5D14">
            <w:pPr>
              <w:jc w:val="center"/>
              <w:rPr>
                <w:b/>
                <w:sz w:val="22"/>
                <w:szCs w:val="22"/>
              </w:rPr>
            </w:pPr>
          </w:p>
        </w:tc>
      </w:tr>
      <w:tr w:rsidR="00E92AED" w:rsidRPr="002D7F64" w14:paraId="41F4DE3B" w14:textId="77777777" w:rsidTr="000327AA">
        <w:tc>
          <w:tcPr>
            <w:tcW w:w="2710" w:type="dxa"/>
          </w:tcPr>
          <w:p w14:paraId="589D12AD" w14:textId="2366F208" w:rsidR="0096719C" w:rsidRPr="00AA68DE" w:rsidRDefault="00AA68DE" w:rsidP="00621B38">
            <w:pPr>
              <w:ind w:left="57"/>
              <w:rPr>
                <w:sz w:val="22"/>
                <w:szCs w:val="22"/>
                <w:lang w:val="en-US"/>
              </w:rPr>
            </w:pPr>
            <w:r w:rsidRPr="00AA68DE">
              <w:rPr>
                <w:sz w:val="22"/>
                <w:szCs w:val="22"/>
                <w:lang w:val="en-US"/>
              </w:rPr>
              <w:t>For group of courses mark (X) final course</w:t>
            </w:r>
          </w:p>
        </w:tc>
        <w:tc>
          <w:tcPr>
            <w:tcW w:w="1124" w:type="dxa"/>
            <w:vAlign w:val="center"/>
          </w:tcPr>
          <w:p w14:paraId="1CE26C7D" w14:textId="77777777" w:rsidR="0096719C" w:rsidRPr="00AA68DE" w:rsidRDefault="0096719C" w:rsidP="000327AA">
            <w:pPr>
              <w:jc w:val="center"/>
              <w:rPr>
                <w:sz w:val="22"/>
                <w:szCs w:val="22"/>
                <w:lang w:val="en-US"/>
              </w:rPr>
            </w:pPr>
          </w:p>
        </w:tc>
        <w:tc>
          <w:tcPr>
            <w:tcW w:w="1260" w:type="dxa"/>
            <w:vAlign w:val="center"/>
          </w:tcPr>
          <w:p w14:paraId="3568B1A1" w14:textId="77777777" w:rsidR="0096719C" w:rsidRPr="00AA68DE" w:rsidRDefault="0096719C" w:rsidP="000327AA">
            <w:pPr>
              <w:jc w:val="center"/>
              <w:rPr>
                <w:sz w:val="22"/>
                <w:szCs w:val="22"/>
                <w:lang w:val="en-US"/>
              </w:rPr>
            </w:pPr>
          </w:p>
        </w:tc>
        <w:tc>
          <w:tcPr>
            <w:tcW w:w="1561" w:type="dxa"/>
            <w:vAlign w:val="center"/>
          </w:tcPr>
          <w:p w14:paraId="0C734C80" w14:textId="77777777" w:rsidR="0096719C" w:rsidRPr="00AA68DE" w:rsidRDefault="0096719C" w:rsidP="000327AA">
            <w:pPr>
              <w:jc w:val="center"/>
              <w:rPr>
                <w:sz w:val="22"/>
                <w:szCs w:val="22"/>
                <w:lang w:val="en-US"/>
              </w:rPr>
            </w:pPr>
          </w:p>
        </w:tc>
        <w:tc>
          <w:tcPr>
            <w:tcW w:w="1253" w:type="dxa"/>
            <w:vAlign w:val="center"/>
          </w:tcPr>
          <w:p w14:paraId="3E4A8A44" w14:textId="77777777" w:rsidR="0096719C" w:rsidRPr="00AA68DE" w:rsidRDefault="0096719C" w:rsidP="000327AA">
            <w:pPr>
              <w:jc w:val="center"/>
              <w:rPr>
                <w:sz w:val="22"/>
                <w:szCs w:val="22"/>
                <w:lang w:val="en-US"/>
              </w:rPr>
            </w:pPr>
          </w:p>
        </w:tc>
        <w:tc>
          <w:tcPr>
            <w:tcW w:w="1378" w:type="dxa"/>
            <w:vAlign w:val="center"/>
          </w:tcPr>
          <w:p w14:paraId="4CA71C48" w14:textId="77777777" w:rsidR="0096719C" w:rsidRPr="00AA68DE" w:rsidRDefault="0096719C" w:rsidP="000327AA">
            <w:pPr>
              <w:jc w:val="center"/>
              <w:rPr>
                <w:sz w:val="22"/>
                <w:szCs w:val="22"/>
                <w:lang w:val="en-US"/>
              </w:rPr>
            </w:pPr>
          </w:p>
        </w:tc>
      </w:tr>
      <w:tr w:rsidR="00E92AED" w:rsidRPr="00AD5E00" w14:paraId="5B5745B6" w14:textId="77777777" w:rsidTr="000327AA">
        <w:tc>
          <w:tcPr>
            <w:tcW w:w="2710" w:type="dxa"/>
          </w:tcPr>
          <w:p w14:paraId="69FE62BC" w14:textId="7268EEA3" w:rsidR="002C4A38" w:rsidRPr="00AD5E00" w:rsidRDefault="00AA68DE" w:rsidP="00621B38">
            <w:pPr>
              <w:ind w:left="57"/>
              <w:rPr>
                <w:sz w:val="22"/>
                <w:szCs w:val="22"/>
              </w:rPr>
            </w:pPr>
            <w:proofErr w:type="spellStart"/>
            <w:r w:rsidRPr="00AA68DE">
              <w:rPr>
                <w:sz w:val="22"/>
                <w:szCs w:val="22"/>
              </w:rPr>
              <w:t>Number</w:t>
            </w:r>
            <w:proofErr w:type="spellEnd"/>
            <w:r w:rsidRPr="00AA68DE">
              <w:rPr>
                <w:sz w:val="22"/>
                <w:szCs w:val="22"/>
              </w:rPr>
              <w:t xml:space="preserve"> of ECTS </w:t>
            </w:r>
            <w:proofErr w:type="spellStart"/>
            <w:r w:rsidRPr="00AA68DE">
              <w:rPr>
                <w:sz w:val="22"/>
                <w:szCs w:val="22"/>
              </w:rPr>
              <w:t>points</w:t>
            </w:r>
            <w:proofErr w:type="spellEnd"/>
          </w:p>
        </w:tc>
        <w:tc>
          <w:tcPr>
            <w:tcW w:w="1124" w:type="dxa"/>
            <w:vAlign w:val="center"/>
          </w:tcPr>
          <w:p w14:paraId="5F1EB650" w14:textId="77777777" w:rsidR="002C4A38" w:rsidRPr="00AD5E00" w:rsidRDefault="00ED63BC" w:rsidP="000327AA">
            <w:pPr>
              <w:jc w:val="center"/>
              <w:rPr>
                <w:b/>
                <w:sz w:val="22"/>
                <w:szCs w:val="22"/>
              </w:rPr>
            </w:pPr>
            <w:r>
              <w:rPr>
                <w:b/>
                <w:sz w:val="22"/>
                <w:szCs w:val="22"/>
              </w:rPr>
              <w:t>2</w:t>
            </w:r>
          </w:p>
        </w:tc>
        <w:tc>
          <w:tcPr>
            <w:tcW w:w="1260" w:type="dxa"/>
            <w:vAlign w:val="center"/>
          </w:tcPr>
          <w:p w14:paraId="38450A1B" w14:textId="77777777" w:rsidR="002C4A38" w:rsidRPr="00ED63BC" w:rsidRDefault="00ED63BC" w:rsidP="000327AA">
            <w:pPr>
              <w:jc w:val="center"/>
              <w:rPr>
                <w:b/>
                <w:sz w:val="22"/>
                <w:szCs w:val="22"/>
              </w:rPr>
            </w:pPr>
            <w:r w:rsidRPr="00ED63BC">
              <w:rPr>
                <w:b/>
                <w:sz w:val="22"/>
                <w:szCs w:val="22"/>
              </w:rPr>
              <w:t>2</w:t>
            </w:r>
          </w:p>
        </w:tc>
        <w:tc>
          <w:tcPr>
            <w:tcW w:w="1561" w:type="dxa"/>
            <w:vAlign w:val="center"/>
          </w:tcPr>
          <w:p w14:paraId="4BA18EFD" w14:textId="77777777" w:rsidR="002C4A38" w:rsidRPr="00AD5E00" w:rsidRDefault="002C4A38" w:rsidP="000327AA">
            <w:pPr>
              <w:jc w:val="center"/>
              <w:rPr>
                <w:sz w:val="22"/>
                <w:szCs w:val="22"/>
              </w:rPr>
            </w:pPr>
          </w:p>
        </w:tc>
        <w:tc>
          <w:tcPr>
            <w:tcW w:w="1253" w:type="dxa"/>
            <w:vAlign w:val="center"/>
          </w:tcPr>
          <w:p w14:paraId="0FF7704E" w14:textId="77777777" w:rsidR="002C4A38" w:rsidRPr="00AD5E00" w:rsidRDefault="002C4A38" w:rsidP="000327AA">
            <w:pPr>
              <w:jc w:val="center"/>
              <w:rPr>
                <w:sz w:val="22"/>
                <w:szCs w:val="22"/>
              </w:rPr>
            </w:pPr>
          </w:p>
        </w:tc>
        <w:tc>
          <w:tcPr>
            <w:tcW w:w="1378" w:type="dxa"/>
            <w:vAlign w:val="center"/>
          </w:tcPr>
          <w:p w14:paraId="229C257F" w14:textId="77777777" w:rsidR="002C4A38" w:rsidRPr="00AD5E00" w:rsidRDefault="002C4A38" w:rsidP="000327AA">
            <w:pPr>
              <w:jc w:val="center"/>
              <w:rPr>
                <w:b/>
                <w:sz w:val="22"/>
                <w:szCs w:val="22"/>
              </w:rPr>
            </w:pPr>
          </w:p>
        </w:tc>
      </w:tr>
      <w:tr w:rsidR="00E92AED" w:rsidRPr="002D7F64" w14:paraId="6BDE9286" w14:textId="77777777" w:rsidTr="000327AA">
        <w:tc>
          <w:tcPr>
            <w:tcW w:w="2710" w:type="dxa"/>
          </w:tcPr>
          <w:p w14:paraId="3E1A4962" w14:textId="4FFBE564" w:rsidR="009B74F0" w:rsidRPr="00AA68DE" w:rsidRDefault="00AA68DE" w:rsidP="00621B38">
            <w:pPr>
              <w:ind w:left="57"/>
              <w:rPr>
                <w:sz w:val="22"/>
                <w:szCs w:val="22"/>
                <w:lang w:val="en-US"/>
              </w:rPr>
            </w:pPr>
            <w:r w:rsidRPr="00AA68DE">
              <w:rPr>
                <w:sz w:val="22"/>
                <w:szCs w:val="22"/>
                <w:lang w:val="en-US"/>
              </w:rPr>
              <w:t>including number of ECTS points for practical (P) classes</w:t>
            </w:r>
          </w:p>
        </w:tc>
        <w:tc>
          <w:tcPr>
            <w:tcW w:w="1124" w:type="dxa"/>
            <w:vAlign w:val="center"/>
          </w:tcPr>
          <w:p w14:paraId="117E0E85" w14:textId="77777777" w:rsidR="009B74F0" w:rsidRPr="00AA68DE" w:rsidRDefault="009B74F0" w:rsidP="000327AA">
            <w:pPr>
              <w:jc w:val="center"/>
              <w:rPr>
                <w:sz w:val="22"/>
                <w:szCs w:val="22"/>
                <w:lang w:val="en-US"/>
              </w:rPr>
            </w:pPr>
          </w:p>
        </w:tc>
        <w:tc>
          <w:tcPr>
            <w:tcW w:w="1260" w:type="dxa"/>
            <w:vAlign w:val="center"/>
          </w:tcPr>
          <w:p w14:paraId="2BFFB698" w14:textId="1C33DAE7" w:rsidR="009B74F0" w:rsidRPr="00AA68DE" w:rsidRDefault="00E91190" w:rsidP="000327AA">
            <w:pPr>
              <w:jc w:val="center"/>
              <w:rPr>
                <w:sz w:val="22"/>
                <w:szCs w:val="22"/>
                <w:lang w:val="en-US"/>
              </w:rPr>
            </w:pPr>
            <w:r>
              <w:rPr>
                <w:sz w:val="22"/>
                <w:szCs w:val="22"/>
                <w:lang w:val="en-US"/>
              </w:rPr>
              <w:t>1</w:t>
            </w:r>
            <w:bookmarkStart w:id="0" w:name="_GoBack"/>
            <w:bookmarkEnd w:id="0"/>
          </w:p>
        </w:tc>
        <w:tc>
          <w:tcPr>
            <w:tcW w:w="1561" w:type="dxa"/>
            <w:vAlign w:val="center"/>
          </w:tcPr>
          <w:p w14:paraId="0C0CBA7E" w14:textId="77777777" w:rsidR="009B74F0" w:rsidRPr="00AA68DE" w:rsidRDefault="009B74F0" w:rsidP="000327AA">
            <w:pPr>
              <w:jc w:val="center"/>
              <w:rPr>
                <w:sz w:val="22"/>
                <w:szCs w:val="22"/>
                <w:lang w:val="en-US"/>
              </w:rPr>
            </w:pPr>
          </w:p>
        </w:tc>
        <w:tc>
          <w:tcPr>
            <w:tcW w:w="1253" w:type="dxa"/>
            <w:vAlign w:val="center"/>
          </w:tcPr>
          <w:p w14:paraId="5F5B1C02" w14:textId="77777777" w:rsidR="009B74F0" w:rsidRPr="00AA68DE" w:rsidRDefault="009B74F0" w:rsidP="000327AA">
            <w:pPr>
              <w:jc w:val="center"/>
              <w:rPr>
                <w:sz w:val="22"/>
                <w:szCs w:val="22"/>
                <w:lang w:val="en-US"/>
              </w:rPr>
            </w:pPr>
          </w:p>
        </w:tc>
        <w:tc>
          <w:tcPr>
            <w:tcW w:w="1378" w:type="dxa"/>
            <w:vAlign w:val="center"/>
          </w:tcPr>
          <w:p w14:paraId="454E6752" w14:textId="77777777" w:rsidR="009B74F0" w:rsidRPr="00AA68DE" w:rsidRDefault="009B74F0" w:rsidP="000327AA">
            <w:pPr>
              <w:jc w:val="center"/>
              <w:rPr>
                <w:sz w:val="22"/>
                <w:szCs w:val="22"/>
                <w:lang w:val="en-US"/>
              </w:rPr>
            </w:pPr>
          </w:p>
        </w:tc>
      </w:tr>
      <w:tr w:rsidR="00E92AED" w:rsidRPr="00AD5E00" w14:paraId="4AB1356D" w14:textId="77777777" w:rsidTr="000327AA">
        <w:tc>
          <w:tcPr>
            <w:tcW w:w="2710" w:type="dxa"/>
          </w:tcPr>
          <w:p w14:paraId="54A8016F" w14:textId="70A57ECB" w:rsidR="00EB330B" w:rsidRPr="00AA68DE" w:rsidRDefault="00AA68DE" w:rsidP="00A1254B">
            <w:pPr>
              <w:ind w:left="57"/>
              <w:rPr>
                <w:sz w:val="22"/>
                <w:szCs w:val="22"/>
                <w:lang w:val="en-US"/>
              </w:rPr>
            </w:pPr>
            <w:r w:rsidRPr="00AA68DE">
              <w:rPr>
                <w:sz w:val="22"/>
                <w:szCs w:val="22"/>
                <w:lang w:val="en-US"/>
              </w:rPr>
              <w:t>including number of ECTS points for direct teacher-student contact (BK) classes</w:t>
            </w:r>
          </w:p>
        </w:tc>
        <w:tc>
          <w:tcPr>
            <w:tcW w:w="1124" w:type="dxa"/>
            <w:vAlign w:val="center"/>
          </w:tcPr>
          <w:p w14:paraId="4C4BE8BF" w14:textId="1ADC1A56" w:rsidR="00EB330B" w:rsidRPr="00F133FD" w:rsidRDefault="00E91190" w:rsidP="000327AA">
            <w:pPr>
              <w:jc w:val="center"/>
              <w:rPr>
                <w:b/>
                <w:sz w:val="22"/>
                <w:szCs w:val="22"/>
              </w:rPr>
            </w:pPr>
            <w:r>
              <w:rPr>
                <w:b/>
                <w:sz w:val="22"/>
                <w:szCs w:val="22"/>
              </w:rPr>
              <w:t>1,6</w:t>
            </w:r>
          </w:p>
        </w:tc>
        <w:tc>
          <w:tcPr>
            <w:tcW w:w="1260" w:type="dxa"/>
            <w:vAlign w:val="center"/>
          </w:tcPr>
          <w:p w14:paraId="172CD708" w14:textId="29041204" w:rsidR="00EB330B" w:rsidRPr="00AD5E00" w:rsidRDefault="00E91190" w:rsidP="000327AA">
            <w:pPr>
              <w:jc w:val="center"/>
              <w:rPr>
                <w:sz w:val="22"/>
                <w:szCs w:val="22"/>
              </w:rPr>
            </w:pPr>
            <w:r>
              <w:rPr>
                <w:sz w:val="22"/>
                <w:szCs w:val="22"/>
              </w:rPr>
              <w:t>1</w:t>
            </w:r>
          </w:p>
        </w:tc>
        <w:tc>
          <w:tcPr>
            <w:tcW w:w="1561" w:type="dxa"/>
            <w:vAlign w:val="center"/>
          </w:tcPr>
          <w:p w14:paraId="2E421A1C" w14:textId="77777777" w:rsidR="00EB330B" w:rsidRPr="00AD5E00" w:rsidRDefault="00EB330B" w:rsidP="000327AA">
            <w:pPr>
              <w:jc w:val="center"/>
              <w:rPr>
                <w:sz w:val="22"/>
                <w:szCs w:val="22"/>
              </w:rPr>
            </w:pPr>
          </w:p>
        </w:tc>
        <w:tc>
          <w:tcPr>
            <w:tcW w:w="1253" w:type="dxa"/>
            <w:vAlign w:val="center"/>
          </w:tcPr>
          <w:p w14:paraId="38F07399" w14:textId="77777777" w:rsidR="00EB330B" w:rsidRPr="00AD5E00" w:rsidRDefault="00EB330B" w:rsidP="000327AA">
            <w:pPr>
              <w:jc w:val="center"/>
              <w:rPr>
                <w:sz w:val="22"/>
                <w:szCs w:val="22"/>
              </w:rPr>
            </w:pPr>
          </w:p>
        </w:tc>
        <w:tc>
          <w:tcPr>
            <w:tcW w:w="1378" w:type="dxa"/>
            <w:vAlign w:val="center"/>
          </w:tcPr>
          <w:p w14:paraId="7B8F7CBC" w14:textId="77777777" w:rsidR="00EB330B" w:rsidRPr="00AD5E00" w:rsidRDefault="00EB330B" w:rsidP="000327AA">
            <w:pPr>
              <w:jc w:val="center"/>
              <w:rPr>
                <w:sz w:val="22"/>
                <w:szCs w:val="22"/>
              </w:rPr>
            </w:pPr>
          </w:p>
        </w:tc>
      </w:tr>
    </w:tbl>
    <w:p w14:paraId="0B5B7DA1" w14:textId="77777777" w:rsidR="005C16CA" w:rsidRPr="002B4637" w:rsidRDefault="005C16CA">
      <w:pPr>
        <w:rPr>
          <w:sz w:val="22"/>
          <w:szCs w:val="22"/>
        </w:rPr>
      </w:pPr>
    </w:p>
    <w:tbl>
      <w:tblPr>
        <w:tblW w:w="9281" w:type="dxa"/>
        <w:tblInd w:w="1" w:type="dxa"/>
        <w:tblLayout w:type="fixed"/>
        <w:tblCellMar>
          <w:left w:w="113" w:type="dxa"/>
          <w:right w:w="113" w:type="dxa"/>
        </w:tblCellMar>
        <w:tblLook w:val="0000" w:firstRow="0" w:lastRow="0" w:firstColumn="0" w:lastColumn="0" w:noHBand="0" w:noVBand="0"/>
      </w:tblPr>
      <w:tblGrid>
        <w:gridCol w:w="9281"/>
      </w:tblGrid>
      <w:tr w:rsidR="002B4637" w:rsidRPr="002D7F64" w14:paraId="269B5192" w14:textId="77777777" w:rsidTr="00A35032">
        <w:trPr>
          <w:trHeight w:val="567"/>
        </w:trPr>
        <w:tc>
          <w:tcPr>
            <w:tcW w:w="9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F3399" w14:textId="13BD2B09" w:rsidR="002B4637" w:rsidRPr="00AA68DE" w:rsidRDefault="00AA68DE" w:rsidP="002B4637">
            <w:pPr>
              <w:pStyle w:val="Tekstpodstawowy"/>
              <w:snapToGrid w:val="0"/>
              <w:rPr>
                <w:b/>
                <w:sz w:val="22"/>
                <w:szCs w:val="22"/>
                <w:lang w:val="en-US"/>
              </w:rPr>
            </w:pPr>
            <w:r w:rsidRPr="00AA68DE">
              <w:rPr>
                <w:b/>
                <w:bCs/>
                <w:lang w:val="en-US"/>
              </w:rPr>
              <w:t>PREREQUISITES RELATING TO KNOWLEDGE, SKILLS AND OTHER COMPETENCES</w:t>
            </w:r>
          </w:p>
        </w:tc>
      </w:tr>
      <w:tr w:rsidR="00D552A5" w:rsidRPr="002D7F64" w14:paraId="751C77DB" w14:textId="77777777" w:rsidTr="00A35032">
        <w:tc>
          <w:tcPr>
            <w:tcW w:w="9281" w:type="dxa"/>
            <w:tcBorders>
              <w:top w:val="single" w:sz="4" w:space="0" w:color="000000"/>
              <w:left w:val="single" w:sz="4" w:space="0" w:color="000000"/>
              <w:bottom w:val="single" w:sz="4" w:space="0" w:color="000000"/>
              <w:right w:val="single" w:sz="4" w:space="0" w:color="000000"/>
            </w:tcBorders>
            <w:shd w:val="clear" w:color="auto" w:fill="auto"/>
          </w:tcPr>
          <w:p w14:paraId="742CC8B3" w14:textId="0BFB8951" w:rsidR="00113BA6" w:rsidRPr="008260F0" w:rsidRDefault="008260F0" w:rsidP="008260F0">
            <w:pPr>
              <w:pStyle w:val="Tekstpodstawowy"/>
              <w:numPr>
                <w:ilvl w:val="0"/>
                <w:numId w:val="37"/>
              </w:numPr>
              <w:snapToGrid w:val="0"/>
              <w:spacing w:before="60" w:after="20"/>
              <w:ind w:left="425" w:hanging="284"/>
              <w:jc w:val="both"/>
              <w:rPr>
                <w:sz w:val="22"/>
                <w:szCs w:val="22"/>
                <w:lang w:val="en-US"/>
              </w:rPr>
            </w:pPr>
            <w:r w:rsidRPr="008260F0">
              <w:rPr>
                <w:sz w:val="22"/>
                <w:szCs w:val="22"/>
                <w:lang w:val="en-US"/>
              </w:rPr>
              <w:t>Completion of the course Structures in Contemporary Architecture</w:t>
            </w:r>
            <w:r>
              <w:rPr>
                <w:sz w:val="22"/>
                <w:szCs w:val="22"/>
                <w:lang w:val="en-US"/>
              </w:rPr>
              <w:t xml:space="preserve"> </w:t>
            </w:r>
            <w:r w:rsidRPr="008260F0">
              <w:rPr>
                <w:sz w:val="22"/>
                <w:szCs w:val="22"/>
                <w:lang w:val="en-US"/>
              </w:rPr>
              <w:t>1</w:t>
            </w:r>
            <w:r w:rsidR="00472419">
              <w:rPr>
                <w:sz w:val="22"/>
                <w:szCs w:val="22"/>
                <w:lang w:val="en-US"/>
              </w:rPr>
              <w:t>.</w:t>
            </w:r>
          </w:p>
        </w:tc>
      </w:tr>
    </w:tbl>
    <w:p w14:paraId="602EFE13" w14:textId="77777777" w:rsidR="009E23F5" w:rsidRPr="00072EC0" w:rsidRDefault="009E23F5">
      <w:pPr>
        <w:rPr>
          <w:sz w:val="22"/>
          <w:szCs w:val="22"/>
          <w:lang w:val="en-US"/>
        </w:rPr>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1"/>
      </w:tblGrid>
      <w:tr w:rsidR="002B4637" w:rsidRPr="001A43C0" w14:paraId="7DC85647" w14:textId="77777777" w:rsidTr="00205C5B">
        <w:trPr>
          <w:trHeight w:val="283"/>
        </w:trPr>
        <w:tc>
          <w:tcPr>
            <w:tcW w:w="9291" w:type="dxa"/>
            <w:vAlign w:val="center"/>
          </w:tcPr>
          <w:p w14:paraId="05D5FFF0" w14:textId="3ABC1276" w:rsidR="002B4637" w:rsidRPr="00BA13BD" w:rsidRDefault="00AA68DE" w:rsidP="002B4637">
            <w:pPr>
              <w:jc w:val="center"/>
              <w:rPr>
                <w:b/>
                <w:sz w:val="22"/>
                <w:szCs w:val="22"/>
              </w:rPr>
            </w:pPr>
            <w:r w:rsidRPr="00AA68DE">
              <w:rPr>
                <w:b/>
              </w:rPr>
              <w:t>SUBJECT OBJECTIVE</w:t>
            </w:r>
          </w:p>
        </w:tc>
      </w:tr>
      <w:tr w:rsidR="009E23F5" w:rsidRPr="002D7F64" w14:paraId="5DA3B847" w14:textId="77777777" w:rsidTr="00205C5B">
        <w:tc>
          <w:tcPr>
            <w:tcW w:w="9291" w:type="dxa"/>
          </w:tcPr>
          <w:p w14:paraId="00D9F280" w14:textId="25870CF4" w:rsidR="008260F0" w:rsidRPr="00947E11" w:rsidRDefault="008260F0" w:rsidP="008260F0">
            <w:pPr>
              <w:ind w:left="567" w:hanging="567"/>
              <w:rPr>
                <w:sz w:val="22"/>
                <w:szCs w:val="22"/>
                <w:lang w:val="en-US"/>
              </w:rPr>
            </w:pPr>
            <w:r>
              <w:rPr>
                <w:sz w:val="22"/>
                <w:szCs w:val="22"/>
                <w:lang w:val="en-US"/>
              </w:rPr>
              <w:t>C</w:t>
            </w:r>
            <w:r w:rsidRPr="00947E11">
              <w:rPr>
                <w:sz w:val="22"/>
                <w:szCs w:val="22"/>
                <w:lang w:val="en-US"/>
              </w:rPr>
              <w:t xml:space="preserve">1 - </w:t>
            </w:r>
            <w:r w:rsidRPr="00947E11">
              <w:rPr>
                <w:sz w:val="22"/>
                <w:szCs w:val="22"/>
                <w:lang w:val="en-US"/>
              </w:rPr>
              <w:tab/>
              <w:t xml:space="preserve">The aim of the course is to familiarize students with the issues of practical shaping of structural systems using the </w:t>
            </w:r>
            <w:r w:rsidRPr="00947E11">
              <w:rPr>
                <w:i/>
                <w:iCs/>
                <w:sz w:val="22"/>
                <w:szCs w:val="22"/>
                <w:lang w:val="en-US"/>
              </w:rPr>
              <w:t>Research by Design</w:t>
            </w:r>
            <w:r w:rsidRPr="00947E11">
              <w:rPr>
                <w:sz w:val="22"/>
                <w:szCs w:val="22"/>
                <w:lang w:val="en-US"/>
              </w:rPr>
              <w:t xml:space="preserve"> method.</w:t>
            </w:r>
          </w:p>
          <w:p w14:paraId="4438C395" w14:textId="77777777" w:rsidR="008260F0" w:rsidRPr="00947E11" w:rsidRDefault="008260F0" w:rsidP="008260F0">
            <w:pPr>
              <w:ind w:left="567" w:hanging="567"/>
              <w:rPr>
                <w:sz w:val="22"/>
                <w:szCs w:val="22"/>
                <w:lang w:val="en-US"/>
              </w:rPr>
            </w:pPr>
            <w:r w:rsidRPr="00947E11">
              <w:rPr>
                <w:sz w:val="22"/>
                <w:szCs w:val="22"/>
                <w:lang w:val="en-US"/>
              </w:rPr>
              <w:t xml:space="preserve">C2 - </w:t>
            </w:r>
            <w:r w:rsidRPr="00947E11">
              <w:rPr>
                <w:sz w:val="22"/>
                <w:szCs w:val="22"/>
                <w:lang w:val="en-US"/>
              </w:rPr>
              <w:tab/>
              <w:t>The aim of the course is for students to acquire the ability to assess the scope of suitability of using particular structural systems in specific design tasks</w:t>
            </w:r>
          </w:p>
          <w:p w14:paraId="50B415FA" w14:textId="77777777" w:rsidR="008260F0" w:rsidRPr="00947E11" w:rsidRDefault="008260F0" w:rsidP="008260F0">
            <w:pPr>
              <w:ind w:left="567" w:hanging="567"/>
              <w:rPr>
                <w:sz w:val="22"/>
                <w:szCs w:val="22"/>
                <w:lang w:val="en-US"/>
              </w:rPr>
            </w:pPr>
            <w:r w:rsidRPr="00947E11">
              <w:rPr>
                <w:sz w:val="22"/>
                <w:szCs w:val="22"/>
                <w:lang w:val="en-US"/>
              </w:rPr>
              <w:t xml:space="preserve">C3 - </w:t>
            </w:r>
            <w:r w:rsidRPr="00947E11">
              <w:rPr>
                <w:sz w:val="22"/>
                <w:szCs w:val="22"/>
                <w:lang w:val="en-US"/>
              </w:rPr>
              <w:tab/>
              <w:t>The aim of the course is for students to acquire the ability to combine various structural elements into complex systems</w:t>
            </w:r>
          </w:p>
          <w:p w14:paraId="0D75073F" w14:textId="27BBFDE0" w:rsidR="00B72C93" w:rsidRPr="00F069B0" w:rsidRDefault="008260F0" w:rsidP="008260F0">
            <w:pPr>
              <w:ind w:left="567" w:hanging="567"/>
              <w:rPr>
                <w:sz w:val="12"/>
                <w:szCs w:val="12"/>
                <w:lang w:val="en-US"/>
              </w:rPr>
            </w:pPr>
            <w:r w:rsidRPr="00947E11">
              <w:rPr>
                <w:sz w:val="22"/>
                <w:szCs w:val="22"/>
                <w:lang w:val="en-US"/>
              </w:rPr>
              <w:t xml:space="preserve">C4 - </w:t>
            </w:r>
            <w:r w:rsidRPr="00947E11">
              <w:rPr>
                <w:sz w:val="22"/>
                <w:szCs w:val="22"/>
                <w:lang w:val="en-US"/>
              </w:rPr>
              <w:tab/>
              <w:t>The aim of the course is for students to acquire the ability to use the aesthetic potential and symbolic structural system to shape the architectural form of the object</w:t>
            </w:r>
          </w:p>
        </w:tc>
      </w:tr>
    </w:tbl>
    <w:p w14:paraId="6CE16511" w14:textId="77777777" w:rsidR="00F66DC3" w:rsidRPr="00F069B0" w:rsidRDefault="00F66DC3">
      <w:pPr>
        <w:rPr>
          <w:sz w:val="22"/>
          <w:szCs w:val="22"/>
          <w:lang w:val="en-US"/>
        </w:rPr>
      </w:pPr>
    </w:p>
    <w:tbl>
      <w:tblPr>
        <w:tblW w:w="9247" w:type="dxa"/>
        <w:tblInd w:w="-27" w:type="dxa"/>
        <w:tblLayout w:type="fixed"/>
        <w:tblCellMar>
          <w:left w:w="113" w:type="dxa"/>
          <w:right w:w="113" w:type="dxa"/>
        </w:tblCellMar>
        <w:tblLook w:val="0000" w:firstRow="0" w:lastRow="0" w:firstColumn="0" w:lastColumn="0" w:noHBand="0" w:noVBand="0"/>
      </w:tblPr>
      <w:tblGrid>
        <w:gridCol w:w="9247"/>
      </w:tblGrid>
      <w:tr w:rsidR="00F66DC3" w14:paraId="7980988B" w14:textId="77777777" w:rsidTr="00F66DC3">
        <w:tc>
          <w:tcPr>
            <w:tcW w:w="9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F1EE2" w14:textId="5C592B3C" w:rsidR="00F66DC3" w:rsidRPr="00744542" w:rsidRDefault="00AA68DE" w:rsidP="00927710">
            <w:pPr>
              <w:pStyle w:val="Nagwek4"/>
              <w:keepNext w:val="0"/>
              <w:snapToGrid w:val="0"/>
              <w:ind w:left="862" w:hanging="862"/>
              <w:rPr>
                <w:szCs w:val="22"/>
              </w:rPr>
            </w:pPr>
            <w:r w:rsidRPr="00AA68DE">
              <w:rPr>
                <w:sz w:val="24"/>
              </w:rPr>
              <w:t>SUBJECT EDUCATIONAL EFFECTS</w:t>
            </w:r>
          </w:p>
        </w:tc>
      </w:tr>
      <w:tr w:rsidR="00F66DC3" w:rsidRPr="002D7F64" w14:paraId="4682F75B" w14:textId="77777777" w:rsidTr="00F66DC3">
        <w:tc>
          <w:tcPr>
            <w:tcW w:w="9247" w:type="dxa"/>
            <w:tcBorders>
              <w:top w:val="single" w:sz="4" w:space="0" w:color="000000"/>
              <w:left w:val="single" w:sz="4" w:space="0" w:color="000000"/>
              <w:bottom w:val="single" w:sz="4" w:space="0" w:color="000000"/>
              <w:right w:val="single" w:sz="4" w:space="0" w:color="000000"/>
            </w:tcBorders>
            <w:shd w:val="clear" w:color="auto" w:fill="auto"/>
          </w:tcPr>
          <w:p w14:paraId="55690188" w14:textId="0DFB9D90" w:rsidR="00F66DC3" w:rsidRPr="001F10FB" w:rsidRDefault="00AA68DE" w:rsidP="00927710">
            <w:pPr>
              <w:tabs>
                <w:tab w:val="left" w:pos="719"/>
              </w:tabs>
              <w:rPr>
                <w:b/>
                <w:bCs/>
                <w:sz w:val="22"/>
                <w:szCs w:val="22"/>
              </w:rPr>
            </w:pPr>
            <w:proofErr w:type="spellStart"/>
            <w:r w:rsidRPr="00AA68DE">
              <w:rPr>
                <w:b/>
                <w:bCs/>
                <w:sz w:val="22"/>
                <w:szCs w:val="22"/>
              </w:rPr>
              <w:t>Relating</w:t>
            </w:r>
            <w:proofErr w:type="spellEnd"/>
            <w:r w:rsidRPr="00AA68DE">
              <w:rPr>
                <w:b/>
                <w:bCs/>
                <w:sz w:val="22"/>
                <w:szCs w:val="22"/>
              </w:rPr>
              <w:t xml:space="preserve"> to </w:t>
            </w:r>
            <w:proofErr w:type="spellStart"/>
            <w:r w:rsidRPr="00AA68DE">
              <w:rPr>
                <w:b/>
                <w:bCs/>
                <w:sz w:val="22"/>
                <w:szCs w:val="22"/>
              </w:rPr>
              <w:t>knowledge</w:t>
            </w:r>
            <w:proofErr w:type="spellEnd"/>
            <w:r w:rsidRPr="00AA68DE">
              <w:rPr>
                <w:b/>
                <w:bCs/>
                <w:sz w:val="22"/>
                <w:szCs w:val="22"/>
              </w:rPr>
              <w:t>:</w:t>
            </w:r>
          </w:p>
          <w:p w14:paraId="386CB41F" w14:textId="1BE18A51" w:rsidR="00597F5E" w:rsidRPr="00F069B0" w:rsidRDefault="00597F5E" w:rsidP="00597F5E">
            <w:pPr>
              <w:tabs>
                <w:tab w:val="left" w:pos="719"/>
              </w:tabs>
              <w:autoSpaceDE w:val="0"/>
              <w:snapToGrid w:val="0"/>
              <w:ind w:left="719" w:hanging="719"/>
              <w:rPr>
                <w:sz w:val="22"/>
                <w:szCs w:val="22"/>
                <w:lang w:val="en-US"/>
              </w:rPr>
            </w:pPr>
            <w:r w:rsidRPr="00F069B0">
              <w:rPr>
                <w:sz w:val="22"/>
                <w:szCs w:val="22"/>
                <w:lang w:val="en-US"/>
              </w:rPr>
              <w:t xml:space="preserve">1.1/1 – </w:t>
            </w:r>
            <w:r w:rsidR="00F069B0" w:rsidRPr="00F069B0">
              <w:rPr>
                <w:sz w:val="22"/>
                <w:szCs w:val="22"/>
                <w:lang w:val="en-US"/>
              </w:rPr>
              <w:t>The graduate knows and understands construction, building and engineering problems related to the design of buildings</w:t>
            </w:r>
            <w:r w:rsidRPr="00F069B0">
              <w:rPr>
                <w:sz w:val="22"/>
                <w:szCs w:val="22"/>
                <w:lang w:val="en-US"/>
              </w:rPr>
              <w:t>;</w:t>
            </w:r>
          </w:p>
          <w:p w14:paraId="3D46CA73" w14:textId="43893CAA" w:rsidR="00597F5E" w:rsidRPr="00F069B0" w:rsidRDefault="00597F5E" w:rsidP="00597F5E">
            <w:pPr>
              <w:tabs>
                <w:tab w:val="left" w:pos="719"/>
              </w:tabs>
              <w:autoSpaceDE w:val="0"/>
              <w:snapToGrid w:val="0"/>
              <w:ind w:left="719" w:hanging="719"/>
              <w:rPr>
                <w:sz w:val="22"/>
                <w:szCs w:val="22"/>
                <w:lang w:val="en-US"/>
              </w:rPr>
            </w:pPr>
            <w:r w:rsidRPr="00F069B0">
              <w:rPr>
                <w:sz w:val="22"/>
                <w:szCs w:val="22"/>
                <w:lang w:val="en-US"/>
              </w:rPr>
              <w:lastRenderedPageBreak/>
              <w:t xml:space="preserve">1.1/9 – </w:t>
            </w:r>
            <w:r w:rsidR="00F069B0" w:rsidRPr="00F069B0">
              <w:rPr>
                <w:sz w:val="22"/>
                <w:szCs w:val="22"/>
                <w:lang w:val="en-US"/>
              </w:rPr>
              <w:t>The graduate knows and understands the rules, solutions, structures and building materials used in the performance of complex engineering tasks in the field of architectural and urban design</w:t>
            </w:r>
            <w:r w:rsidRPr="00F069B0">
              <w:rPr>
                <w:sz w:val="22"/>
                <w:szCs w:val="22"/>
                <w:lang w:val="en-US"/>
              </w:rPr>
              <w:t>;</w:t>
            </w:r>
          </w:p>
          <w:p w14:paraId="5FD178AA" w14:textId="0654CCDF" w:rsidR="00597F5E" w:rsidRPr="00F069B0" w:rsidRDefault="00597F5E" w:rsidP="00597F5E">
            <w:pPr>
              <w:tabs>
                <w:tab w:val="left" w:pos="719"/>
              </w:tabs>
              <w:autoSpaceDE w:val="0"/>
              <w:snapToGrid w:val="0"/>
              <w:ind w:left="719" w:hanging="719"/>
              <w:rPr>
                <w:sz w:val="22"/>
                <w:szCs w:val="22"/>
                <w:lang w:val="en-US"/>
              </w:rPr>
            </w:pPr>
            <w:r w:rsidRPr="00F069B0">
              <w:rPr>
                <w:sz w:val="22"/>
                <w:szCs w:val="22"/>
                <w:lang w:val="en-US"/>
              </w:rPr>
              <w:t xml:space="preserve">1.1/10 – </w:t>
            </w:r>
            <w:r w:rsidR="00F069B0" w:rsidRPr="00F069B0">
              <w:rPr>
                <w:sz w:val="22"/>
                <w:szCs w:val="22"/>
                <w:lang w:val="en-US"/>
              </w:rPr>
              <w:t>The graduate knows and understands the issues of architecture and urban planning in the context of the multi-sector nature of architectural and urban design and the need to cooperate with other specialists</w:t>
            </w:r>
          </w:p>
          <w:p w14:paraId="020EF844" w14:textId="3DB42599" w:rsidR="00597F5E" w:rsidRPr="00F069B0" w:rsidRDefault="00597F5E" w:rsidP="00597F5E">
            <w:pPr>
              <w:tabs>
                <w:tab w:val="left" w:pos="719"/>
              </w:tabs>
              <w:autoSpaceDE w:val="0"/>
              <w:snapToGrid w:val="0"/>
              <w:ind w:left="719" w:hanging="719"/>
              <w:rPr>
                <w:sz w:val="22"/>
                <w:szCs w:val="22"/>
                <w:lang w:val="en-US"/>
              </w:rPr>
            </w:pPr>
            <w:r w:rsidRPr="00F069B0">
              <w:rPr>
                <w:sz w:val="22"/>
                <w:szCs w:val="22"/>
                <w:lang w:val="en-US"/>
              </w:rPr>
              <w:t xml:space="preserve">B.W4 – </w:t>
            </w:r>
            <w:r w:rsidR="00F069B0" w:rsidRPr="00F069B0">
              <w:rPr>
                <w:sz w:val="22"/>
                <w:szCs w:val="22"/>
                <w:lang w:val="en-US"/>
              </w:rPr>
              <w:t>The graduate knows and understands issues related to architectural, urban and spatial planning, such as technical infrastructure, communication, natural environment, landscape architecture, economic, legal and social conditions - necessary to understand social, economic, ecological, natural, historical, cultural, legal and other non-technical determinants of engineering activity and sees the need to take them into account in architectural, urban and rural design and spatial planning</w:t>
            </w:r>
            <w:r w:rsidRPr="00F069B0">
              <w:rPr>
                <w:sz w:val="22"/>
                <w:szCs w:val="22"/>
                <w:lang w:val="en-US"/>
              </w:rPr>
              <w:t>;</w:t>
            </w:r>
          </w:p>
          <w:p w14:paraId="1356E867" w14:textId="6C1E68C0" w:rsidR="00597F5E" w:rsidRPr="00F069B0" w:rsidRDefault="00597F5E" w:rsidP="00597F5E">
            <w:pPr>
              <w:tabs>
                <w:tab w:val="left" w:pos="719"/>
              </w:tabs>
              <w:autoSpaceDE w:val="0"/>
              <w:snapToGrid w:val="0"/>
              <w:ind w:left="719" w:hanging="719"/>
              <w:rPr>
                <w:sz w:val="22"/>
                <w:szCs w:val="22"/>
                <w:lang w:val="en-US"/>
              </w:rPr>
            </w:pPr>
            <w:r w:rsidRPr="00F069B0">
              <w:rPr>
                <w:sz w:val="22"/>
                <w:szCs w:val="22"/>
                <w:lang w:val="en-US"/>
              </w:rPr>
              <w:t xml:space="preserve">B.W5 – </w:t>
            </w:r>
            <w:r w:rsidR="00F069B0" w:rsidRPr="00F069B0">
              <w:rPr>
                <w:sz w:val="22"/>
                <w:szCs w:val="22"/>
                <w:lang w:val="en-US"/>
              </w:rPr>
              <w:t>The graduate knows and understands the advanced issues of construction, construction technologies and installations, construction and building physics, covering key, complex issues in architectural, urban and planning design</w:t>
            </w:r>
            <w:r w:rsidRPr="00F069B0">
              <w:rPr>
                <w:sz w:val="22"/>
                <w:szCs w:val="22"/>
                <w:lang w:val="en-US"/>
              </w:rPr>
              <w:t>;</w:t>
            </w:r>
          </w:p>
          <w:p w14:paraId="081E6488" w14:textId="0D6517E6" w:rsidR="00597F5E" w:rsidRPr="00F069B0" w:rsidRDefault="00597F5E" w:rsidP="00597F5E">
            <w:pPr>
              <w:tabs>
                <w:tab w:val="left" w:pos="719"/>
              </w:tabs>
              <w:autoSpaceDE w:val="0"/>
              <w:snapToGrid w:val="0"/>
              <w:ind w:left="719" w:hanging="719"/>
              <w:rPr>
                <w:sz w:val="22"/>
                <w:szCs w:val="22"/>
                <w:lang w:val="en-US"/>
              </w:rPr>
            </w:pPr>
            <w:r w:rsidRPr="00F069B0">
              <w:rPr>
                <w:sz w:val="22"/>
                <w:szCs w:val="22"/>
                <w:lang w:val="en-US"/>
              </w:rPr>
              <w:t xml:space="preserve">B.W8 – </w:t>
            </w:r>
            <w:r w:rsidR="00F069B0" w:rsidRPr="00F069B0">
              <w:rPr>
                <w:sz w:val="22"/>
                <w:szCs w:val="22"/>
                <w:lang w:val="en-US"/>
              </w:rPr>
              <w:t>The graduate knows and understands the ways of communicating the ideas of architectural, urban and planning projects and their development</w:t>
            </w:r>
            <w:r w:rsidRPr="00F069B0">
              <w:rPr>
                <w:sz w:val="22"/>
                <w:szCs w:val="22"/>
                <w:lang w:val="en-US"/>
              </w:rPr>
              <w:t>;</w:t>
            </w:r>
          </w:p>
          <w:p w14:paraId="110366DD" w14:textId="1874933C" w:rsidR="00F66DC3" w:rsidRPr="00F069B0" w:rsidRDefault="00597F5E" w:rsidP="00597F5E">
            <w:pPr>
              <w:tabs>
                <w:tab w:val="left" w:pos="736"/>
              </w:tabs>
              <w:spacing w:after="120"/>
              <w:ind w:left="736" w:hanging="736"/>
              <w:jc w:val="both"/>
              <w:rPr>
                <w:sz w:val="22"/>
                <w:szCs w:val="22"/>
                <w:lang w:val="en-US"/>
              </w:rPr>
            </w:pPr>
            <w:r w:rsidRPr="00F069B0">
              <w:rPr>
                <w:sz w:val="22"/>
                <w:szCs w:val="22"/>
                <w:lang w:val="en-US"/>
              </w:rPr>
              <w:t xml:space="preserve">B.W9 – </w:t>
            </w:r>
            <w:r w:rsidR="00F069B0" w:rsidRPr="00F069B0">
              <w:rPr>
                <w:sz w:val="22"/>
                <w:szCs w:val="22"/>
                <w:lang w:val="en-US"/>
              </w:rPr>
              <w:t>The graduate knows and understands the basic principles of the ethics of the profession of an architect and concepts in the field of intellectual property protection</w:t>
            </w:r>
            <w:r w:rsidRPr="00F069B0">
              <w:rPr>
                <w:sz w:val="22"/>
                <w:szCs w:val="22"/>
                <w:lang w:val="en-US"/>
              </w:rPr>
              <w:t>.</w:t>
            </w:r>
          </w:p>
          <w:p w14:paraId="4A8DDB44" w14:textId="19475853" w:rsidR="00F66DC3" w:rsidRPr="00BC26FE" w:rsidRDefault="00AA68DE" w:rsidP="00CD031E">
            <w:pPr>
              <w:tabs>
                <w:tab w:val="left" w:pos="719"/>
                <w:tab w:val="left" w:pos="5665"/>
              </w:tabs>
              <w:rPr>
                <w:b/>
                <w:bCs/>
                <w:sz w:val="22"/>
                <w:szCs w:val="22"/>
                <w:lang w:val="en-US"/>
              </w:rPr>
            </w:pPr>
            <w:r w:rsidRPr="00BC26FE">
              <w:rPr>
                <w:b/>
                <w:bCs/>
                <w:sz w:val="22"/>
                <w:szCs w:val="22"/>
                <w:lang w:val="en-US"/>
              </w:rPr>
              <w:t>Relating to skills:</w:t>
            </w:r>
            <w:r w:rsidR="00CD031E" w:rsidRPr="00BC26FE">
              <w:rPr>
                <w:b/>
                <w:bCs/>
                <w:sz w:val="22"/>
                <w:szCs w:val="22"/>
                <w:lang w:val="en-US"/>
              </w:rPr>
              <w:tab/>
            </w:r>
          </w:p>
          <w:p w14:paraId="3F219546" w14:textId="41241A60" w:rsidR="00597F5E" w:rsidRPr="00BC26FE" w:rsidRDefault="00597F5E" w:rsidP="00597F5E">
            <w:pPr>
              <w:tabs>
                <w:tab w:val="left" w:pos="719"/>
              </w:tabs>
              <w:autoSpaceDE w:val="0"/>
              <w:snapToGrid w:val="0"/>
              <w:ind w:left="719" w:hanging="719"/>
              <w:rPr>
                <w:sz w:val="22"/>
                <w:szCs w:val="22"/>
                <w:lang w:val="en-US"/>
              </w:rPr>
            </w:pPr>
            <w:r w:rsidRPr="00BC26FE">
              <w:rPr>
                <w:sz w:val="22"/>
                <w:szCs w:val="22"/>
                <w:lang w:val="en-US"/>
              </w:rPr>
              <w:t xml:space="preserve">1.2/1 – </w:t>
            </w:r>
            <w:r w:rsidR="00BC26FE" w:rsidRPr="00BC26FE">
              <w:rPr>
                <w:sz w:val="22"/>
                <w:szCs w:val="22"/>
                <w:lang w:val="en-US"/>
              </w:rPr>
              <w:t>The graduate is able to use the experience gained during the studies in order to make a critical analysis of conditions and formulate conclusions for design in a complex, interdisciplinary context</w:t>
            </w:r>
            <w:r w:rsidRPr="00BC26FE">
              <w:rPr>
                <w:sz w:val="22"/>
                <w:szCs w:val="22"/>
                <w:lang w:val="en-US"/>
              </w:rPr>
              <w:t>;</w:t>
            </w:r>
          </w:p>
          <w:p w14:paraId="0668628B" w14:textId="20141BBD" w:rsidR="00597F5E" w:rsidRPr="00BC26FE" w:rsidRDefault="00597F5E" w:rsidP="00597F5E">
            <w:pPr>
              <w:tabs>
                <w:tab w:val="left" w:pos="719"/>
              </w:tabs>
              <w:autoSpaceDE w:val="0"/>
              <w:snapToGrid w:val="0"/>
              <w:ind w:left="719" w:hanging="719"/>
              <w:rPr>
                <w:sz w:val="22"/>
                <w:szCs w:val="22"/>
                <w:lang w:val="en-US"/>
              </w:rPr>
            </w:pPr>
            <w:r w:rsidRPr="00BC26FE">
              <w:rPr>
                <w:sz w:val="22"/>
                <w:szCs w:val="22"/>
                <w:lang w:val="en-US"/>
              </w:rPr>
              <w:t xml:space="preserve">1.2/2 – </w:t>
            </w:r>
            <w:r w:rsidR="00BC26FE" w:rsidRPr="00BC26FE">
              <w:rPr>
                <w:sz w:val="22"/>
                <w:szCs w:val="22"/>
                <w:lang w:val="en-US"/>
              </w:rPr>
              <w:t>The graduate is able to use the interdisciplinary knowledge and skills acquired during the studies in order to design a complex architectural object or an urban complex that meets aesthetic and technical requirements, creating and transforming space and giving it new values</w:t>
            </w:r>
            <w:r w:rsidR="00BC26FE">
              <w:rPr>
                <w:sz w:val="22"/>
                <w:szCs w:val="22"/>
                <w:lang w:val="en-US"/>
              </w:rPr>
              <w:t>;</w:t>
            </w:r>
          </w:p>
          <w:p w14:paraId="6D99263E" w14:textId="78B4174A" w:rsidR="00597F5E" w:rsidRPr="00BC26FE" w:rsidRDefault="00597F5E" w:rsidP="00597F5E">
            <w:pPr>
              <w:tabs>
                <w:tab w:val="left" w:pos="719"/>
              </w:tabs>
              <w:autoSpaceDE w:val="0"/>
              <w:snapToGrid w:val="0"/>
              <w:ind w:left="719" w:hanging="719"/>
              <w:rPr>
                <w:sz w:val="22"/>
                <w:szCs w:val="22"/>
                <w:lang w:val="en-US"/>
              </w:rPr>
            </w:pPr>
            <w:r w:rsidRPr="00BC26FE">
              <w:rPr>
                <w:sz w:val="22"/>
                <w:szCs w:val="22"/>
                <w:lang w:val="en-US"/>
              </w:rPr>
              <w:t xml:space="preserve">1.2/4 – </w:t>
            </w:r>
            <w:r w:rsidR="00BC26FE" w:rsidRPr="00BC26FE">
              <w:rPr>
                <w:sz w:val="22"/>
                <w:szCs w:val="22"/>
                <w:lang w:val="en-US"/>
              </w:rPr>
              <w:t>The graduate is able to use analytical methods to formulate and solve design tasks, present the theoretical background and justification of the presented solutions in the form of a scientific study</w:t>
            </w:r>
            <w:r w:rsidRPr="00BC26FE">
              <w:rPr>
                <w:sz w:val="22"/>
                <w:szCs w:val="22"/>
                <w:lang w:val="en-US"/>
              </w:rPr>
              <w:t>;</w:t>
            </w:r>
          </w:p>
          <w:p w14:paraId="275CF7C2" w14:textId="75790335" w:rsidR="00597F5E" w:rsidRPr="00BC26FE" w:rsidRDefault="00597F5E" w:rsidP="00597F5E">
            <w:pPr>
              <w:tabs>
                <w:tab w:val="left" w:pos="719"/>
              </w:tabs>
              <w:autoSpaceDE w:val="0"/>
              <w:snapToGrid w:val="0"/>
              <w:ind w:left="719" w:hanging="719"/>
              <w:rPr>
                <w:sz w:val="22"/>
                <w:szCs w:val="22"/>
                <w:lang w:val="en-US"/>
              </w:rPr>
            </w:pPr>
            <w:r w:rsidRPr="00BC26FE">
              <w:rPr>
                <w:sz w:val="22"/>
                <w:szCs w:val="22"/>
                <w:lang w:val="en-US"/>
              </w:rPr>
              <w:t xml:space="preserve">B.U1 – </w:t>
            </w:r>
            <w:r w:rsidR="00BC26FE" w:rsidRPr="00BC26FE">
              <w:rPr>
                <w:sz w:val="22"/>
                <w:szCs w:val="22"/>
                <w:lang w:val="en-US"/>
              </w:rPr>
              <w:t>The graduate is able to integrate advanced knowledge from various areas of science, including history, history of architecture, history of art and protection of cultural goods, spatial management while solving complex engineering tasks</w:t>
            </w:r>
            <w:r w:rsidRPr="00BC26FE">
              <w:rPr>
                <w:sz w:val="22"/>
                <w:szCs w:val="22"/>
                <w:lang w:val="en-US"/>
              </w:rPr>
              <w:t>;</w:t>
            </w:r>
          </w:p>
          <w:p w14:paraId="3499A239" w14:textId="467F6D1E" w:rsidR="00597F5E" w:rsidRPr="00BC26FE" w:rsidRDefault="00597F5E" w:rsidP="00597F5E">
            <w:pPr>
              <w:tabs>
                <w:tab w:val="left" w:pos="719"/>
              </w:tabs>
              <w:autoSpaceDE w:val="0"/>
              <w:snapToGrid w:val="0"/>
              <w:ind w:left="719" w:hanging="719"/>
              <w:rPr>
                <w:sz w:val="22"/>
                <w:szCs w:val="22"/>
                <w:lang w:val="en-US"/>
              </w:rPr>
            </w:pPr>
            <w:r w:rsidRPr="00BC26FE">
              <w:rPr>
                <w:sz w:val="22"/>
                <w:szCs w:val="22"/>
                <w:lang w:val="en-US"/>
              </w:rPr>
              <w:t xml:space="preserve">B.U2 – </w:t>
            </w:r>
            <w:r w:rsidR="00BC26FE" w:rsidRPr="00BC26FE">
              <w:rPr>
                <w:sz w:val="22"/>
                <w:szCs w:val="22"/>
                <w:lang w:val="en-US"/>
              </w:rPr>
              <w:t>A graduate is able to see the importance of non-technical aspects and effects of an architect's design activity, including its impact on the cultural and natural environment, and take responsibility for technical decisions made in the environment and for passing on cultural and natural heritage to the next generations</w:t>
            </w:r>
            <w:r w:rsidRPr="00BC26FE">
              <w:rPr>
                <w:sz w:val="22"/>
                <w:szCs w:val="22"/>
                <w:lang w:val="en-US"/>
              </w:rPr>
              <w:t>;</w:t>
            </w:r>
          </w:p>
          <w:p w14:paraId="04F128E5" w14:textId="3C265883" w:rsidR="00597F5E" w:rsidRPr="00BC26FE" w:rsidRDefault="00597F5E" w:rsidP="00597F5E">
            <w:pPr>
              <w:tabs>
                <w:tab w:val="left" w:pos="719"/>
              </w:tabs>
              <w:autoSpaceDE w:val="0"/>
              <w:snapToGrid w:val="0"/>
              <w:ind w:left="719" w:hanging="719"/>
              <w:rPr>
                <w:sz w:val="22"/>
                <w:szCs w:val="22"/>
                <w:lang w:val="en-US"/>
              </w:rPr>
            </w:pPr>
            <w:r w:rsidRPr="00BC26FE">
              <w:rPr>
                <w:sz w:val="22"/>
                <w:szCs w:val="22"/>
                <w:lang w:val="en-US"/>
              </w:rPr>
              <w:t xml:space="preserve">B.U3 – </w:t>
            </w:r>
            <w:r w:rsidR="00BC26FE" w:rsidRPr="00BC26FE">
              <w:rPr>
                <w:sz w:val="22"/>
                <w:szCs w:val="22"/>
                <w:lang w:val="en-US"/>
              </w:rPr>
              <w:t>The graduate is able to use properly selected advanced computer simulations, analyzes and information technologies, supporting architectural and urban design, as well as evaluate the obtained results and their usefulness in designing and draw constructive conclusions</w:t>
            </w:r>
            <w:r w:rsidRPr="00BC26FE">
              <w:rPr>
                <w:sz w:val="22"/>
                <w:szCs w:val="22"/>
                <w:lang w:val="en-US"/>
              </w:rPr>
              <w:t>;</w:t>
            </w:r>
          </w:p>
          <w:p w14:paraId="32BA97E8" w14:textId="7176E225" w:rsidR="00F66DC3" w:rsidRPr="00BC26FE" w:rsidRDefault="00597F5E" w:rsidP="00597F5E">
            <w:pPr>
              <w:tabs>
                <w:tab w:val="left" w:pos="736"/>
              </w:tabs>
              <w:spacing w:after="120"/>
              <w:ind w:left="737" w:hanging="737"/>
              <w:jc w:val="both"/>
              <w:rPr>
                <w:sz w:val="22"/>
                <w:szCs w:val="22"/>
                <w:lang w:val="en-US"/>
              </w:rPr>
            </w:pPr>
            <w:r w:rsidRPr="00BC26FE">
              <w:rPr>
                <w:sz w:val="22"/>
                <w:szCs w:val="22"/>
                <w:lang w:val="en-US"/>
              </w:rPr>
              <w:t xml:space="preserve">B.U4 – </w:t>
            </w:r>
            <w:r w:rsidR="00BC26FE" w:rsidRPr="00BC26FE">
              <w:rPr>
                <w:sz w:val="22"/>
                <w:szCs w:val="22"/>
                <w:lang w:val="en-US"/>
              </w:rPr>
              <w:t>The graduate is able to prepare and present a presentation devoted to the detailed results of the implementation of a design engineering task using various communication techniques, including formulated in a commonly understood manner</w:t>
            </w:r>
            <w:r w:rsidRPr="00BC26FE">
              <w:rPr>
                <w:sz w:val="22"/>
                <w:szCs w:val="22"/>
                <w:lang w:val="en-US"/>
              </w:rPr>
              <w:t>.</w:t>
            </w:r>
          </w:p>
          <w:p w14:paraId="3B627A65" w14:textId="0C09AA1E" w:rsidR="00F66DC3" w:rsidRPr="001A54A5" w:rsidRDefault="00AA68DE" w:rsidP="00927710">
            <w:pPr>
              <w:tabs>
                <w:tab w:val="left" w:pos="719"/>
              </w:tabs>
              <w:rPr>
                <w:b/>
                <w:bCs/>
                <w:sz w:val="22"/>
                <w:szCs w:val="22"/>
                <w:lang w:val="en-US"/>
              </w:rPr>
            </w:pPr>
            <w:r w:rsidRPr="001A54A5">
              <w:rPr>
                <w:b/>
                <w:bCs/>
                <w:sz w:val="22"/>
                <w:szCs w:val="22"/>
                <w:lang w:val="en-US"/>
              </w:rPr>
              <w:t>Relating to social competences:</w:t>
            </w:r>
          </w:p>
          <w:p w14:paraId="4BFE49BC" w14:textId="5FAFBF9B" w:rsidR="00597F5E" w:rsidRPr="001A54A5" w:rsidRDefault="00597F5E" w:rsidP="00597F5E">
            <w:pPr>
              <w:tabs>
                <w:tab w:val="left" w:pos="719"/>
              </w:tabs>
              <w:autoSpaceDE w:val="0"/>
              <w:snapToGrid w:val="0"/>
              <w:ind w:left="719" w:hanging="719"/>
              <w:rPr>
                <w:sz w:val="22"/>
                <w:szCs w:val="22"/>
                <w:lang w:val="en-US"/>
              </w:rPr>
            </w:pPr>
            <w:r w:rsidRPr="001A54A5">
              <w:rPr>
                <w:sz w:val="22"/>
                <w:szCs w:val="22"/>
                <w:lang w:val="en-US"/>
              </w:rPr>
              <w:t xml:space="preserve">1.3/1 – </w:t>
            </w:r>
            <w:r w:rsidR="001A54A5" w:rsidRPr="001A54A5">
              <w:rPr>
                <w:sz w:val="22"/>
                <w:szCs w:val="22"/>
                <w:lang w:val="en-US"/>
              </w:rPr>
              <w:t>The graduate is ready to undertake and perform work in a professional manner, including observing the principles of professional ethics and taking responsibility for undertaken actions</w:t>
            </w:r>
            <w:r w:rsidRPr="001A54A5">
              <w:rPr>
                <w:sz w:val="22"/>
                <w:szCs w:val="22"/>
                <w:lang w:val="en-US"/>
              </w:rPr>
              <w:t>;</w:t>
            </w:r>
          </w:p>
          <w:p w14:paraId="755F915A" w14:textId="49E4C248" w:rsidR="00597F5E" w:rsidRPr="001A54A5" w:rsidRDefault="00597F5E" w:rsidP="00597F5E">
            <w:pPr>
              <w:tabs>
                <w:tab w:val="left" w:pos="719"/>
              </w:tabs>
              <w:autoSpaceDE w:val="0"/>
              <w:snapToGrid w:val="0"/>
              <w:ind w:left="719" w:hanging="719"/>
              <w:rPr>
                <w:sz w:val="22"/>
                <w:szCs w:val="22"/>
                <w:lang w:val="en-US"/>
              </w:rPr>
            </w:pPr>
            <w:r w:rsidRPr="001A54A5">
              <w:rPr>
                <w:sz w:val="22"/>
                <w:szCs w:val="22"/>
                <w:lang w:val="en-US"/>
              </w:rPr>
              <w:t xml:space="preserve">B.S1 – </w:t>
            </w:r>
            <w:r w:rsidR="001A54A5" w:rsidRPr="001A54A5">
              <w:rPr>
                <w:sz w:val="22"/>
                <w:szCs w:val="22"/>
                <w:lang w:val="en-US"/>
              </w:rPr>
              <w:t>The graduate is ready to formulate opinions on the achievements of architecture and town planning, their conditions and other aspects of the architect's activity, as well as to provide information and opinions</w:t>
            </w:r>
            <w:r w:rsidR="001A54A5" w:rsidRPr="001A54A5">
              <w:rPr>
                <w:lang w:val="en-US"/>
              </w:rPr>
              <w:t xml:space="preserve"> </w:t>
            </w:r>
            <w:r w:rsidR="001A54A5" w:rsidRPr="001A54A5">
              <w:rPr>
                <w:sz w:val="22"/>
                <w:szCs w:val="22"/>
                <w:lang w:val="en-US"/>
              </w:rPr>
              <w:t>The graduate is ready to formulate opinions on the achievements of architecture and town planning, their conditions and other aspects of the architect's activity, as well as to provide information and opinions</w:t>
            </w:r>
            <w:r w:rsidRPr="001A54A5">
              <w:rPr>
                <w:sz w:val="22"/>
                <w:szCs w:val="22"/>
                <w:lang w:val="en-US"/>
              </w:rPr>
              <w:t>;</w:t>
            </w:r>
          </w:p>
          <w:p w14:paraId="6E5824A6" w14:textId="0C7F02ED" w:rsidR="00F66DC3" w:rsidRPr="001A54A5" w:rsidRDefault="00597F5E" w:rsidP="00597F5E">
            <w:pPr>
              <w:pStyle w:val="PKTpunkt"/>
              <w:tabs>
                <w:tab w:val="left" w:pos="736"/>
              </w:tabs>
              <w:ind w:left="736" w:hanging="736"/>
              <w:jc w:val="left"/>
              <w:rPr>
                <w:rFonts w:ascii="Times New Roman" w:hAnsi="Times New Roman" w:cs="Times New Roman"/>
                <w:bCs w:val="0"/>
                <w:sz w:val="22"/>
                <w:szCs w:val="22"/>
                <w:lang w:val="en-US"/>
              </w:rPr>
            </w:pPr>
            <w:r w:rsidRPr="001A54A5">
              <w:rPr>
                <w:sz w:val="22"/>
                <w:szCs w:val="22"/>
                <w:lang w:val="en-US"/>
              </w:rPr>
              <w:t xml:space="preserve">B.S2 – </w:t>
            </w:r>
            <w:r w:rsidR="001A54A5" w:rsidRPr="001A54A5">
              <w:rPr>
                <w:sz w:val="22"/>
                <w:szCs w:val="22"/>
                <w:lang w:val="en-US"/>
              </w:rPr>
              <w:t xml:space="preserve">The graduate is ready for a reliable self-assessment, formulating constructive criticism regarding architectural and urban planning activities, as well as accepting criticism of the </w:t>
            </w:r>
            <w:r w:rsidR="001A54A5" w:rsidRPr="001A54A5">
              <w:rPr>
                <w:sz w:val="22"/>
                <w:szCs w:val="22"/>
                <w:lang w:val="en-US"/>
              </w:rPr>
              <w:lastRenderedPageBreak/>
              <w:t>solutions presented by them, responding to criticism in a clear and factual manner, also using arguments referring to the available achievements in the discipline scientific, and the creative and constructive use of criticism</w:t>
            </w:r>
            <w:r w:rsidRPr="001A54A5">
              <w:rPr>
                <w:sz w:val="22"/>
                <w:szCs w:val="22"/>
                <w:lang w:val="en-US"/>
              </w:rPr>
              <w:t>.</w:t>
            </w:r>
          </w:p>
        </w:tc>
      </w:tr>
    </w:tbl>
    <w:p w14:paraId="29582C10" w14:textId="77777777" w:rsidR="00F66DC3" w:rsidRPr="001A54A5" w:rsidRDefault="00F66DC3">
      <w:pPr>
        <w:rPr>
          <w:sz w:val="22"/>
          <w:szCs w:val="22"/>
          <w:lang w:val="en-US"/>
        </w:rPr>
      </w:pPr>
    </w:p>
    <w:p w14:paraId="369F18A9" w14:textId="77777777" w:rsidR="00480AC6" w:rsidRPr="001A54A5" w:rsidRDefault="00480AC6" w:rsidP="00C44F4D">
      <w:pPr>
        <w:rPr>
          <w:sz w:val="22"/>
          <w:szCs w:val="22"/>
          <w:lang w:val="en-US"/>
        </w:rPr>
      </w:pPr>
    </w:p>
    <w:tbl>
      <w:tblPr>
        <w:tblW w:w="9230" w:type="dxa"/>
        <w:tblLayout w:type="fixed"/>
        <w:tblCellMar>
          <w:left w:w="113" w:type="dxa"/>
          <w:right w:w="113" w:type="dxa"/>
        </w:tblCellMar>
        <w:tblLook w:val="0000" w:firstRow="0" w:lastRow="0" w:firstColumn="0" w:lastColumn="0" w:noHBand="0" w:noVBand="0"/>
      </w:tblPr>
      <w:tblGrid>
        <w:gridCol w:w="933"/>
        <w:gridCol w:w="6820"/>
        <w:gridCol w:w="1477"/>
      </w:tblGrid>
      <w:tr w:rsidR="00D552A5" w14:paraId="620A830E" w14:textId="77777777" w:rsidTr="00470B46">
        <w:trPr>
          <w:trHeight w:val="283"/>
        </w:trPr>
        <w:tc>
          <w:tcPr>
            <w:tcW w:w="92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081E3BD" w14:textId="7CF2EC95" w:rsidR="00D552A5" w:rsidRDefault="009758C7" w:rsidP="00A976F3">
            <w:pPr>
              <w:snapToGrid w:val="0"/>
              <w:jc w:val="center"/>
              <w:rPr>
                <w:b/>
                <w:bCs/>
              </w:rPr>
            </w:pPr>
            <w:r w:rsidRPr="009758C7">
              <w:rPr>
                <w:b/>
                <w:bCs/>
              </w:rPr>
              <w:t>PROGRAMME CONTENT</w:t>
            </w:r>
          </w:p>
        </w:tc>
      </w:tr>
      <w:tr w:rsidR="00D552A5" w:rsidRPr="009758C7" w14:paraId="3E8AC54D" w14:textId="77777777" w:rsidTr="00470B46">
        <w:trPr>
          <w:trHeight w:val="283"/>
        </w:trPr>
        <w:tc>
          <w:tcPr>
            <w:tcW w:w="7753" w:type="dxa"/>
            <w:gridSpan w:val="2"/>
            <w:tcBorders>
              <w:top w:val="single" w:sz="4" w:space="0" w:color="000000"/>
              <w:left w:val="single" w:sz="4" w:space="0" w:color="000000"/>
              <w:bottom w:val="single" w:sz="4" w:space="0" w:color="000000"/>
            </w:tcBorders>
            <w:shd w:val="clear" w:color="auto" w:fill="auto"/>
            <w:vAlign w:val="center"/>
          </w:tcPr>
          <w:p w14:paraId="48528F2B" w14:textId="0F489D8A" w:rsidR="00D552A5" w:rsidRPr="0033365B" w:rsidRDefault="009758C7" w:rsidP="00A1254B">
            <w:pPr>
              <w:pStyle w:val="Nagwek3"/>
              <w:snapToGrid w:val="0"/>
              <w:spacing w:before="60" w:after="20"/>
              <w:rPr>
                <w:sz w:val="22"/>
                <w:szCs w:val="22"/>
              </w:rPr>
            </w:pPr>
            <w:r w:rsidRPr="009758C7">
              <w:rPr>
                <w:sz w:val="22"/>
                <w:szCs w:val="22"/>
              </w:rPr>
              <w:t xml:space="preserve">Form of </w:t>
            </w:r>
            <w:proofErr w:type="spellStart"/>
            <w:r w:rsidRPr="009758C7">
              <w:rPr>
                <w:sz w:val="22"/>
                <w:szCs w:val="22"/>
              </w:rPr>
              <w:t>classes</w:t>
            </w:r>
            <w:proofErr w:type="spellEnd"/>
            <w:r w:rsidRPr="009758C7">
              <w:rPr>
                <w:sz w:val="22"/>
                <w:szCs w:val="22"/>
              </w:rPr>
              <w:t xml:space="preserve"> - </w:t>
            </w:r>
            <w:proofErr w:type="spellStart"/>
            <w:r w:rsidRPr="009758C7">
              <w:rPr>
                <w:sz w:val="22"/>
                <w:szCs w:val="22"/>
              </w:rPr>
              <w:t>lectur</w:t>
            </w:r>
            <w:r>
              <w:rPr>
                <w:sz w:val="22"/>
                <w:szCs w:val="22"/>
              </w:rPr>
              <w:t>e</w:t>
            </w:r>
            <w:proofErr w:type="spellEnd"/>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B51B8" w14:textId="35FC05D7" w:rsidR="00D552A5" w:rsidRPr="009758C7" w:rsidRDefault="009758C7" w:rsidP="009758C7">
            <w:pPr>
              <w:pStyle w:val="Nagwek5"/>
              <w:snapToGrid w:val="0"/>
              <w:spacing w:before="60" w:after="20"/>
              <w:rPr>
                <w:sz w:val="20"/>
                <w:szCs w:val="20"/>
                <w:lang w:val="en-US"/>
              </w:rPr>
            </w:pPr>
            <w:r>
              <w:rPr>
                <w:sz w:val="20"/>
                <w:szCs w:val="20"/>
                <w:lang w:val="en-US"/>
              </w:rPr>
              <w:t>No. of hours</w:t>
            </w:r>
          </w:p>
        </w:tc>
      </w:tr>
      <w:tr w:rsidR="004F5B6F" w:rsidRPr="00A41820" w14:paraId="77C37B12" w14:textId="77777777" w:rsidTr="00470B46">
        <w:trPr>
          <w:trHeight w:val="20"/>
        </w:trPr>
        <w:tc>
          <w:tcPr>
            <w:tcW w:w="933" w:type="dxa"/>
            <w:tcBorders>
              <w:top w:val="single" w:sz="4" w:space="0" w:color="000000"/>
              <w:left w:val="single" w:sz="4" w:space="0" w:color="000000"/>
              <w:bottom w:val="single" w:sz="4" w:space="0" w:color="000000"/>
            </w:tcBorders>
            <w:shd w:val="clear" w:color="auto" w:fill="auto"/>
            <w:vAlign w:val="center"/>
          </w:tcPr>
          <w:p w14:paraId="6CC0036C" w14:textId="2033D4D4" w:rsidR="004F5B6F" w:rsidRPr="00A41820" w:rsidRDefault="009539D7" w:rsidP="00A1254B">
            <w:pPr>
              <w:snapToGrid w:val="0"/>
              <w:spacing w:before="20" w:after="20"/>
              <w:ind w:left="57"/>
              <w:rPr>
                <w:bCs/>
                <w:sz w:val="22"/>
                <w:szCs w:val="22"/>
              </w:rPr>
            </w:pPr>
            <w:r>
              <w:rPr>
                <w:bCs/>
                <w:sz w:val="22"/>
                <w:szCs w:val="22"/>
              </w:rPr>
              <w:t>Lec</w:t>
            </w:r>
            <w:r w:rsidR="004F5B6F" w:rsidRPr="00A41820">
              <w:rPr>
                <w:bCs/>
                <w:sz w:val="22"/>
                <w:szCs w:val="22"/>
              </w:rPr>
              <w:t xml:space="preserve"> 1</w:t>
            </w:r>
          </w:p>
        </w:tc>
        <w:tc>
          <w:tcPr>
            <w:tcW w:w="6820" w:type="dxa"/>
            <w:tcBorders>
              <w:top w:val="single" w:sz="4" w:space="0" w:color="000000"/>
              <w:left w:val="single" w:sz="4" w:space="0" w:color="000000"/>
              <w:bottom w:val="single" w:sz="4" w:space="0" w:color="000000"/>
            </w:tcBorders>
            <w:shd w:val="clear" w:color="auto" w:fill="auto"/>
          </w:tcPr>
          <w:p w14:paraId="1D502805" w14:textId="1D5855FA" w:rsidR="004F5B6F" w:rsidRPr="008260F0" w:rsidRDefault="008260F0" w:rsidP="00927710">
            <w:pPr>
              <w:snapToGrid w:val="0"/>
              <w:rPr>
                <w:bCs/>
                <w:sz w:val="22"/>
                <w:szCs w:val="22"/>
                <w:lang w:val="en-US"/>
              </w:rPr>
            </w:pPr>
            <w:r w:rsidRPr="008260F0">
              <w:rPr>
                <w:bCs/>
                <w:sz w:val="22"/>
                <w:szCs w:val="22"/>
                <w:lang w:val="en-US"/>
              </w:rPr>
              <w:t>Descriptive methods in shaping structural systems - part 1</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BFCF1" w14:textId="77777777" w:rsidR="004F5B6F" w:rsidRPr="003301A0" w:rsidRDefault="004F5B6F" w:rsidP="00927710">
            <w:pPr>
              <w:snapToGrid w:val="0"/>
              <w:jc w:val="center"/>
              <w:rPr>
                <w:sz w:val="22"/>
                <w:szCs w:val="22"/>
              </w:rPr>
            </w:pPr>
            <w:r w:rsidRPr="003301A0">
              <w:rPr>
                <w:sz w:val="22"/>
                <w:szCs w:val="22"/>
              </w:rPr>
              <w:t>1</w:t>
            </w:r>
          </w:p>
        </w:tc>
      </w:tr>
      <w:tr w:rsidR="004F5B6F" w:rsidRPr="00A41820" w14:paraId="1DD8D746" w14:textId="77777777" w:rsidTr="00470B46">
        <w:trPr>
          <w:trHeight w:val="20"/>
        </w:trPr>
        <w:tc>
          <w:tcPr>
            <w:tcW w:w="933" w:type="dxa"/>
            <w:tcBorders>
              <w:top w:val="single" w:sz="4" w:space="0" w:color="000000"/>
              <w:left w:val="single" w:sz="4" w:space="0" w:color="000000"/>
              <w:bottom w:val="single" w:sz="4" w:space="0" w:color="000000"/>
            </w:tcBorders>
            <w:shd w:val="clear" w:color="auto" w:fill="auto"/>
            <w:vAlign w:val="center"/>
          </w:tcPr>
          <w:p w14:paraId="2155535B" w14:textId="6483C784" w:rsidR="004F5B6F" w:rsidRPr="00A41820" w:rsidRDefault="009539D7" w:rsidP="00A1254B">
            <w:pPr>
              <w:snapToGrid w:val="0"/>
              <w:spacing w:before="20" w:after="20"/>
              <w:ind w:left="57"/>
              <w:rPr>
                <w:bCs/>
                <w:sz w:val="22"/>
                <w:szCs w:val="22"/>
              </w:rPr>
            </w:pPr>
            <w:r>
              <w:rPr>
                <w:bCs/>
                <w:sz w:val="22"/>
                <w:szCs w:val="22"/>
              </w:rPr>
              <w:t>Lec</w:t>
            </w:r>
            <w:r w:rsidR="004F5B6F" w:rsidRPr="00A41820">
              <w:rPr>
                <w:bCs/>
                <w:sz w:val="22"/>
                <w:szCs w:val="22"/>
              </w:rPr>
              <w:t xml:space="preserve"> 2</w:t>
            </w:r>
          </w:p>
        </w:tc>
        <w:tc>
          <w:tcPr>
            <w:tcW w:w="6820" w:type="dxa"/>
            <w:tcBorders>
              <w:top w:val="single" w:sz="4" w:space="0" w:color="000000"/>
              <w:left w:val="single" w:sz="4" w:space="0" w:color="000000"/>
              <w:bottom w:val="single" w:sz="4" w:space="0" w:color="000000"/>
            </w:tcBorders>
            <w:shd w:val="clear" w:color="auto" w:fill="auto"/>
          </w:tcPr>
          <w:p w14:paraId="616BA099" w14:textId="1C3D0B3D" w:rsidR="004F5B6F" w:rsidRPr="00DC2409" w:rsidRDefault="008260F0" w:rsidP="00927710">
            <w:pPr>
              <w:snapToGrid w:val="0"/>
              <w:rPr>
                <w:bCs/>
                <w:sz w:val="22"/>
                <w:szCs w:val="22"/>
                <w:lang w:val="en-US"/>
              </w:rPr>
            </w:pPr>
            <w:r w:rsidRPr="008260F0">
              <w:rPr>
                <w:bCs/>
                <w:sz w:val="22"/>
                <w:szCs w:val="22"/>
                <w:lang w:val="en-US"/>
              </w:rPr>
              <w:t>Descriptive methods in shaping structural systems - part 2</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D05EA" w14:textId="77777777" w:rsidR="004F5B6F" w:rsidRPr="003301A0" w:rsidRDefault="004F5B6F" w:rsidP="00927710">
            <w:pPr>
              <w:snapToGrid w:val="0"/>
              <w:jc w:val="center"/>
              <w:rPr>
                <w:sz w:val="22"/>
                <w:szCs w:val="22"/>
              </w:rPr>
            </w:pPr>
            <w:r w:rsidRPr="003301A0">
              <w:rPr>
                <w:sz w:val="22"/>
                <w:szCs w:val="22"/>
              </w:rPr>
              <w:t>2</w:t>
            </w:r>
          </w:p>
        </w:tc>
      </w:tr>
      <w:tr w:rsidR="004F5B6F" w:rsidRPr="00A41820" w14:paraId="6EBA331C" w14:textId="77777777" w:rsidTr="00470B46">
        <w:trPr>
          <w:trHeight w:val="20"/>
        </w:trPr>
        <w:tc>
          <w:tcPr>
            <w:tcW w:w="933" w:type="dxa"/>
            <w:tcBorders>
              <w:top w:val="single" w:sz="4" w:space="0" w:color="000000"/>
              <w:left w:val="single" w:sz="4" w:space="0" w:color="000000"/>
              <w:bottom w:val="single" w:sz="4" w:space="0" w:color="000000"/>
            </w:tcBorders>
            <w:shd w:val="clear" w:color="auto" w:fill="auto"/>
            <w:vAlign w:val="center"/>
          </w:tcPr>
          <w:p w14:paraId="22C7563F" w14:textId="7F8F93E9" w:rsidR="004F5B6F" w:rsidRPr="00A41820" w:rsidRDefault="009539D7" w:rsidP="00A1254B">
            <w:pPr>
              <w:snapToGrid w:val="0"/>
              <w:spacing w:before="20" w:after="20"/>
              <w:ind w:left="57"/>
              <w:rPr>
                <w:bCs/>
                <w:sz w:val="22"/>
                <w:szCs w:val="22"/>
              </w:rPr>
            </w:pPr>
            <w:r>
              <w:rPr>
                <w:bCs/>
                <w:sz w:val="22"/>
                <w:szCs w:val="22"/>
              </w:rPr>
              <w:t>Lec</w:t>
            </w:r>
            <w:r w:rsidR="004F5B6F" w:rsidRPr="00A41820">
              <w:rPr>
                <w:bCs/>
                <w:sz w:val="22"/>
                <w:szCs w:val="22"/>
              </w:rPr>
              <w:t xml:space="preserve"> 3</w:t>
            </w:r>
          </w:p>
        </w:tc>
        <w:tc>
          <w:tcPr>
            <w:tcW w:w="6820" w:type="dxa"/>
            <w:tcBorders>
              <w:top w:val="single" w:sz="4" w:space="0" w:color="000000"/>
              <w:left w:val="single" w:sz="4" w:space="0" w:color="000000"/>
              <w:bottom w:val="single" w:sz="4" w:space="0" w:color="000000"/>
            </w:tcBorders>
            <w:shd w:val="clear" w:color="auto" w:fill="auto"/>
          </w:tcPr>
          <w:p w14:paraId="5444831B" w14:textId="2C0E0978" w:rsidR="004F5B6F" w:rsidRPr="008260F0" w:rsidRDefault="008260F0" w:rsidP="00927710">
            <w:pPr>
              <w:snapToGrid w:val="0"/>
              <w:rPr>
                <w:bCs/>
                <w:sz w:val="22"/>
                <w:szCs w:val="22"/>
                <w:lang w:val="en-US"/>
              </w:rPr>
            </w:pPr>
            <w:r w:rsidRPr="008260F0">
              <w:rPr>
                <w:bCs/>
                <w:sz w:val="22"/>
                <w:szCs w:val="22"/>
                <w:lang w:val="en-US"/>
              </w:rPr>
              <w:t>Shaping continuous, discrete and mixed structural forms in various material solutions.</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682F1" w14:textId="77777777" w:rsidR="004F5B6F" w:rsidRPr="003301A0" w:rsidRDefault="004F5B6F" w:rsidP="00927710">
            <w:pPr>
              <w:snapToGrid w:val="0"/>
              <w:jc w:val="center"/>
              <w:rPr>
                <w:sz w:val="22"/>
                <w:szCs w:val="22"/>
              </w:rPr>
            </w:pPr>
            <w:r w:rsidRPr="003301A0">
              <w:rPr>
                <w:sz w:val="22"/>
                <w:szCs w:val="22"/>
              </w:rPr>
              <w:t>2</w:t>
            </w:r>
          </w:p>
        </w:tc>
      </w:tr>
      <w:tr w:rsidR="004F5B6F" w:rsidRPr="00A41820" w14:paraId="357280AA" w14:textId="77777777" w:rsidTr="00470B46">
        <w:trPr>
          <w:trHeight w:val="20"/>
        </w:trPr>
        <w:tc>
          <w:tcPr>
            <w:tcW w:w="933" w:type="dxa"/>
            <w:tcBorders>
              <w:top w:val="single" w:sz="4" w:space="0" w:color="000000"/>
              <w:left w:val="single" w:sz="4" w:space="0" w:color="000000"/>
              <w:bottom w:val="single" w:sz="4" w:space="0" w:color="000000"/>
            </w:tcBorders>
            <w:shd w:val="clear" w:color="auto" w:fill="auto"/>
            <w:vAlign w:val="center"/>
          </w:tcPr>
          <w:p w14:paraId="7847B806" w14:textId="6BA14E71" w:rsidR="004F5B6F" w:rsidRPr="00A41820" w:rsidRDefault="009539D7" w:rsidP="00A1254B">
            <w:pPr>
              <w:snapToGrid w:val="0"/>
              <w:spacing w:before="20" w:after="20"/>
              <w:ind w:left="57"/>
              <w:rPr>
                <w:bCs/>
                <w:sz w:val="22"/>
                <w:szCs w:val="22"/>
              </w:rPr>
            </w:pPr>
            <w:r>
              <w:rPr>
                <w:bCs/>
                <w:sz w:val="22"/>
                <w:szCs w:val="22"/>
              </w:rPr>
              <w:t>Lec</w:t>
            </w:r>
            <w:r w:rsidR="004F5B6F" w:rsidRPr="00A41820">
              <w:rPr>
                <w:bCs/>
                <w:sz w:val="22"/>
                <w:szCs w:val="22"/>
              </w:rPr>
              <w:t xml:space="preserve"> 4</w:t>
            </w:r>
          </w:p>
        </w:tc>
        <w:tc>
          <w:tcPr>
            <w:tcW w:w="6820" w:type="dxa"/>
            <w:tcBorders>
              <w:top w:val="single" w:sz="4" w:space="0" w:color="000000"/>
              <w:left w:val="single" w:sz="4" w:space="0" w:color="000000"/>
              <w:bottom w:val="single" w:sz="4" w:space="0" w:color="000000"/>
            </w:tcBorders>
            <w:shd w:val="clear" w:color="auto" w:fill="auto"/>
          </w:tcPr>
          <w:p w14:paraId="726BABF2" w14:textId="15104573" w:rsidR="004F5B6F" w:rsidRPr="003301A0" w:rsidRDefault="008260F0" w:rsidP="00927710">
            <w:pPr>
              <w:snapToGrid w:val="0"/>
              <w:rPr>
                <w:bCs/>
                <w:sz w:val="22"/>
                <w:szCs w:val="22"/>
              </w:rPr>
            </w:pPr>
            <w:r w:rsidRPr="008260F0">
              <w:rPr>
                <w:bCs/>
                <w:sz w:val="22"/>
                <w:szCs w:val="22"/>
                <w:lang w:val="en-US"/>
              </w:rPr>
              <w:t>Examples of solving tasks in the field of structural forms of contemporary architecture. Part 1 - Long span coverings.</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0672A" w14:textId="77777777" w:rsidR="004F5B6F" w:rsidRPr="003301A0" w:rsidRDefault="004F5B6F" w:rsidP="00927710">
            <w:pPr>
              <w:snapToGrid w:val="0"/>
              <w:jc w:val="center"/>
              <w:rPr>
                <w:sz w:val="22"/>
                <w:szCs w:val="22"/>
              </w:rPr>
            </w:pPr>
            <w:r w:rsidRPr="003301A0">
              <w:rPr>
                <w:sz w:val="22"/>
                <w:szCs w:val="22"/>
              </w:rPr>
              <w:t>2</w:t>
            </w:r>
          </w:p>
        </w:tc>
      </w:tr>
      <w:tr w:rsidR="004F5B6F" w:rsidRPr="00A41820" w14:paraId="6D08B418" w14:textId="77777777" w:rsidTr="00470B46">
        <w:trPr>
          <w:trHeight w:val="20"/>
        </w:trPr>
        <w:tc>
          <w:tcPr>
            <w:tcW w:w="933" w:type="dxa"/>
            <w:tcBorders>
              <w:top w:val="single" w:sz="4" w:space="0" w:color="000000"/>
              <w:left w:val="single" w:sz="4" w:space="0" w:color="000000"/>
              <w:bottom w:val="single" w:sz="4" w:space="0" w:color="000000"/>
            </w:tcBorders>
            <w:shd w:val="clear" w:color="auto" w:fill="auto"/>
            <w:vAlign w:val="center"/>
          </w:tcPr>
          <w:p w14:paraId="04BEBB66" w14:textId="2C0975D9" w:rsidR="004F5B6F" w:rsidRPr="00A41820" w:rsidRDefault="009539D7" w:rsidP="00A1254B">
            <w:pPr>
              <w:snapToGrid w:val="0"/>
              <w:spacing w:before="20" w:after="20"/>
              <w:ind w:left="57"/>
              <w:rPr>
                <w:bCs/>
                <w:sz w:val="22"/>
                <w:szCs w:val="22"/>
              </w:rPr>
            </w:pPr>
            <w:r>
              <w:rPr>
                <w:bCs/>
                <w:sz w:val="22"/>
                <w:szCs w:val="22"/>
              </w:rPr>
              <w:t>Lec</w:t>
            </w:r>
            <w:r w:rsidR="004F5B6F" w:rsidRPr="00A41820">
              <w:rPr>
                <w:bCs/>
                <w:sz w:val="22"/>
                <w:szCs w:val="22"/>
              </w:rPr>
              <w:t xml:space="preserve"> 5</w:t>
            </w:r>
          </w:p>
        </w:tc>
        <w:tc>
          <w:tcPr>
            <w:tcW w:w="6820" w:type="dxa"/>
            <w:tcBorders>
              <w:top w:val="single" w:sz="4" w:space="0" w:color="000000"/>
              <w:left w:val="single" w:sz="4" w:space="0" w:color="000000"/>
              <w:bottom w:val="single" w:sz="4" w:space="0" w:color="000000"/>
            </w:tcBorders>
            <w:shd w:val="clear" w:color="auto" w:fill="auto"/>
          </w:tcPr>
          <w:p w14:paraId="2427F007" w14:textId="640F111D" w:rsidR="004F5B6F" w:rsidRPr="003301A0" w:rsidRDefault="008260F0" w:rsidP="00927710">
            <w:pPr>
              <w:snapToGrid w:val="0"/>
              <w:rPr>
                <w:bCs/>
                <w:sz w:val="22"/>
                <w:szCs w:val="22"/>
              </w:rPr>
            </w:pPr>
            <w:r w:rsidRPr="008260F0">
              <w:rPr>
                <w:bCs/>
                <w:sz w:val="22"/>
                <w:szCs w:val="22"/>
                <w:lang w:val="en-US"/>
              </w:rPr>
              <w:t xml:space="preserve">Examples of solving tasks in the field of structural forms of contemporary architecture. </w:t>
            </w:r>
            <w:r w:rsidRPr="008260F0">
              <w:rPr>
                <w:bCs/>
                <w:sz w:val="22"/>
                <w:szCs w:val="22"/>
              </w:rPr>
              <w:t xml:space="preserve">Part 2 - </w:t>
            </w:r>
            <w:proofErr w:type="spellStart"/>
            <w:r w:rsidRPr="008260F0">
              <w:rPr>
                <w:bCs/>
                <w:sz w:val="22"/>
                <w:szCs w:val="22"/>
              </w:rPr>
              <w:t>Facilities</w:t>
            </w:r>
            <w:proofErr w:type="spellEnd"/>
            <w:r w:rsidRPr="008260F0">
              <w:rPr>
                <w:bCs/>
                <w:sz w:val="22"/>
                <w:szCs w:val="22"/>
              </w:rPr>
              <w:t xml:space="preserve"> with </w:t>
            </w:r>
            <w:proofErr w:type="spellStart"/>
            <w:r w:rsidRPr="008260F0">
              <w:rPr>
                <w:bCs/>
                <w:sz w:val="22"/>
                <w:szCs w:val="22"/>
              </w:rPr>
              <w:t>large</w:t>
            </w:r>
            <w:proofErr w:type="spellEnd"/>
            <w:r w:rsidRPr="008260F0">
              <w:rPr>
                <w:bCs/>
                <w:sz w:val="22"/>
                <w:szCs w:val="22"/>
              </w:rPr>
              <w:t xml:space="preserve"> </w:t>
            </w:r>
            <w:proofErr w:type="spellStart"/>
            <w:r w:rsidRPr="008260F0">
              <w:rPr>
                <w:bCs/>
                <w:sz w:val="22"/>
                <w:szCs w:val="22"/>
              </w:rPr>
              <w:t>cantilever</w:t>
            </w:r>
            <w:proofErr w:type="spellEnd"/>
            <w:r w:rsidRPr="008260F0">
              <w:rPr>
                <w:bCs/>
                <w:sz w:val="22"/>
                <w:szCs w:val="22"/>
              </w:rPr>
              <w:t xml:space="preserve"> </w:t>
            </w:r>
            <w:proofErr w:type="spellStart"/>
            <w:r w:rsidRPr="008260F0">
              <w:rPr>
                <w:bCs/>
                <w:sz w:val="22"/>
                <w:szCs w:val="22"/>
              </w:rPr>
              <w:t>overhangs</w:t>
            </w:r>
            <w:proofErr w:type="spellEnd"/>
            <w:r w:rsidRPr="008260F0">
              <w:rPr>
                <w:bCs/>
                <w:sz w:val="22"/>
                <w:szCs w:val="22"/>
              </w:rPr>
              <w:t>.</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00A52" w14:textId="77777777" w:rsidR="004F5B6F" w:rsidRPr="003301A0" w:rsidRDefault="004F5B6F" w:rsidP="00927710">
            <w:pPr>
              <w:snapToGrid w:val="0"/>
              <w:jc w:val="center"/>
              <w:rPr>
                <w:sz w:val="22"/>
                <w:szCs w:val="22"/>
              </w:rPr>
            </w:pPr>
            <w:r w:rsidRPr="003301A0">
              <w:rPr>
                <w:sz w:val="22"/>
                <w:szCs w:val="22"/>
              </w:rPr>
              <w:t>2</w:t>
            </w:r>
          </w:p>
        </w:tc>
      </w:tr>
      <w:tr w:rsidR="004F5B6F" w:rsidRPr="00A41820" w14:paraId="399CA8CC" w14:textId="77777777" w:rsidTr="00470B46">
        <w:trPr>
          <w:trHeight w:val="20"/>
        </w:trPr>
        <w:tc>
          <w:tcPr>
            <w:tcW w:w="933" w:type="dxa"/>
            <w:tcBorders>
              <w:top w:val="single" w:sz="4" w:space="0" w:color="000000"/>
              <w:left w:val="single" w:sz="4" w:space="0" w:color="000000"/>
              <w:bottom w:val="single" w:sz="4" w:space="0" w:color="000000"/>
            </w:tcBorders>
            <w:shd w:val="clear" w:color="auto" w:fill="auto"/>
            <w:vAlign w:val="center"/>
          </w:tcPr>
          <w:p w14:paraId="01F1E16D" w14:textId="0EC2CDE9" w:rsidR="004F5B6F" w:rsidRPr="00A41820" w:rsidRDefault="009539D7" w:rsidP="00D945B4">
            <w:pPr>
              <w:snapToGrid w:val="0"/>
              <w:spacing w:before="20" w:after="20"/>
              <w:ind w:left="57"/>
              <w:rPr>
                <w:bCs/>
                <w:sz w:val="22"/>
                <w:szCs w:val="22"/>
              </w:rPr>
            </w:pPr>
            <w:r>
              <w:rPr>
                <w:bCs/>
                <w:sz w:val="22"/>
                <w:szCs w:val="22"/>
              </w:rPr>
              <w:t>Lec</w:t>
            </w:r>
            <w:r w:rsidR="004F5B6F" w:rsidRPr="00A41820">
              <w:rPr>
                <w:bCs/>
                <w:sz w:val="22"/>
                <w:szCs w:val="22"/>
              </w:rPr>
              <w:t xml:space="preserve"> 6</w:t>
            </w:r>
          </w:p>
        </w:tc>
        <w:tc>
          <w:tcPr>
            <w:tcW w:w="6820" w:type="dxa"/>
            <w:tcBorders>
              <w:top w:val="single" w:sz="4" w:space="0" w:color="000000"/>
              <w:left w:val="single" w:sz="4" w:space="0" w:color="000000"/>
              <w:bottom w:val="single" w:sz="4" w:space="0" w:color="000000"/>
            </w:tcBorders>
            <w:shd w:val="clear" w:color="auto" w:fill="auto"/>
          </w:tcPr>
          <w:p w14:paraId="3761CADF" w14:textId="27ED2A01" w:rsidR="004F5B6F" w:rsidRPr="003301A0" w:rsidRDefault="008260F0" w:rsidP="00927710">
            <w:pPr>
              <w:snapToGrid w:val="0"/>
              <w:rPr>
                <w:bCs/>
                <w:sz w:val="22"/>
                <w:szCs w:val="22"/>
              </w:rPr>
            </w:pPr>
            <w:r w:rsidRPr="008260F0">
              <w:rPr>
                <w:bCs/>
                <w:sz w:val="22"/>
                <w:szCs w:val="22"/>
                <w:lang w:val="en-US"/>
              </w:rPr>
              <w:t xml:space="preserve">Examples of solving tasks in the field of structural forms of contemporary architecture. </w:t>
            </w:r>
            <w:r w:rsidRPr="008260F0">
              <w:rPr>
                <w:bCs/>
                <w:sz w:val="22"/>
                <w:szCs w:val="22"/>
              </w:rPr>
              <w:t xml:space="preserve">Part 3 - Objects with </w:t>
            </w:r>
            <w:proofErr w:type="spellStart"/>
            <w:r w:rsidRPr="008260F0">
              <w:rPr>
                <w:bCs/>
                <w:sz w:val="22"/>
                <w:szCs w:val="22"/>
              </w:rPr>
              <w:t>organic</w:t>
            </w:r>
            <w:proofErr w:type="spellEnd"/>
            <w:r w:rsidRPr="008260F0">
              <w:rPr>
                <w:bCs/>
                <w:sz w:val="22"/>
                <w:szCs w:val="22"/>
              </w:rPr>
              <w:t xml:space="preserve"> and </w:t>
            </w:r>
            <w:proofErr w:type="spellStart"/>
            <w:r w:rsidRPr="008260F0">
              <w:rPr>
                <w:bCs/>
                <w:sz w:val="22"/>
                <w:szCs w:val="22"/>
              </w:rPr>
              <w:t>free</w:t>
            </w:r>
            <w:proofErr w:type="spellEnd"/>
            <w:r w:rsidRPr="008260F0">
              <w:rPr>
                <w:bCs/>
                <w:sz w:val="22"/>
                <w:szCs w:val="22"/>
              </w:rPr>
              <w:t xml:space="preserve"> </w:t>
            </w:r>
            <w:proofErr w:type="spellStart"/>
            <w:r w:rsidRPr="008260F0">
              <w:rPr>
                <w:bCs/>
                <w:sz w:val="22"/>
                <w:szCs w:val="22"/>
              </w:rPr>
              <w:t>forms</w:t>
            </w:r>
            <w:proofErr w:type="spellEnd"/>
            <w:r w:rsidRPr="008260F0">
              <w:rPr>
                <w:bCs/>
                <w:sz w:val="22"/>
                <w:szCs w:val="22"/>
              </w:rPr>
              <w:t>.</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0904D" w14:textId="77777777" w:rsidR="004F5B6F" w:rsidRPr="003301A0" w:rsidRDefault="004F5B6F" w:rsidP="00927710">
            <w:pPr>
              <w:snapToGrid w:val="0"/>
              <w:jc w:val="center"/>
              <w:rPr>
                <w:sz w:val="22"/>
                <w:szCs w:val="22"/>
              </w:rPr>
            </w:pPr>
            <w:r w:rsidRPr="003301A0">
              <w:rPr>
                <w:sz w:val="22"/>
                <w:szCs w:val="22"/>
              </w:rPr>
              <w:t>2</w:t>
            </w:r>
          </w:p>
        </w:tc>
      </w:tr>
      <w:tr w:rsidR="004F5B6F" w:rsidRPr="00A41820" w14:paraId="49402045" w14:textId="77777777" w:rsidTr="00470B46">
        <w:trPr>
          <w:trHeight w:val="20"/>
        </w:trPr>
        <w:tc>
          <w:tcPr>
            <w:tcW w:w="933" w:type="dxa"/>
            <w:tcBorders>
              <w:top w:val="single" w:sz="4" w:space="0" w:color="000000"/>
              <w:left w:val="single" w:sz="4" w:space="0" w:color="000000"/>
              <w:bottom w:val="single" w:sz="4" w:space="0" w:color="000000"/>
            </w:tcBorders>
            <w:shd w:val="clear" w:color="auto" w:fill="auto"/>
            <w:vAlign w:val="center"/>
          </w:tcPr>
          <w:p w14:paraId="4A04773F" w14:textId="6B5CA38F" w:rsidR="004F5B6F" w:rsidRPr="00A41820" w:rsidRDefault="009539D7" w:rsidP="00D82DDD">
            <w:pPr>
              <w:snapToGrid w:val="0"/>
              <w:spacing w:before="20" w:after="20"/>
              <w:ind w:left="57"/>
              <w:rPr>
                <w:bCs/>
                <w:sz w:val="22"/>
                <w:szCs w:val="22"/>
              </w:rPr>
            </w:pPr>
            <w:r>
              <w:rPr>
                <w:bCs/>
                <w:sz w:val="22"/>
                <w:szCs w:val="22"/>
              </w:rPr>
              <w:t>Lec</w:t>
            </w:r>
            <w:r w:rsidR="004F5B6F" w:rsidRPr="00A41820">
              <w:rPr>
                <w:bCs/>
                <w:sz w:val="22"/>
                <w:szCs w:val="22"/>
              </w:rPr>
              <w:t xml:space="preserve"> 7</w:t>
            </w:r>
          </w:p>
        </w:tc>
        <w:tc>
          <w:tcPr>
            <w:tcW w:w="6820" w:type="dxa"/>
            <w:tcBorders>
              <w:top w:val="single" w:sz="4" w:space="0" w:color="000000"/>
              <w:left w:val="single" w:sz="4" w:space="0" w:color="000000"/>
              <w:bottom w:val="single" w:sz="4" w:space="0" w:color="000000"/>
            </w:tcBorders>
            <w:shd w:val="clear" w:color="auto" w:fill="auto"/>
          </w:tcPr>
          <w:p w14:paraId="285F7D43" w14:textId="15FB4C64" w:rsidR="004F5B6F" w:rsidRPr="00DC2409" w:rsidRDefault="008260F0" w:rsidP="00927710">
            <w:pPr>
              <w:snapToGrid w:val="0"/>
              <w:rPr>
                <w:bCs/>
                <w:sz w:val="22"/>
                <w:szCs w:val="22"/>
                <w:lang w:val="en-US"/>
              </w:rPr>
            </w:pPr>
            <w:r w:rsidRPr="008260F0">
              <w:rPr>
                <w:bCs/>
                <w:sz w:val="22"/>
                <w:szCs w:val="22"/>
                <w:lang w:val="en-US"/>
              </w:rPr>
              <w:t>Construction detail and architectural form. Influence of the solutions of details on the selection of the structural system.</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530DA" w14:textId="77777777" w:rsidR="004F5B6F" w:rsidRPr="003301A0" w:rsidRDefault="004F5B6F" w:rsidP="00927710">
            <w:pPr>
              <w:snapToGrid w:val="0"/>
              <w:jc w:val="center"/>
              <w:rPr>
                <w:sz w:val="22"/>
                <w:szCs w:val="22"/>
              </w:rPr>
            </w:pPr>
            <w:r w:rsidRPr="003301A0">
              <w:rPr>
                <w:sz w:val="22"/>
                <w:szCs w:val="22"/>
              </w:rPr>
              <w:t>2</w:t>
            </w:r>
          </w:p>
        </w:tc>
      </w:tr>
      <w:tr w:rsidR="004F5B6F" w:rsidRPr="00A41820" w14:paraId="174765F5" w14:textId="77777777" w:rsidTr="00470B46">
        <w:trPr>
          <w:trHeight w:val="20"/>
        </w:trPr>
        <w:tc>
          <w:tcPr>
            <w:tcW w:w="933" w:type="dxa"/>
            <w:tcBorders>
              <w:top w:val="single" w:sz="4" w:space="0" w:color="000000"/>
              <w:left w:val="single" w:sz="4" w:space="0" w:color="000000"/>
              <w:bottom w:val="single" w:sz="4" w:space="0" w:color="000000"/>
            </w:tcBorders>
            <w:shd w:val="clear" w:color="auto" w:fill="auto"/>
            <w:vAlign w:val="center"/>
          </w:tcPr>
          <w:p w14:paraId="3C22C152" w14:textId="5E4C6E50" w:rsidR="004F5B6F" w:rsidRPr="00A41820" w:rsidRDefault="009539D7" w:rsidP="00DF7599">
            <w:pPr>
              <w:snapToGrid w:val="0"/>
              <w:spacing w:before="20" w:after="20"/>
              <w:ind w:left="57"/>
              <w:rPr>
                <w:bCs/>
                <w:sz w:val="22"/>
                <w:szCs w:val="22"/>
              </w:rPr>
            </w:pPr>
            <w:r>
              <w:rPr>
                <w:bCs/>
                <w:sz w:val="22"/>
                <w:szCs w:val="22"/>
              </w:rPr>
              <w:t>Lec</w:t>
            </w:r>
            <w:r w:rsidR="004F5B6F" w:rsidRPr="00A41820">
              <w:rPr>
                <w:bCs/>
                <w:sz w:val="22"/>
                <w:szCs w:val="22"/>
              </w:rPr>
              <w:t xml:space="preserve"> 8</w:t>
            </w:r>
          </w:p>
        </w:tc>
        <w:tc>
          <w:tcPr>
            <w:tcW w:w="6820" w:type="dxa"/>
            <w:tcBorders>
              <w:top w:val="single" w:sz="4" w:space="0" w:color="000000"/>
              <w:left w:val="single" w:sz="4" w:space="0" w:color="000000"/>
              <w:bottom w:val="single" w:sz="4" w:space="0" w:color="000000"/>
            </w:tcBorders>
            <w:shd w:val="clear" w:color="auto" w:fill="auto"/>
          </w:tcPr>
          <w:p w14:paraId="1C5F40DB" w14:textId="739AD618" w:rsidR="004F5B6F" w:rsidRPr="00DC2409" w:rsidRDefault="008260F0" w:rsidP="00927710">
            <w:pPr>
              <w:snapToGrid w:val="0"/>
              <w:rPr>
                <w:bCs/>
                <w:sz w:val="22"/>
                <w:szCs w:val="22"/>
                <w:lang w:val="en-US"/>
              </w:rPr>
            </w:pPr>
            <w:r w:rsidRPr="008260F0">
              <w:rPr>
                <w:bCs/>
                <w:sz w:val="22"/>
                <w:szCs w:val="22"/>
                <w:lang w:val="en-US"/>
              </w:rPr>
              <w:t>Problems of the foundation of objects. Influence of the foundation method on the structural solution and architectural form.</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7D1C7" w14:textId="77777777" w:rsidR="004F5B6F" w:rsidRPr="003301A0" w:rsidRDefault="004F5B6F" w:rsidP="00927710">
            <w:pPr>
              <w:snapToGrid w:val="0"/>
              <w:jc w:val="center"/>
              <w:rPr>
                <w:sz w:val="22"/>
                <w:szCs w:val="22"/>
              </w:rPr>
            </w:pPr>
            <w:r w:rsidRPr="003301A0">
              <w:rPr>
                <w:sz w:val="22"/>
                <w:szCs w:val="22"/>
              </w:rPr>
              <w:t>2</w:t>
            </w:r>
          </w:p>
        </w:tc>
      </w:tr>
      <w:tr w:rsidR="00BE5F41" w:rsidRPr="008066B7" w14:paraId="2686686F" w14:textId="77777777" w:rsidTr="00470B46">
        <w:trPr>
          <w:trHeight w:val="20"/>
        </w:trPr>
        <w:tc>
          <w:tcPr>
            <w:tcW w:w="933" w:type="dxa"/>
            <w:tcBorders>
              <w:top w:val="single" w:sz="4" w:space="0" w:color="000000"/>
              <w:left w:val="single" w:sz="4" w:space="0" w:color="000000"/>
              <w:bottom w:val="single" w:sz="4" w:space="0" w:color="000000"/>
            </w:tcBorders>
            <w:shd w:val="clear" w:color="auto" w:fill="auto"/>
            <w:vAlign w:val="center"/>
          </w:tcPr>
          <w:p w14:paraId="291F375B" w14:textId="77777777" w:rsidR="00BE5F41" w:rsidRPr="008066B7" w:rsidRDefault="00BE5F41" w:rsidP="008C5FB1">
            <w:pPr>
              <w:snapToGrid w:val="0"/>
              <w:spacing w:before="20" w:after="20"/>
              <w:rPr>
                <w:b/>
                <w:bCs/>
                <w:sz w:val="22"/>
                <w:szCs w:val="22"/>
              </w:rPr>
            </w:pPr>
          </w:p>
        </w:tc>
        <w:tc>
          <w:tcPr>
            <w:tcW w:w="6820" w:type="dxa"/>
            <w:tcBorders>
              <w:top w:val="single" w:sz="4" w:space="0" w:color="000000"/>
              <w:left w:val="single" w:sz="4" w:space="0" w:color="000000"/>
              <w:bottom w:val="single" w:sz="4" w:space="0" w:color="000000"/>
            </w:tcBorders>
            <w:shd w:val="clear" w:color="auto" w:fill="auto"/>
          </w:tcPr>
          <w:p w14:paraId="2D9B5F3F" w14:textId="1E2827E6" w:rsidR="00BE5F41" w:rsidRPr="008066B7" w:rsidRDefault="00DC2409" w:rsidP="008C5FB1">
            <w:pPr>
              <w:snapToGrid w:val="0"/>
              <w:spacing w:before="20" w:after="20"/>
              <w:rPr>
                <w:b/>
                <w:sz w:val="22"/>
                <w:szCs w:val="22"/>
              </w:rPr>
            </w:pPr>
            <w:r w:rsidRPr="00DC2409">
              <w:rPr>
                <w:b/>
                <w:sz w:val="22"/>
                <w:szCs w:val="22"/>
              </w:rPr>
              <w:t xml:space="preserve">Sum of </w:t>
            </w:r>
            <w:proofErr w:type="spellStart"/>
            <w:r w:rsidRPr="00DC2409">
              <w:rPr>
                <w:b/>
                <w:sz w:val="22"/>
                <w:szCs w:val="22"/>
              </w:rPr>
              <w:t>hours</w:t>
            </w:r>
            <w:proofErr w:type="spellEnd"/>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1CEC6" w14:textId="77777777" w:rsidR="00BE5F41" w:rsidRPr="008066B7" w:rsidRDefault="004F5B6F" w:rsidP="008C5FB1">
            <w:pPr>
              <w:snapToGrid w:val="0"/>
              <w:spacing w:before="20" w:after="20"/>
              <w:jc w:val="center"/>
              <w:rPr>
                <w:b/>
                <w:sz w:val="22"/>
                <w:szCs w:val="22"/>
              </w:rPr>
            </w:pPr>
            <w:r>
              <w:rPr>
                <w:b/>
                <w:sz w:val="22"/>
                <w:szCs w:val="22"/>
              </w:rPr>
              <w:t>15</w:t>
            </w:r>
          </w:p>
        </w:tc>
      </w:tr>
    </w:tbl>
    <w:p w14:paraId="0D613063" w14:textId="77777777" w:rsidR="007B1B1F" w:rsidRDefault="007B1B1F">
      <w:pPr>
        <w:rPr>
          <w:sz w:val="22"/>
          <w:szCs w:val="22"/>
        </w:rPr>
      </w:pPr>
    </w:p>
    <w:tbl>
      <w:tblPr>
        <w:tblW w:w="9230" w:type="dxa"/>
        <w:tblLayout w:type="fixed"/>
        <w:tblCellMar>
          <w:left w:w="113" w:type="dxa"/>
          <w:right w:w="113" w:type="dxa"/>
        </w:tblCellMar>
        <w:tblLook w:val="0000" w:firstRow="0" w:lastRow="0" w:firstColumn="0" w:lastColumn="0" w:noHBand="0" w:noVBand="0"/>
      </w:tblPr>
      <w:tblGrid>
        <w:gridCol w:w="933"/>
        <w:gridCol w:w="6820"/>
        <w:gridCol w:w="1477"/>
      </w:tblGrid>
      <w:tr w:rsidR="007C553D" w14:paraId="563FAAE4" w14:textId="77777777" w:rsidTr="00927710">
        <w:trPr>
          <w:trHeight w:val="283"/>
        </w:trPr>
        <w:tc>
          <w:tcPr>
            <w:tcW w:w="7753" w:type="dxa"/>
            <w:gridSpan w:val="2"/>
            <w:tcBorders>
              <w:top w:val="single" w:sz="4" w:space="0" w:color="000000"/>
              <w:left w:val="single" w:sz="4" w:space="0" w:color="000000"/>
              <w:bottom w:val="single" w:sz="4" w:space="0" w:color="000000"/>
            </w:tcBorders>
            <w:shd w:val="clear" w:color="auto" w:fill="auto"/>
            <w:vAlign w:val="center"/>
          </w:tcPr>
          <w:p w14:paraId="6489F312" w14:textId="0E49A4E7" w:rsidR="007C553D" w:rsidRPr="009758C7" w:rsidRDefault="009758C7" w:rsidP="007C553D">
            <w:pPr>
              <w:pStyle w:val="Nagwek3"/>
              <w:snapToGrid w:val="0"/>
              <w:spacing w:before="60" w:after="20"/>
              <w:rPr>
                <w:sz w:val="22"/>
                <w:szCs w:val="22"/>
                <w:lang w:val="en-US"/>
              </w:rPr>
            </w:pPr>
            <w:r w:rsidRPr="009758C7">
              <w:rPr>
                <w:sz w:val="22"/>
                <w:szCs w:val="22"/>
                <w:lang w:val="en-US"/>
              </w:rPr>
              <w:t>Form of classes – practice classes</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EE0B8" w14:textId="35E0E1F1" w:rsidR="007C553D" w:rsidRPr="002B4637" w:rsidRDefault="009758C7" w:rsidP="00927710">
            <w:pPr>
              <w:pStyle w:val="Nagwek5"/>
              <w:snapToGrid w:val="0"/>
              <w:spacing w:before="60" w:after="20"/>
              <w:jc w:val="center"/>
              <w:rPr>
                <w:sz w:val="20"/>
                <w:szCs w:val="20"/>
              </w:rPr>
            </w:pPr>
            <w:r>
              <w:rPr>
                <w:sz w:val="20"/>
                <w:szCs w:val="20"/>
                <w:lang w:val="en-US"/>
              </w:rPr>
              <w:t>No. of hours</w:t>
            </w:r>
          </w:p>
        </w:tc>
      </w:tr>
      <w:tr w:rsidR="00734D48" w:rsidRPr="00A41820" w14:paraId="5DC96726" w14:textId="77777777" w:rsidTr="00325F53">
        <w:trPr>
          <w:trHeight w:val="20"/>
        </w:trPr>
        <w:tc>
          <w:tcPr>
            <w:tcW w:w="933" w:type="dxa"/>
            <w:tcBorders>
              <w:top w:val="single" w:sz="4" w:space="0" w:color="000000"/>
              <w:left w:val="single" w:sz="4" w:space="0" w:color="000000"/>
              <w:bottom w:val="single" w:sz="4" w:space="0" w:color="000000"/>
            </w:tcBorders>
            <w:shd w:val="clear" w:color="auto" w:fill="auto"/>
          </w:tcPr>
          <w:p w14:paraId="638BC192" w14:textId="79A6F363" w:rsidR="00734D48" w:rsidRPr="00734D48" w:rsidRDefault="009539D7" w:rsidP="00927710">
            <w:pPr>
              <w:rPr>
                <w:sz w:val="22"/>
                <w:szCs w:val="22"/>
              </w:rPr>
            </w:pPr>
            <w:r>
              <w:rPr>
                <w:sz w:val="22"/>
                <w:szCs w:val="22"/>
              </w:rPr>
              <w:t>Cl</w:t>
            </w:r>
            <w:r w:rsidR="00734D48" w:rsidRPr="00734D48">
              <w:rPr>
                <w:sz w:val="22"/>
                <w:szCs w:val="22"/>
              </w:rPr>
              <w:t xml:space="preserve"> 1</w:t>
            </w:r>
          </w:p>
        </w:tc>
        <w:tc>
          <w:tcPr>
            <w:tcW w:w="6820" w:type="dxa"/>
            <w:tcBorders>
              <w:top w:val="single" w:sz="4" w:space="0" w:color="000000"/>
              <w:left w:val="single" w:sz="4" w:space="0" w:color="000000"/>
              <w:bottom w:val="single" w:sz="4" w:space="0" w:color="000000"/>
            </w:tcBorders>
            <w:shd w:val="clear" w:color="auto" w:fill="auto"/>
          </w:tcPr>
          <w:p w14:paraId="038DE897" w14:textId="499D39DE" w:rsidR="00734D48" w:rsidRPr="00DC2409" w:rsidRDefault="00A52050" w:rsidP="00927710">
            <w:pPr>
              <w:rPr>
                <w:sz w:val="22"/>
                <w:szCs w:val="22"/>
                <w:lang w:val="en-US"/>
              </w:rPr>
            </w:pPr>
            <w:r w:rsidRPr="00A52050">
              <w:rPr>
                <w:sz w:val="22"/>
                <w:szCs w:val="22"/>
                <w:lang w:val="en-US"/>
              </w:rPr>
              <w:t>Introduction to classes. Discussion and selection of topics. Presentation of the method of work and the rules of evaluation.</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14:paraId="7620A791" w14:textId="1BF94812" w:rsidR="00734D48" w:rsidRPr="00D71433" w:rsidRDefault="000221C7" w:rsidP="00927710">
            <w:pPr>
              <w:jc w:val="center"/>
              <w:rPr>
                <w:sz w:val="22"/>
                <w:szCs w:val="22"/>
              </w:rPr>
            </w:pPr>
            <w:r>
              <w:rPr>
                <w:sz w:val="22"/>
                <w:szCs w:val="22"/>
              </w:rPr>
              <w:t>2</w:t>
            </w:r>
          </w:p>
        </w:tc>
      </w:tr>
      <w:tr w:rsidR="00734D48" w:rsidRPr="00A41820" w14:paraId="6F0C4FA9" w14:textId="77777777" w:rsidTr="00325F53">
        <w:trPr>
          <w:trHeight w:val="20"/>
        </w:trPr>
        <w:tc>
          <w:tcPr>
            <w:tcW w:w="933" w:type="dxa"/>
            <w:tcBorders>
              <w:top w:val="single" w:sz="4" w:space="0" w:color="000000"/>
              <w:left w:val="single" w:sz="4" w:space="0" w:color="000000"/>
              <w:bottom w:val="single" w:sz="4" w:space="0" w:color="000000"/>
            </w:tcBorders>
            <w:shd w:val="clear" w:color="auto" w:fill="auto"/>
          </w:tcPr>
          <w:p w14:paraId="12871837" w14:textId="311CFB18" w:rsidR="00734D48" w:rsidRPr="00734D48" w:rsidRDefault="009539D7" w:rsidP="00927710">
            <w:pPr>
              <w:rPr>
                <w:sz w:val="22"/>
                <w:szCs w:val="22"/>
              </w:rPr>
            </w:pPr>
            <w:r>
              <w:rPr>
                <w:sz w:val="22"/>
                <w:szCs w:val="22"/>
              </w:rPr>
              <w:t>Cl</w:t>
            </w:r>
            <w:r w:rsidR="00734D48" w:rsidRPr="00734D48">
              <w:rPr>
                <w:sz w:val="22"/>
                <w:szCs w:val="22"/>
              </w:rPr>
              <w:t xml:space="preserve"> 2</w:t>
            </w:r>
          </w:p>
        </w:tc>
        <w:tc>
          <w:tcPr>
            <w:tcW w:w="6820" w:type="dxa"/>
            <w:tcBorders>
              <w:top w:val="single" w:sz="4" w:space="0" w:color="000000"/>
              <w:left w:val="single" w:sz="4" w:space="0" w:color="000000"/>
              <w:bottom w:val="single" w:sz="4" w:space="0" w:color="000000"/>
            </w:tcBorders>
            <w:shd w:val="clear" w:color="auto" w:fill="auto"/>
          </w:tcPr>
          <w:p w14:paraId="63B8AFAC" w14:textId="543A6547" w:rsidR="00734D48" w:rsidRPr="00A70D43" w:rsidRDefault="00A52050" w:rsidP="00927710">
            <w:pPr>
              <w:rPr>
                <w:sz w:val="22"/>
                <w:szCs w:val="22"/>
                <w:lang w:val="en-US"/>
              </w:rPr>
            </w:pPr>
            <w:r w:rsidRPr="00A52050">
              <w:rPr>
                <w:sz w:val="22"/>
                <w:szCs w:val="22"/>
                <w:lang w:val="en-US"/>
              </w:rPr>
              <w:t>Concept of a spatial solution, scale 1: 200 or 1: 100. Inspirations for the development of the concept of a structural system - sketches or photos.</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14:paraId="3F385471" w14:textId="5FA7705F" w:rsidR="00734D48" w:rsidRPr="00D71433" w:rsidRDefault="000221C7" w:rsidP="00927710">
            <w:pPr>
              <w:jc w:val="center"/>
              <w:rPr>
                <w:sz w:val="22"/>
                <w:szCs w:val="22"/>
              </w:rPr>
            </w:pPr>
            <w:r>
              <w:rPr>
                <w:sz w:val="22"/>
                <w:szCs w:val="22"/>
              </w:rPr>
              <w:t>2</w:t>
            </w:r>
          </w:p>
        </w:tc>
      </w:tr>
      <w:tr w:rsidR="00734D48" w:rsidRPr="00A41820" w14:paraId="0E545B63" w14:textId="77777777" w:rsidTr="00325F53">
        <w:trPr>
          <w:trHeight w:val="20"/>
        </w:trPr>
        <w:tc>
          <w:tcPr>
            <w:tcW w:w="933" w:type="dxa"/>
            <w:tcBorders>
              <w:top w:val="single" w:sz="4" w:space="0" w:color="000000"/>
              <w:left w:val="single" w:sz="4" w:space="0" w:color="000000"/>
              <w:bottom w:val="single" w:sz="4" w:space="0" w:color="000000"/>
            </w:tcBorders>
            <w:shd w:val="clear" w:color="auto" w:fill="auto"/>
          </w:tcPr>
          <w:p w14:paraId="4658F3B7" w14:textId="7978C4A0" w:rsidR="00734D48" w:rsidRPr="00734D48" w:rsidRDefault="009539D7" w:rsidP="00927710">
            <w:pPr>
              <w:rPr>
                <w:sz w:val="22"/>
                <w:szCs w:val="22"/>
              </w:rPr>
            </w:pPr>
            <w:r>
              <w:rPr>
                <w:sz w:val="22"/>
                <w:szCs w:val="22"/>
              </w:rPr>
              <w:t>Cl</w:t>
            </w:r>
            <w:r w:rsidR="00734D48" w:rsidRPr="00734D48">
              <w:rPr>
                <w:sz w:val="22"/>
                <w:szCs w:val="22"/>
              </w:rPr>
              <w:t xml:space="preserve"> 3</w:t>
            </w:r>
          </w:p>
        </w:tc>
        <w:tc>
          <w:tcPr>
            <w:tcW w:w="6820" w:type="dxa"/>
            <w:tcBorders>
              <w:top w:val="single" w:sz="4" w:space="0" w:color="000000"/>
              <w:left w:val="single" w:sz="4" w:space="0" w:color="000000"/>
              <w:bottom w:val="single" w:sz="4" w:space="0" w:color="000000"/>
            </w:tcBorders>
            <w:shd w:val="clear" w:color="auto" w:fill="auto"/>
          </w:tcPr>
          <w:p w14:paraId="5D8A8DEB" w14:textId="53B9A247" w:rsidR="00734D48" w:rsidRPr="00A70D43" w:rsidRDefault="00A52050" w:rsidP="00927710">
            <w:pPr>
              <w:rPr>
                <w:sz w:val="22"/>
                <w:szCs w:val="22"/>
                <w:lang w:val="en-US"/>
              </w:rPr>
            </w:pPr>
            <w:r w:rsidRPr="00A52050">
              <w:rPr>
                <w:sz w:val="22"/>
                <w:szCs w:val="22"/>
                <w:lang w:val="en-US"/>
              </w:rPr>
              <w:t>Initial proposal of the structural system, scale 1: 200 or 1: 100.</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14:paraId="2773536E" w14:textId="77777777" w:rsidR="00734D48" w:rsidRPr="00D71433" w:rsidRDefault="00734D48" w:rsidP="00927710">
            <w:pPr>
              <w:jc w:val="center"/>
              <w:rPr>
                <w:sz w:val="22"/>
                <w:szCs w:val="22"/>
              </w:rPr>
            </w:pPr>
            <w:r w:rsidRPr="00D71433">
              <w:rPr>
                <w:sz w:val="22"/>
                <w:szCs w:val="22"/>
              </w:rPr>
              <w:t>2</w:t>
            </w:r>
          </w:p>
        </w:tc>
      </w:tr>
      <w:tr w:rsidR="00734D48" w:rsidRPr="00A41820" w14:paraId="7D6D76A3" w14:textId="77777777" w:rsidTr="00325F53">
        <w:trPr>
          <w:trHeight w:val="20"/>
        </w:trPr>
        <w:tc>
          <w:tcPr>
            <w:tcW w:w="933" w:type="dxa"/>
            <w:tcBorders>
              <w:top w:val="single" w:sz="4" w:space="0" w:color="000000"/>
              <w:left w:val="single" w:sz="4" w:space="0" w:color="000000"/>
              <w:bottom w:val="single" w:sz="4" w:space="0" w:color="000000"/>
            </w:tcBorders>
            <w:shd w:val="clear" w:color="auto" w:fill="auto"/>
          </w:tcPr>
          <w:p w14:paraId="55428FD3" w14:textId="7653A4C0" w:rsidR="00734D48" w:rsidRPr="00734D48" w:rsidRDefault="009539D7" w:rsidP="00927710">
            <w:pPr>
              <w:rPr>
                <w:sz w:val="22"/>
                <w:szCs w:val="22"/>
              </w:rPr>
            </w:pPr>
            <w:r>
              <w:rPr>
                <w:sz w:val="22"/>
                <w:szCs w:val="22"/>
              </w:rPr>
              <w:t>Cl</w:t>
            </w:r>
            <w:r w:rsidR="00734D48" w:rsidRPr="00734D48">
              <w:rPr>
                <w:sz w:val="22"/>
                <w:szCs w:val="22"/>
              </w:rPr>
              <w:t xml:space="preserve"> 4</w:t>
            </w:r>
          </w:p>
        </w:tc>
        <w:tc>
          <w:tcPr>
            <w:tcW w:w="6820" w:type="dxa"/>
            <w:tcBorders>
              <w:top w:val="single" w:sz="4" w:space="0" w:color="000000"/>
              <w:left w:val="single" w:sz="4" w:space="0" w:color="000000"/>
              <w:bottom w:val="single" w:sz="4" w:space="0" w:color="000000"/>
            </w:tcBorders>
            <w:shd w:val="clear" w:color="auto" w:fill="auto"/>
          </w:tcPr>
          <w:p w14:paraId="75946798" w14:textId="0D8B670D" w:rsidR="00734D48" w:rsidRPr="00A70D43" w:rsidRDefault="00A52050" w:rsidP="00927710">
            <w:pPr>
              <w:rPr>
                <w:sz w:val="22"/>
                <w:szCs w:val="22"/>
                <w:lang w:val="en-US"/>
              </w:rPr>
            </w:pPr>
            <w:r w:rsidRPr="00A52050">
              <w:rPr>
                <w:sz w:val="22"/>
                <w:szCs w:val="22"/>
                <w:lang w:val="en-US"/>
              </w:rPr>
              <w:t>Development of a preliminary physical model of the structural system of the facility, scale 1: 100 or 1: 50.</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14:paraId="5957192B" w14:textId="77777777" w:rsidR="00734D48" w:rsidRPr="00D71433" w:rsidRDefault="00734D48" w:rsidP="00927710">
            <w:pPr>
              <w:jc w:val="center"/>
              <w:rPr>
                <w:sz w:val="22"/>
                <w:szCs w:val="22"/>
              </w:rPr>
            </w:pPr>
            <w:r w:rsidRPr="00D71433">
              <w:rPr>
                <w:sz w:val="22"/>
                <w:szCs w:val="22"/>
              </w:rPr>
              <w:t>2</w:t>
            </w:r>
          </w:p>
        </w:tc>
      </w:tr>
      <w:tr w:rsidR="00734D48" w:rsidRPr="00A41820" w14:paraId="28B70504" w14:textId="77777777" w:rsidTr="00325F53">
        <w:trPr>
          <w:trHeight w:val="20"/>
        </w:trPr>
        <w:tc>
          <w:tcPr>
            <w:tcW w:w="933" w:type="dxa"/>
            <w:tcBorders>
              <w:top w:val="single" w:sz="4" w:space="0" w:color="000000"/>
              <w:left w:val="single" w:sz="4" w:space="0" w:color="000000"/>
              <w:bottom w:val="single" w:sz="4" w:space="0" w:color="000000"/>
            </w:tcBorders>
            <w:shd w:val="clear" w:color="auto" w:fill="auto"/>
          </w:tcPr>
          <w:p w14:paraId="6B6D3A42" w14:textId="725C559A" w:rsidR="00734D48" w:rsidRPr="00734D48" w:rsidRDefault="009539D7" w:rsidP="00927710">
            <w:pPr>
              <w:rPr>
                <w:sz w:val="22"/>
                <w:szCs w:val="22"/>
              </w:rPr>
            </w:pPr>
            <w:r>
              <w:rPr>
                <w:sz w:val="22"/>
                <w:szCs w:val="22"/>
              </w:rPr>
              <w:t>Cl</w:t>
            </w:r>
            <w:r w:rsidR="00734D48" w:rsidRPr="00734D48">
              <w:rPr>
                <w:sz w:val="22"/>
                <w:szCs w:val="22"/>
              </w:rPr>
              <w:t xml:space="preserve"> 5</w:t>
            </w:r>
          </w:p>
        </w:tc>
        <w:tc>
          <w:tcPr>
            <w:tcW w:w="6820" w:type="dxa"/>
            <w:tcBorders>
              <w:top w:val="single" w:sz="4" w:space="0" w:color="000000"/>
              <w:left w:val="single" w:sz="4" w:space="0" w:color="000000"/>
              <w:bottom w:val="single" w:sz="4" w:space="0" w:color="000000"/>
            </w:tcBorders>
            <w:shd w:val="clear" w:color="auto" w:fill="auto"/>
          </w:tcPr>
          <w:p w14:paraId="673ACF81" w14:textId="324D41B7" w:rsidR="00734D48" w:rsidRPr="00A70D43" w:rsidRDefault="00A52050" w:rsidP="00927710">
            <w:pPr>
              <w:rPr>
                <w:sz w:val="22"/>
                <w:szCs w:val="22"/>
                <w:lang w:val="en-US"/>
              </w:rPr>
            </w:pPr>
            <w:r w:rsidRPr="00A52050">
              <w:rPr>
                <w:sz w:val="22"/>
                <w:szCs w:val="22"/>
                <w:lang w:val="en-US"/>
              </w:rPr>
              <w:t>Presentation, discussion.</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14:paraId="56377602" w14:textId="44E89380" w:rsidR="00734D48" w:rsidRPr="00D71433" w:rsidRDefault="000221C7" w:rsidP="00927710">
            <w:pPr>
              <w:jc w:val="center"/>
              <w:rPr>
                <w:sz w:val="22"/>
                <w:szCs w:val="22"/>
              </w:rPr>
            </w:pPr>
            <w:r>
              <w:rPr>
                <w:sz w:val="22"/>
                <w:szCs w:val="22"/>
              </w:rPr>
              <w:t>2</w:t>
            </w:r>
          </w:p>
        </w:tc>
      </w:tr>
      <w:tr w:rsidR="00A52050" w:rsidRPr="00A52050" w14:paraId="226B0829" w14:textId="77777777" w:rsidTr="00325F53">
        <w:trPr>
          <w:trHeight w:val="20"/>
        </w:trPr>
        <w:tc>
          <w:tcPr>
            <w:tcW w:w="933" w:type="dxa"/>
            <w:tcBorders>
              <w:top w:val="single" w:sz="4" w:space="0" w:color="000000"/>
              <w:left w:val="single" w:sz="4" w:space="0" w:color="000000"/>
              <w:bottom w:val="single" w:sz="4" w:space="0" w:color="000000"/>
            </w:tcBorders>
            <w:shd w:val="clear" w:color="auto" w:fill="auto"/>
          </w:tcPr>
          <w:p w14:paraId="5D57645B" w14:textId="064EF050" w:rsidR="00A52050" w:rsidRDefault="00A52050" w:rsidP="00927710">
            <w:pPr>
              <w:rPr>
                <w:sz w:val="22"/>
                <w:szCs w:val="22"/>
              </w:rPr>
            </w:pPr>
            <w:r>
              <w:rPr>
                <w:sz w:val="22"/>
                <w:szCs w:val="22"/>
              </w:rPr>
              <w:t>Cl</w:t>
            </w:r>
            <w:r w:rsidRPr="00734D48">
              <w:rPr>
                <w:sz w:val="22"/>
                <w:szCs w:val="22"/>
              </w:rPr>
              <w:t xml:space="preserve"> 6</w:t>
            </w:r>
          </w:p>
        </w:tc>
        <w:tc>
          <w:tcPr>
            <w:tcW w:w="6820" w:type="dxa"/>
            <w:tcBorders>
              <w:top w:val="single" w:sz="4" w:space="0" w:color="000000"/>
              <w:left w:val="single" w:sz="4" w:space="0" w:color="000000"/>
              <w:bottom w:val="single" w:sz="4" w:space="0" w:color="000000"/>
            </w:tcBorders>
            <w:shd w:val="clear" w:color="auto" w:fill="auto"/>
          </w:tcPr>
          <w:p w14:paraId="690D91EA" w14:textId="77777777" w:rsidR="00A52050" w:rsidRPr="00A52050" w:rsidRDefault="00A52050" w:rsidP="00A52050">
            <w:pPr>
              <w:rPr>
                <w:sz w:val="22"/>
                <w:szCs w:val="22"/>
                <w:lang w:val="en-US"/>
              </w:rPr>
            </w:pPr>
            <w:r w:rsidRPr="00A52050">
              <w:rPr>
                <w:sz w:val="22"/>
                <w:szCs w:val="22"/>
                <w:lang w:val="en-US"/>
              </w:rPr>
              <w:t>Work on the solution of the structural system:</w:t>
            </w:r>
          </w:p>
          <w:p w14:paraId="48A3B704" w14:textId="77777777" w:rsidR="00A52050" w:rsidRPr="00A52050" w:rsidRDefault="00A52050" w:rsidP="00A52050">
            <w:pPr>
              <w:rPr>
                <w:sz w:val="22"/>
                <w:szCs w:val="22"/>
                <w:lang w:val="en-US"/>
              </w:rPr>
            </w:pPr>
            <w:r w:rsidRPr="00A52050">
              <w:rPr>
                <w:sz w:val="22"/>
                <w:szCs w:val="22"/>
                <w:lang w:val="en-US"/>
              </w:rPr>
              <w:t>- floor plans - scale 1: 200 or 1: 100,</w:t>
            </w:r>
          </w:p>
          <w:p w14:paraId="4BB0FBB4" w14:textId="77777777" w:rsidR="00A52050" w:rsidRPr="00A52050" w:rsidRDefault="00A52050" w:rsidP="00A52050">
            <w:pPr>
              <w:rPr>
                <w:sz w:val="22"/>
                <w:szCs w:val="22"/>
                <w:lang w:val="en-US"/>
              </w:rPr>
            </w:pPr>
            <w:r w:rsidRPr="00A52050">
              <w:rPr>
                <w:sz w:val="22"/>
                <w:szCs w:val="22"/>
                <w:lang w:val="en-US"/>
              </w:rPr>
              <w:t>- characteristic sections and elevations - scale 1: 200 or 1: 100,</w:t>
            </w:r>
          </w:p>
          <w:p w14:paraId="5FB50DC4" w14:textId="77777777" w:rsidR="00A52050" w:rsidRPr="00A52050" w:rsidRDefault="00A52050" w:rsidP="00A52050">
            <w:pPr>
              <w:rPr>
                <w:sz w:val="22"/>
                <w:szCs w:val="22"/>
                <w:lang w:val="en-US"/>
              </w:rPr>
            </w:pPr>
            <w:r w:rsidRPr="00A52050">
              <w:rPr>
                <w:sz w:val="22"/>
                <w:szCs w:val="22"/>
                <w:lang w:val="en-US"/>
              </w:rPr>
              <w:t>- perspectives and visualizations,</w:t>
            </w:r>
          </w:p>
          <w:p w14:paraId="3FDE0F31" w14:textId="77777777" w:rsidR="00A52050" w:rsidRPr="00A52050" w:rsidRDefault="00A52050" w:rsidP="00A52050">
            <w:pPr>
              <w:rPr>
                <w:sz w:val="22"/>
                <w:szCs w:val="22"/>
                <w:lang w:val="en-US"/>
              </w:rPr>
            </w:pPr>
            <w:r w:rsidRPr="00A52050">
              <w:rPr>
                <w:sz w:val="22"/>
                <w:szCs w:val="22"/>
                <w:lang w:val="en-US"/>
              </w:rPr>
              <w:t>- selected details 1:50, 1:20,</w:t>
            </w:r>
          </w:p>
          <w:p w14:paraId="7CB1EFFD" w14:textId="452871A8" w:rsidR="00A52050" w:rsidRPr="00A52050" w:rsidRDefault="00A52050" w:rsidP="00A52050">
            <w:pPr>
              <w:rPr>
                <w:sz w:val="22"/>
                <w:szCs w:val="22"/>
                <w:lang w:val="en-US"/>
              </w:rPr>
            </w:pPr>
            <w:r w:rsidRPr="00A52050">
              <w:rPr>
                <w:sz w:val="22"/>
                <w:szCs w:val="22"/>
                <w:lang w:val="en-US"/>
              </w:rPr>
              <w:t>- detailed mock-up of the object</w:t>
            </w:r>
            <w:r>
              <w:rPr>
                <w:sz w:val="22"/>
                <w:szCs w:val="22"/>
                <w:lang w:val="en-US"/>
              </w:rPr>
              <w:t>.</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14:paraId="5150C38E" w14:textId="32916CB8" w:rsidR="00A52050" w:rsidRPr="00A52050" w:rsidRDefault="000221C7" w:rsidP="00927710">
            <w:pPr>
              <w:jc w:val="center"/>
              <w:rPr>
                <w:sz w:val="22"/>
                <w:szCs w:val="22"/>
                <w:lang w:val="en-US"/>
              </w:rPr>
            </w:pPr>
            <w:r>
              <w:rPr>
                <w:sz w:val="22"/>
                <w:szCs w:val="22"/>
                <w:lang w:val="en-US"/>
              </w:rPr>
              <w:t>14</w:t>
            </w:r>
          </w:p>
        </w:tc>
      </w:tr>
      <w:tr w:rsidR="00A52050" w:rsidRPr="00A52050" w14:paraId="217791C1" w14:textId="77777777" w:rsidTr="00325F53">
        <w:trPr>
          <w:trHeight w:val="20"/>
        </w:trPr>
        <w:tc>
          <w:tcPr>
            <w:tcW w:w="933" w:type="dxa"/>
            <w:tcBorders>
              <w:top w:val="single" w:sz="4" w:space="0" w:color="000000"/>
              <w:left w:val="single" w:sz="4" w:space="0" w:color="000000"/>
              <w:bottom w:val="single" w:sz="4" w:space="0" w:color="000000"/>
            </w:tcBorders>
            <w:shd w:val="clear" w:color="auto" w:fill="auto"/>
          </w:tcPr>
          <w:p w14:paraId="4D72C7CB" w14:textId="2D58C752" w:rsidR="00A52050" w:rsidRDefault="00A52050" w:rsidP="00927710">
            <w:pPr>
              <w:rPr>
                <w:sz w:val="22"/>
                <w:szCs w:val="22"/>
              </w:rPr>
            </w:pPr>
            <w:r>
              <w:rPr>
                <w:sz w:val="22"/>
                <w:szCs w:val="22"/>
              </w:rPr>
              <w:t>Cl</w:t>
            </w:r>
            <w:r w:rsidRPr="00734D48">
              <w:rPr>
                <w:sz w:val="22"/>
                <w:szCs w:val="22"/>
              </w:rPr>
              <w:t xml:space="preserve"> </w:t>
            </w:r>
            <w:r>
              <w:rPr>
                <w:sz w:val="22"/>
                <w:szCs w:val="22"/>
              </w:rPr>
              <w:t>7</w:t>
            </w:r>
          </w:p>
        </w:tc>
        <w:tc>
          <w:tcPr>
            <w:tcW w:w="6820" w:type="dxa"/>
            <w:tcBorders>
              <w:top w:val="single" w:sz="4" w:space="0" w:color="000000"/>
              <w:left w:val="single" w:sz="4" w:space="0" w:color="000000"/>
              <w:bottom w:val="single" w:sz="4" w:space="0" w:color="000000"/>
            </w:tcBorders>
            <w:shd w:val="clear" w:color="auto" w:fill="auto"/>
          </w:tcPr>
          <w:p w14:paraId="4767A304" w14:textId="3DCEE4B3" w:rsidR="00A52050" w:rsidRPr="00A52050" w:rsidRDefault="00A52050" w:rsidP="00A52050">
            <w:pPr>
              <w:rPr>
                <w:sz w:val="22"/>
                <w:szCs w:val="22"/>
                <w:lang w:val="en-US"/>
              </w:rPr>
            </w:pPr>
            <w:r w:rsidRPr="00A52050">
              <w:rPr>
                <w:sz w:val="22"/>
                <w:szCs w:val="22"/>
                <w:lang w:val="en-US"/>
              </w:rPr>
              <w:t>Work on technical and material solutions as well as graphic presentation of the study in the form of a 100 × 70 cm poster</w:t>
            </w:r>
            <w:r>
              <w:rPr>
                <w:sz w:val="22"/>
                <w:szCs w:val="22"/>
                <w:lang w:val="en-US"/>
              </w:rPr>
              <w:t>.</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14:paraId="6DE5BC59" w14:textId="296F70FD" w:rsidR="00A52050" w:rsidRPr="00A52050" w:rsidRDefault="000221C7" w:rsidP="00927710">
            <w:pPr>
              <w:jc w:val="center"/>
              <w:rPr>
                <w:sz w:val="22"/>
                <w:szCs w:val="22"/>
                <w:lang w:val="en-US"/>
              </w:rPr>
            </w:pPr>
            <w:r>
              <w:rPr>
                <w:sz w:val="22"/>
                <w:szCs w:val="22"/>
                <w:lang w:val="en-US"/>
              </w:rPr>
              <w:t>4</w:t>
            </w:r>
          </w:p>
        </w:tc>
      </w:tr>
      <w:tr w:rsidR="00734D48" w:rsidRPr="00A41820" w14:paraId="1AFA6C4B" w14:textId="77777777" w:rsidTr="00325F53">
        <w:trPr>
          <w:trHeight w:val="20"/>
        </w:trPr>
        <w:tc>
          <w:tcPr>
            <w:tcW w:w="933" w:type="dxa"/>
            <w:tcBorders>
              <w:top w:val="single" w:sz="4" w:space="0" w:color="000000"/>
              <w:left w:val="single" w:sz="4" w:space="0" w:color="000000"/>
              <w:bottom w:val="single" w:sz="4" w:space="0" w:color="000000"/>
            </w:tcBorders>
            <w:shd w:val="clear" w:color="auto" w:fill="auto"/>
          </w:tcPr>
          <w:p w14:paraId="10483F93" w14:textId="4A632754" w:rsidR="00734D48" w:rsidRPr="00734D48" w:rsidRDefault="009539D7" w:rsidP="00927710">
            <w:pPr>
              <w:rPr>
                <w:sz w:val="22"/>
                <w:szCs w:val="22"/>
              </w:rPr>
            </w:pPr>
            <w:r>
              <w:rPr>
                <w:sz w:val="22"/>
                <w:szCs w:val="22"/>
              </w:rPr>
              <w:t>Cl</w:t>
            </w:r>
            <w:r w:rsidR="00734D48" w:rsidRPr="00734D48">
              <w:rPr>
                <w:sz w:val="22"/>
                <w:szCs w:val="22"/>
              </w:rPr>
              <w:t xml:space="preserve"> </w:t>
            </w:r>
            <w:r w:rsidR="00A52050">
              <w:rPr>
                <w:sz w:val="22"/>
                <w:szCs w:val="22"/>
              </w:rPr>
              <w:t>8</w:t>
            </w:r>
          </w:p>
        </w:tc>
        <w:tc>
          <w:tcPr>
            <w:tcW w:w="6820" w:type="dxa"/>
            <w:tcBorders>
              <w:top w:val="single" w:sz="4" w:space="0" w:color="000000"/>
              <w:left w:val="single" w:sz="4" w:space="0" w:color="000000"/>
              <w:bottom w:val="single" w:sz="4" w:space="0" w:color="000000"/>
            </w:tcBorders>
            <w:shd w:val="clear" w:color="auto" w:fill="auto"/>
          </w:tcPr>
          <w:p w14:paraId="3EBBAB11" w14:textId="3D09D8CC" w:rsidR="00734D48" w:rsidRPr="00A70D43" w:rsidRDefault="00A52050" w:rsidP="00927710">
            <w:pPr>
              <w:rPr>
                <w:sz w:val="22"/>
                <w:szCs w:val="22"/>
                <w:lang w:val="en-US"/>
              </w:rPr>
            </w:pPr>
            <w:r w:rsidRPr="00A52050">
              <w:rPr>
                <w:sz w:val="22"/>
                <w:szCs w:val="22"/>
                <w:lang w:val="en-US"/>
              </w:rPr>
              <w:t>Final delivery and presentation. Evaluation of the work.</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14:paraId="409E7BA6" w14:textId="77777777" w:rsidR="00734D48" w:rsidRPr="00D71433" w:rsidRDefault="00734D48" w:rsidP="00927710">
            <w:pPr>
              <w:jc w:val="center"/>
              <w:rPr>
                <w:sz w:val="22"/>
                <w:szCs w:val="22"/>
              </w:rPr>
            </w:pPr>
            <w:r w:rsidRPr="00D71433">
              <w:rPr>
                <w:sz w:val="22"/>
                <w:szCs w:val="22"/>
              </w:rPr>
              <w:t>2</w:t>
            </w:r>
          </w:p>
        </w:tc>
      </w:tr>
      <w:tr w:rsidR="00734D48" w:rsidRPr="008066B7" w14:paraId="2C955E67" w14:textId="77777777" w:rsidTr="00927710">
        <w:trPr>
          <w:trHeight w:val="20"/>
        </w:trPr>
        <w:tc>
          <w:tcPr>
            <w:tcW w:w="933" w:type="dxa"/>
            <w:tcBorders>
              <w:top w:val="single" w:sz="4" w:space="0" w:color="000000"/>
              <w:left w:val="single" w:sz="4" w:space="0" w:color="000000"/>
              <w:bottom w:val="single" w:sz="4" w:space="0" w:color="000000"/>
            </w:tcBorders>
            <w:shd w:val="clear" w:color="auto" w:fill="auto"/>
            <w:vAlign w:val="center"/>
          </w:tcPr>
          <w:p w14:paraId="14193CAF" w14:textId="77777777" w:rsidR="00734D48" w:rsidRPr="008066B7" w:rsidRDefault="00734D48" w:rsidP="00927710">
            <w:pPr>
              <w:snapToGrid w:val="0"/>
              <w:spacing w:before="20" w:after="20"/>
              <w:rPr>
                <w:b/>
                <w:bCs/>
                <w:sz w:val="22"/>
                <w:szCs w:val="22"/>
              </w:rPr>
            </w:pPr>
          </w:p>
        </w:tc>
        <w:tc>
          <w:tcPr>
            <w:tcW w:w="6820" w:type="dxa"/>
            <w:tcBorders>
              <w:top w:val="single" w:sz="4" w:space="0" w:color="000000"/>
              <w:left w:val="single" w:sz="4" w:space="0" w:color="000000"/>
              <w:bottom w:val="single" w:sz="4" w:space="0" w:color="000000"/>
            </w:tcBorders>
            <w:shd w:val="clear" w:color="auto" w:fill="auto"/>
          </w:tcPr>
          <w:p w14:paraId="2739CB56" w14:textId="0ADBF097" w:rsidR="00734D48" w:rsidRPr="008066B7" w:rsidRDefault="00734D48" w:rsidP="00927710">
            <w:pPr>
              <w:snapToGrid w:val="0"/>
              <w:spacing w:before="20" w:after="20"/>
              <w:rPr>
                <w:b/>
                <w:sz w:val="22"/>
                <w:szCs w:val="22"/>
              </w:rPr>
            </w:pPr>
            <w:r w:rsidRPr="008066B7">
              <w:rPr>
                <w:b/>
                <w:sz w:val="22"/>
                <w:szCs w:val="22"/>
              </w:rPr>
              <w:t>Sum</w:t>
            </w:r>
            <w:r w:rsidR="00363023">
              <w:rPr>
                <w:b/>
                <w:sz w:val="22"/>
                <w:szCs w:val="22"/>
              </w:rPr>
              <w:t xml:space="preserve"> of </w:t>
            </w:r>
            <w:proofErr w:type="spellStart"/>
            <w:r w:rsidR="00363023">
              <w:rPr>
                <w:b/>
                <w:sz w:val="22"/>
                <w:szCs w:val="22"/>
              </w:rPr>
              <w:t>hours</w:t>
            </w:r>
            <w:proofErr w:type="spellEnd"/>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A59D6" w14:textId="77777777" w:rsidR="00734D48" w:rsidRPr="008066B7" w:rsidRDefault="00734D48" w:rsidP="00927710">
            <w:pPr>
              <w:snapToGrid w:val="0"/>
              <w:spacing w:before="20" w:after="20"/>
              <w:jc w:val="center"/>
              <w:rPr>
                <w:b/>
                <w:sz w:val="22"/>
                <w:szCs w:val="22"/>
              </w:rPr>
            </w:pPr>
            <w:r>
              <w:rPr>
                <w:b/>
                <w:sz w:val="22"/>
                <w:szCs w:val="22"/>
              </w:rPr>
              <w:t>30</w:t>
            </w:r>
          </w:p>
        </w:tc>
      </w:tr>
    </w:tbl>
    <w:p w14:paraId="79537267" w14:textId="77777777" w:rsidR="007C553D" w:rsidRPr="002B4637" w:rsidRDefault="007C553D">
      <w:pPr>
        <w:rPr>
          <w:sz w:val="22"/>
          <w:szCs w:val="22"/>
        </w:rPr>
      </w:pPr>
    </w:p>
    <w:p w14:paraId="1158C338" w14:textId="77777777" w:rsidR="00252DBF" w:rsidRPr="002B4637" w:rsidRDefault="00252DBF">
      <w:pPr>
        <w:rPr>
          <w:sz w:val="22"/>
          <w:szCs w:val="22"/>
        </w:rPr>
      </w:pPr>
    </w:p>
    <w:tbl>
      <w:tblPr>
        <w:tblW w:w="9282" w:type="dxa"/>
        <w:tblInd w:w="-28" w:type="dxa"/>
        <w:tblLayout w:type="fixed"/>
        <w:tblCellMar>
          <w:left w:w="113" w:type="dxa"/>
          <w:right w:w="113" w:type="dxa"/>
        </w:tblCellMar>
        <w:tblLook w:val="0000" w:firstRow="0" w:lastRow="0" w:firstColumn="0" w:lastColumn="0" w:noHBand="0" w:noVBand="0"/>
      </w:tblPr>
      <w:tblGrid>
        <w:gridCol w:w="9282"/>
      </w:tblGrid>
      <w:tr w:rsidR="002B4637" w14:paraId="39A52068" w14:textId="77777777" w:rsidTr="00A35032">
        <w:trPr>
          <w:trHeight w:val="283"/>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6011B" w14:textId="06A94734" w:rsidR="002B4637" w:rsidRPr="00BA13BD" w:rsidRDefault="009758C7" w:rsidP="002B4637">
            <w:pPr>
              <w:jc w:val="center"/>
              <w:rPr>
                <w:b/>
                <w:sz w:val="22"/>
                <w:szCs w:val="22"/>
              </w:rPr>
            </w:pPr>
            <w:r w:rsidRPr="009758C7">
              <w:rPr>
                <w:b/>
              </w:rPr>
              <w:t>TEACHING TOOLS USE</w:t>
            </w:r>
          </w:p>
        </w:tc>
      </w:tr>
      <w:tr w:rsidR="009A3831" w:rsidRPr="002D7F64" w14:paraId="3FA46A9E" w14:textId="77777777" w:rsidTr="005C3E20">
        <w:trPr>
          <w:trHeight w:val="274"/>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ED90715" w14:textId="6AF06494" w:rsidR="00B40243" w:rsidRPr="00144F9C" w:rsidRDefault="00B40243" w:rsidP="00B40243">
            <w:pPr>
              <w:ind w:left="57"/>
              <w:rPr>
                <w:sz w:val="22"/>
                <w:szCs w:val="22"/>
                <w:lang w:val="en-US"/>
              </w:rPr>
            </w:pPr>
            <w:r w:rsidRPr="00144F9C">
              <w:rPr>
                <w:sz w:val="22"/>
                <w:szCs w:val="22"/>
                <w:lang w:val="en-US"/>
              </w:rPr>
              <w:t xml:space="preserve">N1 – </w:t>
            </w:r>
            <w:r w:rsidR="00144F9C" w:rsidRPr="00144F9C">
              <w:rPr>
                <w:sz w:val="22"/>
                <w:szCs w:val="22"/>
                <w:lang w:val="en-US"/>
              </w:rPr>
              <w:t>Informative lecture with elements of problem lecture</w:t>
            </w:r>
          </w:p>
          <w:p w14:paraId="36F1672D" w14:textId="01B1C899" w:rsidR="00B40243" w:rsidRPr="00144F9C" w:rsidRDefault="00B40243" w:rsidP="00B40243">
            <w:pPr>
              <w:ind w:left="57"/>
              <w:rPr>
                <w:sz w:val="22"/>
                <w:szCs w:val="22"/>
                <w:lang w:val="en-US"/>
              </w:rPr>
            </w:pPr>
            <w:r w:rsidRPr="00144F9C">
              <w:rPr>
                <w:sz w:val="22"/>
                <w:szCs w:val="22"/>
                <w:lang w:val="en-US"/>
              </w:rPr>
              <w:t xml:space="preserve">N2 – </w:t>
            </w:r>
            <w:r w:rsidR="00144F9C" w:rsidRPr="00144F9C">
              <w:rPr>
                <w:sz w:val="22"/>
                <w:szCs w:val="22"/>
                <w:lang w:val="en-US"/>
              </w:rPr>
              <w:t>Multimedia presentations</w:t>
            </w:r>
          </w:p>
          <w:p w14:paraId="66100C2D" w14:textId="5FCED530" w:rsidR="00B40243" w:rsidRPr="00144F9C" w:rsidRDefault="00B40243" w:rsidP="00B40243">
            <w:pPr>
              <w:ind w:left="57"/>
              <w:rPr>
                <w:sz w:val="22"/>
                <w:szCs w:val="22"/>
                <w:lang w:val="en-US"/>
              </w:rPr>
            </w:pPr>
            <w:r w:rsidRPr="00144F9C">
              <w:rPr>
                <w:sz w:val="22"/>
                <w:szCs w:val="22"/>
                <w:lang w:val="en-US"/>
              </w:rPr>
              <w:t xml:space="preserve">N3 – </w:t>
            </w:r>
            <w:r w:rsidR="00144F9C" w:rsidRPr="00144F9C">
              <w:rPr>
                <w:sz w:val="22"/>
                <w:szCs w:val="22"/>
                <w:lang w:val="en-US"/>
              </w:rPr>
              <w:t>Individual consultations</w:t>
            </w:r>
          </w:p>
          <w:p w14:paraId="10B00A98" w14:textId="0D8A9D3B" w:rsidR="00B40243" w:rsidRPr="00144F9C" w:rsidRDefault="00B40243" w:rsidP="00B40243">
            <w:pPr>
              <w:ind w:left="57"/>
              <w:rPr>
                <w:sz w:val="22"/>
                <w:szCs w:val="22"/>
                <w:lang w:val="en-US"/>
              </w:rPr>
            </w:pPr>
            <w:r w:rsidRPr="00144F9C">
              <w:rPr>
                <w:sz w:val="22"/>
                <w:szCs w:val="22"/>
                <w:lang w:val="en-US"/>
              </w:rPr>
              <w:t xml:space="preserve">N2 – </w:t>
            </w:r>
            <w:r w:rsidR="00144F9C" w:rsidRPr="00144F9C">
              <w:rPr>
                <w:sz w:val="22"/>
                <w:szCs w:val="22"/>
                <w:lang w:val="en-US"/>
              </w:rPr>
              <w:t>Individual adjustments</w:t>
            </w:r>
          </w:p>
          <w:p w14:paraId="4C932071" w14:textId="29C04910" w:rsidR="00B40243" w:rsidRPr="00144F9C" w:rsidRDefault="00B40243" w:rsidP="00B40243">
            <w:pPr>
              <w:ind w:left="57"/>
              <w:rPr>
                <w:sz w:val="22"/>
                <w:szCs w:val="22"/>
                <w:lang w:val="en-US"/>
              </w:rPr>
            </w:pPr>
            <w:r w:rsidRPr="00144F9C">
              <w:rPr>
                <w:sz w:val="22"/>
                <w:szCs w:val="22"/>
                <w:lang w:val="en-US"/>
              </w:rPr>
              <w:t>N5 –</w:t>
            </w:r>
            <w:r w:rsidR="00144F9C" w:rsidRPr="00144F9C">
              <w:rPr>
                <w:lang w:val="en-US"/>
              </w:rPr>
              <w:t xml:space="preserve"> </w:t>
            </w:r>
            <w:r w:rsidR="00144F9C" w:rsidRPr="00144F9C">
              <w:rPr>
                <w:sz w:val="22"/>
                <w:szCs w:val="22"/>
                <w:lang w:val="en-US"/>
              </w:rPr>
              <w:t>Teamwork</w:t>
            </w:r>
          </w:p>
          <w:p w14:paraId="435063DF" w14:textId="269F3358" w:rsidR="00B40243" w:rsidRPr="00144F9C" w:rsidRDefault="00B40243" w:rsidP="00B40243">
            <w:pPr>
              <w:ind w:left="57"/>
              <w:rPr>
                <w:sz w:val="22"/>
                <w:szCs w:val="22"/>
                <w:lang w:val="en-US"/>
              </w:rPr>
            </w:pPr>
            <w:r w:rsidRPr="00144F9C">
              <w:rPr>
                <w:sz w:val="22"/>
                <w:szCs w:val="22"/>
                <w:lang w:val="en-US"/>
              </w:rPr>
              <w:t xml:space="preserve">N6 – </w:t>
            </w:r>
            <w:r w:rsidR="00144F9C" w:rsidRPr="00144F9C">
              <w:rPr>
                <w:sz w:val="22"/>
                <w:szCs w:val="22"/>
                <w:lang w:val="en-US"/>
              </w:rPr>
              <w:t>Problem discussions</w:t>
            </w:r>
          </w:p>
          <w:p w14:paraId="7E142D29" w14:textId="72B512CB" w:rsidR="00B40243" w:rsidRPr="00144F9C" w:rsidRDefault="00B40243" w:rsidP="00B40243">
            <w:pPr>
              <w:ind w:left="57"/>
              <w:rPr>
                <w:sz w:val="22"/>
                <w:szCs w:val="22"/>
                <w:lang w:val="en-US"/>
              </w:rPr>
            </w:pPr>
            <w:r w:rsidRPr="00144F9C">
              <w:rPr>
                <w:sz w:val="22"/>
                <w:szCs w:val="22"/>
                <w:lang w:val="en-US"/>
              </w:rPr>
              <w:t xml:space="preserve">N7 – </w:t>
            </w:r>
            <w:r w:rsidR="00144F9C">
              <w:rPr>
                <w:sz w:val="22"/>
                <w:szCs w:val="22"/>
                <w:lang w:val="en-US"/>
              </w:rPr>
              <w:t>M</w:t>
            </w:r>
            <w:r w:rsidR="00144F9C" w:rsidRPr="00144F9C">
              <w:rPr>
                <w:sz w:val="22"/>
                <w:szCs w:val="22"/>
                <w:lang w:val="en-US"/>
              </w:rPr>
              <w:t>odeling workshops</w:t>
            </w:r>
          </w:p>
          <w:p w14:paraId="67158537" w14:textId="1C385BB0" w:rsidR="001A4B0C" w:rsidRPr="00144F9C" w:rsidRDefault="00B40243" w:rsidP="00A10DE7">
            <w:pPr>
              <w:ind w:left="57"/>
              <w:rPr>
                <w:sz w:val="22"/>
                <w:szCs w:val="22"/>
                <w:lang w:val="en-US"/>
              </w:rPr>
            </w:pPr>
            <w:r w:rsidRPr="00144F9C">
              <w:rPr>
                <w:sz w:val="22"/>
                <w:szCs w:val="22"/>
                <w:lang w:val="en-US"/>
              </w:rPr>
              <w:lastRenderedPageBreak/>
              <w:t xml:space="preserve">N9 – </w:t>
            </w:r>
            <w:r w:rsidR="00144F9C" w:rsidRPr="00144F9C">
              <w:rPr>
                <w:sz w:val="22"/>
                <w:szCs w:val="22"/>
                <w:lang w:val="en-US"/>
              </w:rPr>
              <w:t>Project presentations</w:t>
            </w:r>
            <w:r w:rsidR="00931F9C" w:rsidRPr="00144F9C">
              <w:rPr>
                <w:sz w:val="22"/>
                <w:szCs w:val="22"/>
                <w:lang w:val="en-US"/>
              </w:rPr>
              <w:t xml:space="preserve"> </w:t>
            </w:r>
            <w:r w:rsidR="00233941" w:rsidRPr="00144F9C">
              <w:rPr>
                <w:sz w:val="22"/>
                <w:szCs w:val="22"/>
                <w:lang w:val="en-US"/>
              </w:rPr>
              <w:t xml:space="preserve"> </w:t>
            </w:r>
          </w:p>
        </w:tc>
      </w:tr>
    </w:tbl>
    <w:p w14:paraId="219B0EDC" w14:textId="77777777" w:rsidR="008F1AD2" w:rsidRPr="00144F9C" w:rsidRDefault="008F1AD2">
      <w:pPr>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101"/>
        <w:gridCol w:w="4478"/>
      </w:tblGrid>
      <w:tr w:rsidR="00A976F3" w:rsidRPr="002D7F64" w14:paraId="1284DC92" w14:textId="77777777" w:rsidTr="002D7F64">
        <w:trPr>
          <w:trHeight w:val="283"/>
        </w:trPr>
        <w:tc>
          <w:tcPr>
            <w:tcW w:w="9060" w:type="dxa"/>
            <w:gridSpan w:val="3"/>
            <w:vAlign w:val="center"/>
          </w:tcPr>
          <w:p w14:paraId="5495D122" w14:textId="5F4C69E2" w:rsidR="00A976F3" w:rsidRPr="009758C7" w:rsidRDefault="009758C7" w:rsidP="00D20F78">
            <w:pPr>
              <w:jc w:val="center"/>
              <w:rPr>
                <w:sz w:val="22"/>
                <w:szCs w:val="22"/>
                <w:lang w:val="en-US"/>
              </w:rPr>
            </w:pPr>
            <w:r w:rsidRPr="009758C7">
              <w:rPr>
                <w:b/>
                <w:lang w:val="en-US"/>
              </w:rPr>
              <w:t>EVALUATION OF SUBJECT EDUCATIONAL EFFECTS ACHIEVEMENT</w:t>
            </w:r>
          </w:p>
        </w:tc>
      </w:tr>
      <w:tr w:rsidR="007333C4" w:rsidRPr="002D7F64" w14:paraId="633DCAC9" w14:textId="77777777" w:rsidTr="002D7F64">
        <w:tc>
          <w:tcPr>
            <w:tcW w:w="2481" w:type="dxa"/>
          </w:tcPr>
          <w:p w14:paraId="0E0E9101" w14:textId="0323DD05" w:rsidR="007333C4" w:rsidRPr="00E92AED" w:rsidRDefault="00E92AED" w:rsidP="00621B38">
            <w:pPr>
              <w:ind w:left="57"/>
              <w:rPr>
                <w:sz w:val="22"/>
                <w:szCs w:val="22"/>
                <w:lang w:val="en-US"/>
              </w:rPr>
            </w:pPr>
            <w:r w:rsidRPr="00E92AED">
              <w:rPr>
                <w:b/>
                <w:sz w:val="22"/>
                <w:szCs w:val="22"/>
                <w:lang w:val="en-US"/>
              </w:rPr>
              <w:t>Evaluation</w:t>
            </w:r>
            <w:r w:rsidR="009D49C5" w:rsidRPr="00E92AED">
              <w:rPr>
                <w:b/>
                <w:bCs/>
                <w:sz w:val="22"/>
                <w:szCs w:val="22"/>
                <w:lang w:val="en-US"/>
              </w:rPr>
              <w:t xml:space="preserve"> </w:t>
            </w:r>
            <w:r w:rsidRPr="00E92AED">
              <w:rPr>
                <w:bCs/>
                <w:sz w:val="22"/>
                <w:szCs w:val="22"/>
                <w:lang w:val="en-US"/>
              </w:rPr>
              <w:t>(F – forming (during semester), P – concluding (at semester end)</w:t>
            </w:r>
          </w:p>
        </w:tc>
        <w:tc>
          <w:tcPr>
            <w:tcW w:w="2101" w:type="dxa"/>
          </w:tcPr>
          <w:p w14:paraId="5FDD7D2C" w14:textId="2BD46465" w:rsidR="007333C4" w:rsidRPr="002E17CE" w:rsidRDefault="00E92AED" w:rsidP="00621B38">
            <w:pPr>
              <w:ind w:left="57"/>
              <w:rPr>
                <w:sz w:val="22"/>
                <w:szCs w:val="22"/>
              </w:rPr>
            </w:pPr>
            <w:proofErr w:type="spellStart"/>
            <w:r w:rsidRPr="00E92AED">
              <w:rPr>
                <w:sz w:val="22"/>
                <w:szCs w:val="22"/>
              </w:rPr>
              <w:t>Educational</w:t>
            </w:r>
            <w:proofErr w:type="spellEnd"/>
            <w:r w:rsidRPr="00E92AED">
              <w:rPr>
                <w:sz w:val="22"/>
                <w:szCs w:val="22"/>
              </w:rPr>
              <w:t xml:space="preserve"> </w:t>
            </w:r>
            <w:proofErr w:type="spellStart"/>
            <w:r w:rsidRPr="00E92AED">
              <w:rPr>
                <w:sz w:val="22"/>
                <w:szCs w:val="22"/>
              </w:rPr>
              <w:t>effect</w:t>
            </w:r>
            <w:proofErr w:type="spellEnd"/>
            <w:r w:rsidRPr="00E92AED">
              <w:rPr>
                <w:sz w:val="22"/>
                <w:szCs w:val="22"/>
              </w:rPr>
              <w:t xml:space="preserve"> </w:t>
            </w:r>
            <w:proofErr w:type="spellStart"/>
            <w:r w:rsidRPr="00E92AED">
              <w:rPr>
                <w:sz w:val="22"/>
                <w:szCs w:val="22"/>
              </w:rPr>
              <w:t>number</w:t>
            </w:r>
            <w:proofErr w:type="spellEnd"/>
          </w:p>
        </w:tc>
        <w:tc>
          <w:tcPr>
            <w:tcW w:w="4478" w:type="dxa"/>
          </w:tcPr>
          <w:p w14:paraId="4F17E876" w14:textId="6391A5D5" w:rsidR="007333C4" w:rsidRPr="00E92AED" w:rsidRDefault="00E92AED" w:rsidP="00621B38">
            <w:pPr>
              <w:ind w:left="57"/>
              <w:rPr>
                <w:sz w:val="22"/>
                <w:szCs w:val="22"/>
                <w:lang w:val="en-US"/>
              </w:rPr>
            </w:pPr>
            <w:r w:rsidRPr="00E92AED">
              <w:rPr>
                <w:sz w:val="22"/>
                <w:szCs w:val="22"/>
                <w:lang w:val="en-US"/>
              </w:rPr>
              <w:t>Way of evaluating educational effect achievement</w:t>
            </w:r>
          </w:p>
        </w:tc>
      </w:tr>
      <w:tr w:rsidR="00E61206" w:rsidRPr="002E17CE" w14:paraId="1CC35EA1" w14:textId="77777777" w:rsidTr="002D7F64">
        <w:tc>
          <w:tcPr>
            <w:tcW w:w="9060" w:type="dxa"/>
            <w:gridSpan w:val="3"/>
          </w:tcPr>
          <w:p w14:paraId="54996BA4" w14:textId="08547B17" w:rsidR="00E61206" w:rsidRPr="00E61206" w:rsidRDefault="00E92AED" w:rsidP="00E61206">
            <w:pPr>
              <w:jc w:val="both"/>
              <w:rPr>
                <w:b/>
                <w:sz w:val="22"/>
                <w:szCs w:val="22"/>
              </w:rPr>
            </w:pPr>
            <w:proofErr w:type="spellStart"/>
            <w:r>
              <w:rPr>
                <w:b/>
                <w:sz w:val="22"/>
                <w:szCs w:val="22"/>
              </w:rPr>
              <w:t>Lecture</w:t>
            </w:r>
            <w:proofErr w:type="spellEnd"/>
          </w:p>
        </w:tc>
      </w:tr>
      <w:tr w:rsidR="00E61206" w:rsidRPr="002E17CE" w14:paraId="45112DB8" w14:textId="77777777" w:rsidTr="002D7F64">
        <w:tc>
          <w:tcPr>
            <w:tcW w:w="2481" w:type="dxa"/>
          </w:tcPr>
          <w:p w14:paraId="0E11F71F" w14:textId="77777777" w:rsidR="00E61206" w:rsidRPr="00F4630D" w:rsidRDefault="00E61206" w:rsidP="00927710">
            <w:pPr>
              <w:rPr>
                <w:sz w:val="22"/>
                <w:szCs w:val="22"/>
              </w:rPr>
            </w:pPr>
            <w:r w:rsidRPr="00F4630D">
              <w:rPr>
                <w:sz w:val="22"/>
                <w:szCs w:val="22"/>
              </w:rPr>
              <w:t>P1</w:t>
            </w:r>
          </w:p>
        </w:tc>
        <w:tc>
          <w:tcPr>
            <w:tcW w:w="2101" w:type="dxa"/>
          </w:tcPr>
          <w:p w14:paraId="62420F51" w14:textId="117C1677" w:rsidR="00E61206" w:rsidRPr="00F4630D" w:rsidRDefault="002D7F64" w:rsidP="00927710">
            <w:pPr>
              <w:rPr>
                <w:sz w:val="22"/>
                <w:szCs w:val="22"/>
              </w:rPr>
            </w:pPr>
            <w:r w:rsidRPr="00F4630D">
              <w:rPr>
                <w:sz w:val="22"/>
                <w:szCs w:val="22"/>
              </w:rPr>
              <w:t>1.1/1, 1.1/9, 1.1/10, B.W.4, B.W.5, B.W.8, B.W.9, B.U.2, B.S.1, B.S.2</w:t>
            </w:r>
          </w:p>
        </w:tc>
        <w:tc>
          <w:tcPr>
            <w:tcW w:w="4478" w:type="dxa"/>
          </w:tcPr>
          <w:p w14:paraId="1B5272F7" w14:textId="1B6E8620" w:rsidR="00E61206" w:rsidRPr="00F4630D" w:rsidRDefault="00E92AED" w:rsidP="00927710">
            <w:pPr>
              <w:rPr>
                <w:sz w:val="22"/>
                <w:szCs w:val="22"/>
              </w:rPr>
            </w:pPr>
            <w:proofErr w:type="spellStart"/>
            <w:r w:rsidRPr="00E92AED">
              <w:rPr>
                <w:sz w:val="22"/>
                <w:szCs w:val="22"/>
              </w:rPr>
              <w:t>Final</w:t>
            </w:r>
            <w:proofErr w:type="spellEnd"/>
            <w:r w:rsidRPr="00E92AED">
              <w:rPr>
                <w:sz w:val="22"/>
                <w:szCs w:val="22"/>
              </w:rPr>
              <w:t xml:space="preserve"> </w:t>
            </w:r>
            <w:proofErr w:type="spellStart"/>
            <w:r w:rsidRPr="00E92AED">
              <w:rPr>
                <w:sz w:val="22"/>
                <w:szCs w:val="22"/>
              </w:rPr>
              <w:t>exam</w:t>
            </w:r>
            <w:proofErr w:type="spellEnd"/>
            <w:r w:rsidRPr="00E92AED">
              <w:rPr>
                <w:sz w:val="22"/>
                <w:szCs w:val="22"/>
              </w:rPr>
              <w:t xml:space="preserve"> </w:t>
            </w:r>
            <w:proofErr w:type="spellStart"/>
            <w:r w:rsidRPr="00E92AED">
              <w:rPr>
                <w:sz w:val="22"/>
                <w:szCs w:val="22"/>
              </w:rPr>
              <w:t>grade</w:t>
            </w:r>
            <w:proofErr w:type="spellEnd"/>
          </w:p>
        </w:tc>
      </w:tr>
      <w:tr w:rsidR="00E61206" w:rsidRPr="002E17CE" w14:paraId="7545D43A" w14:textId="77777777" w:rsidTr="002D7F64">
        <w:tc>
          <w:tcPr>
            <w:tcW w:w="9060" w:type="dxa"/>
            <w:gridSpan w:val="3"/>
          </w:tcPr>
          <w:p w14:paraId="3F13CA54" w14:textId="512EFA81" w:rsidR="00E61206" w:rsidRPr="00E61206" w:rsidRDefault="00E92AED" w:rsidP="00E61206">
            <w:pPr>
              <w:jc w:val="both"/>
              <w:rPr>
                <w:b/>
                <w:sz w:val="22"/>
                <w:szCs w:val="22"/>
              </w:rPr>
            </w:pPr>
            <w:proofErr w:type="spellStart"/>
            <w:r>
              <w:rPr>
                <w:b/>
                <w:sz w:val="22"/>
                <w:szCs w:val="22"/>
              </w:rPr>
              <w:t>Practice</w:t>
            </w:r>
            <w:proofErr w:type="spellEnd"/>
            <w:r>
              <w:rPr>
                <w:b/>
                <w:sz w:val="22"/>
                <w:szCs w:val="22"/>
              </w:rPr>
              <w:t xml:space="preserve"> </w:t>
            </w:r>
            <w:proofErr w:type="spellStart"/>
            <w:r>
              <w:rPr>
                <w:b/>
                <w:sz w:val="22"/>
                <w:szCs w:val="22"/>
              </w:rPr>
              <w:t>classes</w:t>
            </w:r>
            <w:proofErr w:type="spellEnd"/>
          </w:p>
        </w:tc>
      </w:tr>
      <w:tr w:rsidR="002D7F64" w:rsidRPr="002D7F64" w14:paraId="0AD31A43" w14:textId="77777777" w:rsidTr="002D7F64">
        <w:tc>
          <w:tcPr>
            <w:tcW w:w="2481" w:type="dxa"/>
          </w:tcPr>
          <w:p w14:paraId="12EB9B80" w14:textId="77777777" w:rsidR="002D7F64" w:rsidRPr="00F4630D" w:rsidRDefault="002D7F64" w:rsidP="002D7F64">
            <w:pPr>
              <w:rPr>
                <w:sz w:val="22"/>
                <w:szCs w:val="22"/>
              </w:rPr>
            </w:pPr>
            <w:r w:rsidRPr="00F4630D">
              <w:rPr>
                <w:sz w:val="22"/>
                <w:szCs w:val="22"/>
              </w:rPr>
              <w:t>F1</w:t>
            </w:r>
          </w:p>
        </w:tc>
        <w:tc>
          <w:tcPr>
            <w:tcW w:w="2101" w:type="dxa"/>
          </w:tcPr>
          <w:p w14:paraId="73B93CA9" w14:textId="6B0767C9" w:rsidR="002D7F64" w:rsidRPr="00F4630D" w:rsidRDefault="002D7F64" w:rsidP="002D7F64">
            <w:pPr>
              <w:rPr>
                <w:sz w:val="22"/>
                <w:szCs w:val="22"/>
              </w:rPr>
            </w:pPr>
            <w:r w:rsidRPr="00F4630D">
              <w:rPr>
                <w:sz w:val="22"/>
                <w:szCs w:val="22"/>
              </w:rPr>
              <w:t xml:space="preserve">1.2/1, 1.2/2, </w:t>
            </w:r>
            <w:r>
              <w:rPr>
                <w:sz w:val="22"/>
                <w:szCs w:val="22"/>
              </w:rPr>
              <w:t>B.U</w:t>
            </w:r>
            <w:r w:rsidRPr="00F4630D">
              <w:rPr>
                <w:sz w:val="22"/>
                <w:szCs w:val="22"/>
              </w:rPr>
              <w:t>1,</w:t>
            </w:r>
            <w:r>
              <w:rPr>
                <w:sz w:val="22"/>
                <w:szCs w:val="22"/>
              </w:rPr>
              <w:t xml:space="preserve"> B.S1, B.S</w:t>
            </w:r>
            <w:r w:rsidRPr="00F4630D">
              <w:rPr>
                <w:sz w:val="22"/>
                <w:szCs w:val="22"/>
              </w:rPr>
              <w:t>2</w:t>
            </w:r>
          </w:p>
        </w:tc>
        <w:tc>
          <w:tcPr>
            <w:tcW w:w="4478" w:type="dxa"/>
          </w:tcPr>
          <w:p w14:paraId="24592452" w14:textId="08B65B42" w:rsidR="002D7F64" w:rsidRPr="00E92AED" w:rsidRDefault="002D7F64" w:rsidP="002D7F64">
            <w:pPr>
              <w:rPr>
                <w:sz w:val="22"/>
                <w:szCs w:val="22"/>
                <w:lang w:val="en-US"/>
              </w:rPr>
            </w:pPr>
            <w:r w:rsidRPr="00E92AED">
              <w:rPr>
                <w:sz w:val="22"/>
                <w:szCs w:val="22"/>
                <w:lang w:val="en-US"/>
              </w:rPr>
              <w:t>Assessment of involvement in model exercises and discussion</w:t>
            </w:r>
          </w:p>
        </w:tc>
      </w:tr>
      <w:tr w:rsidR="002D7F64" w:rsidRPr="002D7F64" w14:paraId="287CB77F" w14:textId="77777777" w:rsidTr="002D7F64">
        <w:tc>
          <w:tcPr>
            <w:tcW w:w="2481" w:type="dxa"/>
          </w:tcPr>
          <w:p w14:paraId="5FA31FDB" w14:textId="77777777" w:rsidR="002D7F64" w:rsidRPr="00F4630D" w:rsidRDefault="002D7F64" w:rsidP="002D7F64">
            <w:pPr>
              <w:rPr>
                <w:sz w:val="22"/>
                <w:szCs w:val="22"/>
              </w:rPr>
            </w:pPr>
            <w:r w:rsidRPr="00F4630D">
              <w:rPr>
                <w:sz w:val="22"/>
                <w:szCs w:val="22"/>
              </w:rPr>
              <w:t>F3</w:t>
            </w:r>
          </w:p>
        </w:tc>
        <w:tc>
          <w:tcPr>
            <w:tcW w:w="2101" w:type="dxa"/>
          </w:tcPr>
          <w:p w14:paraId="1009F226" w14:textId="3471B54A" w:rsidR="002D7F64" w:rsidRPr="00F4630D" w:rsidRDefault="002D7F64" w:rsidP="002D7F64">
            <w:pPr>
              <w:rPr>
                <w:sz w:val="22"/>
                <w:szCs w:val="22"/>
              </w:rPr>
            </w:pPr>
            <w:r>
              <w:rPr>
                <w:sz w:val="22"/>
                <w:szCs w:val="22"/>
              </w:rPr>
              <w:t>B.U1, B.U3, B.U</w:t>
            </w:r>
            <w:r w:rsidRPr="00F4630D">
              <w:rPr>
                <w:sz w:val="22"/>
                <w:szCs w:val="22"/>
              </w:rPr>
              <w:t>4</w:t>
            </w:r>
          </w:p>
        </w:tc>
        <w:tc>
          <w:tcPr>
            <w:tcW w:w="4478" w:type="dxa"/>
          </w:tcPr>
          <w:p w14:paraId="689B4A42" w14:textId="1E972A38" w:rsidR="002D7F64" w:rsidRPr="00E92AED" w:rsidRDefault="002D7F64" w:rsidP="002D7F64">
            <w:pPr>
              <w:rPr>
                <w:sz w:val="22"/>
                <w:szCs w:val="22"/>
                <w:lang w:val="en-US"/>
              </w:rPr>
            </w:pPr>
            <w:r w:rsidRPr="00E92AED">
              <w:rPr>
                <w:sz w:val="22"/>
                <w:szCs w:val="22"/>
                <w:lang w:val="en-US"/>
              </w:rPr>
              <w:t>Assessment of the substantive value of the prepared presentation and the manner of its presentation</w:t>
            </w:r>
          </w:p>
        </w:tc>
      </w:tr>
      <w:tr w:rsidR="002D7F64" w:rsidRPr="002D7F64" w14:paraId="7B89B7ED" w14:textId="77777777" w:rsidTr="002D7F64">
        <w:tc>
          <w:tcPr>
            <w:tcW w:w="2481" w:type="dxa"/>
          </w:tcPr>
          <w:p w14:paraId="53983DBB" w14:textId="77777777" w:rsidR="002D7F64" w:rsidRPr="00F4630D" w:rsidRDefault="002D7F64" w:rsidP="002D7F64">
            <w:pPr>
              <w:rPr>
                <w:sz w:val="22"/>
                <w:szCs w:val="22"/>
              </w:rPr>
            </w:pPr>
            <w:r w:rsidRPr="00F4630D">
              <w:rPr>
                <w:sz w:val="22"/>
                <w:szCs w:val="22"/>
              </w:rPr>
              <w:t>F2</w:t>
            </w:r>
          </w:p>
        </w:tc>
        <w:tc>
          <w:tcPr>
            <w:tcW w:w="2101" w:type="dxa"/>
          </w:tcPr>
          <w:p w14:paraId="12850A6D" w14:textId="29C20AA2" w:rsidR="002D7F64" w:rsidRPr="00F4630D" w:rsidRDefault="002D7F64" w:rsidP="002D7F64">
            <w:pPr>
              <w:rPr>
                <w:sz w:val="22"/>
                <w:szCs w:val="22"/>
              </w:rPr>
            </w:pPr>
            <w:r w:rsidRPr="00F4630D">
              <w:rPr>
                <w:sz w:val="22"/>
                <w:szCs w:val="22"/>
              </w:rPr>
              <w:t>1.3/1</w:t>
            </w:r>
            <w:r>
              <w:rPr>
                <w:sz w:val="22"/>
                <w:szCs w:val="22"/>
              </w:rPr>
              <w:t>, B.U1, B.U2, B.U4, B.S1, B.S</w:t>
            </w:r>
            <w:r w:rsidRPr="00F4630D">
              <w:rPr>
                <w:sz w:val="22"/>
                <w:szCs w:val="22"/>
              </w:rPr>
              <w:t>2</w:t>
            </w:r>
          </w:p>
        </w:tc>
        <w:tc>
          <w:tcPr>
            <w:tcW w:w="4478" w:type="dxa"/>
          </w:tcPr>
          <w:p w14:paraId="14EDA2C2" w14:textId="053B9C53" w:rsidR="002D7F64" w:rsidRPr="00E92AED" w:rsidRDefault="002D7F64" w:rsidP="002D7F64">
            <w:pPr>
              <w:rPr>
                <w:sz w:val="22"/>
                <w:szCs w:val="22"/>
                <w:lang w:val="en-US"/>
              </w:rPr>
            </w:pPr>
            <w:r w:rsidRPr="00E92AED">
              <w:rPr>
                <w:sz w:val="22"/>
                <w:szCs w:val="22"/>
                <w:lang w:val="en-US"/>
              </w:rPr>
              <w:t xml:space="preserve">Assessment of the substantive value of the prepared </w:t>
            </w:r>
            <w:r>
              <w:rPr>
                <w:sz w:val="22"/>
                <w:szCs w:val="22"/>
                <w:lang w:val="en-US"/>
              </w:rPr>
              <w:t xml:space="preserve">final </w:t>
            </w:r>
            <w:r w:rsidRPr="00E92AED">
              <w:rPr>
                <w:sz w:val="22"/>
                <w:szCs w:val="22"/>
                <w:lang w:val="en-US"/>
              </w:rPr>
              <w:t>presentation and the manner of its presentation</w:t>
            </w:r>
          </w:p>
        </w:tc>
      </w:tr>
      <w:tr w:rsidR="00E7057A" w:rsidRPr="002D7F64" w14:paraId="2A59FC12" w14:textId="77777777" w:rsidTr="002D7F64">
        <w:tc>
          <w:tcPr>
            <w:tcW w:w="9060" w:type="dxa"/>
            <w:gridSpan w:val="3"/>
          </w:tcPr>
          <w:p w14:paraId="6D61FBED" w14:textId="40C843C3" w:rsidR="00E97DC9" w:rsidRPr="00E92AED" w:rsidRDefault="00E97DC9" w:rsidP="00E97DC9">
            <w:pPr>
              <w:rPr>
                <w:sz w:val="22"/>
                <w:szCs w:val="22"/>
                <w:lang w:val="en-US"/>
              </w:rPr>
            </w:pPr>
            <w:r w:rsidRPr="00E92AED">
              <w:rPr>
                <w:sz w:val="22"/>
                <w:szCs w:val="22"/>
                <w:lang w:val="en-US"/>
              </w:rPr>
              <w:t xml:space="preserve">P2  </w:t>
            </w:r>
            <w:r w:rsidR="00E92AED" w:rsidRPr="00E92AED">
              <w:rPr>
                <w:sz w:val="22"/>
                <w:szCs w:val="22"/>
                <w:lang w:val="en-US"/>
              </w:rPr>
              <w:t>is a summary grade, based on</w:t>
            </w:r>
            <w:r w:rsidRPr="00E92AED">
              <w:rPr>
                <w:sz w:val="22"/>
                <w:szCs w:val="22"/>
                <w:lang w:val="en-US"/>
              </w:rPr>
              <w:t xml:space="preserve"> F1 ÷ F3</w:t>
            </w:r>
            <w:r w:rsidR="00E92AED" w:rsidRPr="00E92AED">
              <w:rPr>
                <w:sz w:val="22"/>
                <w:szCs w:val="22"/>
                <w:lang w:val="en-US"/>
              </w:rPr>
              <w:t xml:space="preserve"> grade</w:t>
            </w:r>
            <w:r w:rsidRPr="00E92AED">
              <w:rPr>
                <w:sz w:val="22"/>
                <w:szCs w:val="22"/>
                <w:lang w:val="en-US"/>
              </w:rPr>
              <w:t>:</w:t>
            </w:r>
          </w:p>
          <w:p w14:paraId="630AA49D" w14:textId="104D0A6F" w:rsidR="00E7057A" w:rsidRPr="00E92AED" w:rsidRDefault="00E97DC9" w:rsidP="00E97DC9">
            <w:pPr>
              <w:ind w:left="57"/>
              <w:rPr>
                <w:lang w:val="en-US"/>
              </w:rPr>
            </w:pPr>
            <w:r w:rsidRPr="00E92AED">
              <w:rPr>
                <w:sz w:val="22"/>
                <w:szCs w:val="22"/>
                <w:lang w:val="en-US"/>
              </w:rPr>
              <w:t>P</w:t>
            </w:r>
            <w:r w:rsidRPr="00F4630D">
              <w:rPr>
                <w:sz w:val="22"/>
                <w:szCs w:val="22"/>
                <w:lang w:val="el-GR"/>
              </w:rPr>
              <w:t xml:space="preserve"> = α</w:t>
            </w:r>
            <w:r w:rsidRPr="00F4630D">
              <w:rPr>
                <w:sz w:val="22"/>
                <w:szCs w:val="22"/>
                <w:vertAlign w:val="subscript"/>
                <w:lang w:val="el-GR"/>
              </w:rPr>
              <w:t xml:space="preserve">1 </w:t>
            </w:r>
            <w:r w:rsidRPr="00E92AED">
              <w:rPr>
                <w:sz w:val="22"/>
                <w:szCs w:val="22"/>
                <w:lang w:val="en-US"/>
              </w:rPr>
              <w:t>F1</w:t>
            </w:r>
            <w:r w:rsidRPr="00F4630D">
              <w:rPr>
                <w:sz w:val="22"/>
                <w:szCs w:val="22"/>
                <w:lang w:val="el-GR"/>
              </w:rPr>
              <w:t xml:space="preserve"> + α</w:t>
            </w:r>
            <w:r w:rsidRPr="00F4630D">
              <w:rPr>
                <w:sz w:val="22"/>
                <w:szCs w:val="22"/>
                <w:vertAlign w:val="subscript"/>
                <w:lang w:val="el-GR"/>
              </w:rPr>
              <w:t>2</w:t>
            </w:r>
            <w:r w:rsidRPr="00E92AED">
              <w:rPr>
                <w:sz w:val="22"/>
                <w:szCs w:val="22"/>
                <w:lang w:val="en-US"/>
              </w:rPr>
              <w:t>F2</w:t>
            </w:r>
            <w:r w:rsidRPr="00F4630D">
              <w:rPr>
                <w:sz w:val="22"/>
                <w:szCs w:val="22"/>
                <w:lang w:val="el-GR"/>
              </w:rPr>
              <w:t xml:space="preserve"> + α</w:t>
            </w:r>
            <w:r w:rsidRPr="00F4630D">
              <w:rPr>
                <w:sz w:val="22"/>
                <w:szCs w:val="22"/>
                <w:vertAlign w:val="subscript"/>
                <w:lang w:val="el-GR"/>
              </w:rPr>
              <w:t>3</w:t>
            </w:r>
            <w:r w:rsidRPr="00E92AED">
              <w:rPr>
                <w:sz w:val="22"/>
                <w:szCs w:val="22"/>
                <w:lang w:val="en-US"/>
              </w:rPr>
              <w:t>F3</w:t>
            </w:r>
            <w:r w:rsidRPr="00F4630D">
              <w:rPr>
                <w:sz w:val="22"/>
                <w:szCs w:val="22"/>
                <w:lang w:val="el-GR"/>
              </w:rPr>
              <w:t xml:space="preserve">,                 </w:t>
            </w:r>
            <w:r w:rsidR="00E92AED" w:rsidRPr="00E92AED">
              <w:rPr>
                <w:sz w:val="22"/>
                <w:szCs w:val="22"/>
                <w:lang w:val="en-US"/>
              </w:rPr>
              <w:t>whe</w:t>
            </w:r>
            <w:r w:rsidR="00E92AED">
              <w:rPr>
                <w:sz w:val="22"/>
                <w:szCs w:val="22"/>
                <w:lang w:val="en-US"/>
              </w:rPr>
              <w:t>re</w:t>
            </w:r>
            <w:r w:rsidRPr="00F4630D">
              <w:rPr>
                <w:sz w:val="22"/>
                <w:szCs w:val="22"/>
                <w:lang w:val="el-GR"/>
              </w:rPr>
              <w:t xml:space="preserve"> α</w:t>
            </w:r>
            <w:r w:rsidRPr="00F4630D">
              <w:rPr>
                <w:sz w:val="22"/>
                <w:szCs w:val="22"/>
                <w:vertAlign w:val="subscript"/>
                <w:lang w:val="el-GR"/>
              </w:rPr>
              <w:t>1</w:t>
            </w:r>
            <w:r w:rsidRPr="00F4630D">
              <w:rPr>
                <w:sz w:val="22"/>
                <w:szCs w:val="22"/>
                <w:lang w:val="el-GR"/>
              </w:rPr>
              <w:t>=0,</w:t>
            </w:r>
            <w:r w:rsidRPr="00E92AED">
              <w:rPr>
                <w:sz w:val="22"/>
                <w:szCs w:val="22"/>
                <w:lang w:val="en-US"/>
              </w:rPr>
              <w:t>4</w:t>
            </w:r>
            <w:r w:rsidRPr="00F4630D">
              <w:rPr>
                <w:sz w:val="22"/>
                <w:szCs w:val="22"/>
                <w:lang w:val="el-GR"/>
              </w:rPr>
              <w:t xml:space="preserve"> α</w:t>
            </w:r>
            <w:r w:rsidRPr="00F4630D">
              <w:rPr>
                <w:sz w:val="22"/>
                <w:szCs w:val="22"/>
                <w:vertAlign w:val="subscript"/>
                <w:lang w:val="el-GR"/>
              </w:rPr>
              <w:t>2</w:t>
            </w:r>
            <w:r w:rsidRPr="00F4630D">
              <w:rPr>
                <w:sz w:val="22"/>
                <w:szCs w:val="22"/>
                <w:lang w:val="el-GR"/>
              </w:rPr>
              <w:t>=0,</w:t>
            </w:r>
            <w:r w:rsidRPr="00E92AED">
              <w:rPr>
                <w:sz w:val="22"/>
                <w:szCs w:val="22"/>
                <w:lang w:val="en-US"/>
              </w:rPr>
              <w:t>3</w:t>
            </w:r>
            <w:r w:rsidRPr="00F4630D">
              <w:rPr>
                <w:sz w:val="22"/>
                <w:szCs w:val="22"/>
                <w:lang w:val="el-GR"/>
              </w:rPr>
              <w:t xml:space="preserve"> α</w:t>
            </w:r>
            <w:r w:rsidRPr="00F4630D">
              <w:rPr>
                <w:sz w:val="22"/>
                <w:szCs w:val="22"/>
                <w:vertAlign w:val="subscript"/>
                <w:lang w:val="el-GR"/>
              </w:rPr>
              <w:t>3</w:t>
            </w:r>
            <w:r w:rsidRPr="00F4630D">
              <w:rPr>
                <w:sz w:val="22"/>
                <w:szCs w:val="22"/>
                <w:lang w:val="el-GR"/>
              </w:rPr>
              <w:t>=0,</w:t>
            </w:r>
            <w:r w:rsidRPr="00E92AED">
              <w:rPr>
                <w:sz w:val="22"/>
                <w:szCs w:val="22"/>
                <w:lang w:val="en-US"/>
              </w:rPr>
              <w:t>3</w:t>
            </w:r>
            <w:r w:rsidRPr="00E92AED">
              <w:rPr>
                <w:sz w:val="22"/>
                <w:szCs w:val="22"/>
                <w:lang w:val="en-US"/>
              </w:rPr>
              <w:tab/>
            </w:r>
            <w:r w:rsidRPr="00F4630D">
              <w:rPr>
                <w:sz w:val="22"/>
                <w:szCs w:val="22"/>
                <w:lang w:val="el-GR"/>
              </w:rPr>
              <w:t>Σα</w:t>
            </w:r>
            <w:proofErr w:type="spellStart"/>
            <w:r w:rsidRPr="00E92AED">
              <w:rPr>
                <w:sz w:val="22"/>
                <w:szCs w:val="22"/>
                <w:vertAlign w:val="subscript"/>
                <w:lang w:val="en-US"/>
              </w:rPr>
              <w:t>i</w:t>
            </w:r>
            <w:proofErr w:type="spellEnd"/>
            <w:r w:rsidRPr="00F4630D">
              <w:rPr>
                <w:sz w:val="22"/>
                <w:szCs w:val="22"/>
                <w:lang w:val="el-GR"/>
              </w:rPr>
              <w:t xml:space="preserve"> = 1</w:t>
            </w:r>
          </w:p>
        </w:tc>
      </w:tr>
    </w:tbl>
    <w:p w14:paraId="5927FAA1" w14:textId="77777777" w:rsidR="009A33BF" w:rsidRPr="00E92AED" w:rsidRDefault="009A33BF">
      <w:pPr>
        <w:rPr>
          <w:sz w:val="22"/>
          <w:szCs w:val="22"/>
          <w:lang w:val="en-US"/>
        </w:rPr>
      </w:pPr>
    </w:p>
    <w:tbl>
      <w:tblPr>
        <w:tblW w:w="9207" w:type="dxa"/>
        <w:tblInd w:w="-10" w:type="dxa"/>
        <w:tblLayout w:type="fixed"/>
        <w:tblCellMar>
          <w:left w:w="113" w:type="dxa"/>
          <w:right w:w="113" w:type="dxa"/>
        </w:tblCellMar>
        <w:tblLook w:val="0000" w:firstRow="0" w:lastRow="0" w:firstColumn="0" w:lastColumn="0" w:noHBand="0" w:noVBand="0"/>
      </w:tblPr>
      <w:tblGrid>
        <w:gridCol w:w="9207"/>
      </w:tblGrid>
      <w:tr w:rsidR="009A3831" w14:paraId="027C1772" w14:textId="77777777" w:rsidTr="001A1E52">
        <w:trPr>
          <w:cantSplit/>
          <w:trHeight w:val="283"/>
        </w:trPr>
        <w:tc>
          <w:tcPr>
            <w:tcW w:w="92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6E640" w14:textId="724F4432" w:rsidR="009A3831" w:rsidRDefault="009758C7" w:rsidP="002B4637">
            <w:pPr>
              <w:keepNext/>
              <w:snapToGrid w:val="0"/>
              <w:jc w:val="center"/>
              <w:rPr>
                <w:b/>
                <w:bCs/>
              </w:rPr>
            </w:pPr>
            <w:r w:rsidRPr="009758C7">
              <w:rPr>
                <w:b/>
                <w:bCs/>
              </w:rPr>
              <w:t>PRIMARY AND SECONDARY LITERATURE</w:t>
            </w:r>
          </w:p>
        </w:tc>
      </w:tr>
      <w:tr w:rsidR="002B5912" w14:paraId="14FACCD2" w14:textId="77777777" w:rsidTr="006F6E72">
        <w:trPr>
          <w:trHeight w:val="693"/>
        </w:trPr>
        <w:tc>
          <w:tcPr>
            <w:tcW w:w="9207" w:type="dxa"/>
            <w:tcBorders>
              <w:top w:val="single" w:sz="4" w:space="0" w:color="000000"/>
              <w:left w:val="single" w:sz="4" w:space="0" w:color="000000"/>
              <w:bottom w:val="single" w:sz="4" w:space="0" w:color="auto"/>
              <w:right w:val="single" w:sz="4" w:space="0" w:color="000000"/>
            </w:tcBorders>
            <w:shd w:val="clear" w:color="auto" w:fill="auto"/>
          </w:tcPr>
          <w:p w14:paraId="6D9C1CFE" w14:textId="3BA3077A" w:rsidR="002B5912" w:rsidRDefault="009758C7" w:rsidP="00AF5BF4">
            <w:pPr>
              <w:snapToGrid w:val="0"/>
              <w:rPr>
                <w:b/>
                <w:bCs/>
                <w:caps/>
                <w:szCs w:val="18"/>
              </w:rPr>
            </w:pPr>
            <w:r w:rsidRPr="009758C7">
              <w:rPr>
                <w:b/>
                <w:bCs/>
                <w:caps/>
                <w:szCs w:val="18"/>
              </w:rPr>
              <w:t>PRIMARY LITERATURE:</w:t>
            </w:r>
          </w:p>
          <w:p w14:paraId="19113F67" w14:textId="77777777" w:rsidR="00C50944" w:rsidRPr="008C2131" w:rsidRDefault="00C50944" w:rsidP="00AF5BF4">
            <w:pPr>
              <w:snapToGrid w:val="0"/>
              <w:rPr>
                <w:b/>
                <w:bCs/>
                <w:caps/>
                <w:sz w:val="22"/>
                <w:szCs w:val="22"/>
              </w:rPr>
            </w:pPr>
          </w:p>
          <w:p w14:paraId="45BA1807" w14:textId="77777777" w:rsidR="0025012F" w:rsidRPr="00382FAB" w:rsidRDefault="0025012F" w:rsidP="0025012F">
            <w:pPr>
              <w:numPr>
                <w:ilvl w:val="0"/>
                <w:numId w:val="36"/>
              </w:numPr>
              <w:ind w:left="577" w:hanging="567"/>
            </w:pPr>
            <w:proofErr w:type="spellStart"/>
            <w:r w:rsidRPr="00382FAB">
              <w:t>Harbison</w:t>
            </w:r>
            <w:proofErr w:type="spellEnd"/>
            <w:r w:rsidRPr="00382FAB">
              <w:t xml:space="preserve"> R.,</w:t>
            </w:r>
            <w:r w:rsidRPr="00382FAB">
              <w:rPr>
                <w:i/>
              </w:rPr>
              <w:t xml:space="preserve"> Zbudowane, niezbudowane i nie do zbudowania. W poszukiwaniu znaczenia architektonicznego</w:t>
            </w:r>
            <w:r w:rsidRPr="00382FAB">
              <w:t>, Wydawnictwo Murator, Warszawa 2002</w:t>
            </w:r>
          </w:p>
          <w:p w14:paraId="0F389492" w14:textId="77777777" w:rsidR="0025012F" w:rsidRPr="00382FAB" w:rsidRDefault="0025012F" w:rsidP="0025012F">
            <w:pPr>
              <w:numPr>
                <w:ilvl w:val="0"/>
                <w:numId w:val="36"/>
              </w:numPr>
              <w:ind w:left="577" w:hanging="567"/>
            </w:pPr>
            <w:proofErr w:type="spellStart"/>
            <w:r w:rsidRPr="00382FAB">
              <w:t>Kolendowicz</w:t>
            </w:r>
            <w:proofErr w:type="spellEnd"/>
            <w:r w:rsidRPr="00382FAB">
              <w:t xml:space="preserve"> T., </w:t>
            </w:r>
            <w:r w:rsidRPr="00382FAB">
              <w:rPr>
                <w:i/>
              </w:rPr>
              <w:t>Architektoniczne konstrukcje przestrzenne</w:t>
            </w:r>
            <w:r w:rsidRPr="00382FAB">
              <w:t>, Wydawnictwo Politechniki Wrocławskiej, Wrocław 1976</w:t>
            </w:r>
          </w:p>
          <w:p w14:paraId="08A85838" w14:textId="77777777" w:rsidR="0025012F" w:rsidRPr="00382FAB" w:rsidRDefault="0025012F" w:rsidP="0025012F">
            <w:pPr>
              <w:numPr>
                <w:ilvl w:val="0"/>
                <w:numId w:val="36"/>
              </w:numPr>
              <w:ind w:left="577" w:hanging="567"/>
            </w:pPr>
            <w:r w:rsidRPr="00382FAB">
              <w:t xml:space="preserve">Mielczarek Zb., </w:t>
            </w:r>
            <w:r w:rsidRPr="00382FAB">
              <w:rPr>
                <w:i/>
              </w:rPr>
              <w:t>Nowoczesne konstrukcje w budownictwie ogólnym</w:t>
            </w:r>
            <w:r w:rsidRPr="00382FAB">
              <w:t>, Arkady, Warszawa 2009</w:t>
            </w:r>
          </w:p>
          <w:p w14:paraId="3D4D1225" w14:textId="77777777" w:rsidR="0025012F" w:rsidRPr="00382FAB" w:rsidRDefault="0025012F" w:rsidP="0025012F">
            <w:pPr>
              <w:numPr>
                <w:ilvl w:val="0"/>
                <w:numId w:val="36"/>
              </w:numPr>
              <w:ind w:left="577" w:hanging="567"/>
            </w:pPr>
            <w:r w:rsidRPr="00382FAB">
              <w:t xml:space="preserve">Rokicki W., </w:t>
            </w:r>
            <w:r w:rsidRPr="00382FAB">
              <w:rPr>
                <w:i/>
              </w:rPr>
              <w:t xml:space="preserve">Konstrukcja w </w:t>
            </w:r>
            <w:proofErr w:type="spellStart"/>
            <w:r w:rsidRPr="00382FAB">
              <w:rPr>
                <w:i/>
              </w:rPr>
              <w:t>aeurytmicznej</w:t>
            </w:r>
            <w:proofErr w:type="spellEnd"/>
            <w:r w:rsidRPr="00382FAB">
              <w:rPr>
                <w:i/>
              </w:rPr>
              <w:t xml:space="preserve"> architekturze</w:t>
            </w:r>
            <w:r w:rsidRPr="00382FAB">
              <w:t>, Wydawnictwo Politechniki Warszawskiej 2006</w:t>
            </w:r>
          </w:p>
          <w:p w14:paraId="50BDD8F3" w14:textId="77777777" w:rsidR="0025012F" w:rsidRPr="00382FAB" w:rsidRDefault="0025012F" w:rsidP="0025012F">
            <w:pPr>
              <w:numPr>
                <w:ilvl w:val="0"/>
                <w:numId w:val="36"/>
              </w:numPr>
              <w:ind w:left="577" w:hanging="567"/>
            </w:pPr>
            <w:proofErr w:type="spellStart"/>
            <w:r w:rsidRPr="00382FAB">
              <w:t>Salvadori</w:t>
            </w:r>
            <w:proofErr w:type="spellEnd"/>
            <w:r w:rsidRPr="00382FAB">
              <w:t xml:space="preserve"> M., </w:t>
            </w:r>
            <w:r w:rsidRPr="00382FAB">
              <w:rPr>
                <w:i/>
              </w:rPr>
              <w:t>Siła architektury: dlaczego budynki stoją</w:t>
            </w:r>
            <w:r w:rsidRPr="00382FAB">
              <w:t>, Murator, Warszawa 2001.</w:t>
            </w:r>
          </w:p>
          <w:p w14:paraId="1E38D55F" w14:textId="77777777" w:rsidR="0025012F" w:rsidRPr="00382FAB" w:rsidRDefault="0025012F" w:rsidP="0025012F">
            <w:pPr>
              <w:numPr>
                <w:ilvl w:val="0"/>
                <w:numId w:val="36"/>
              </w:numPr>
              <w:ind w:left="577" w:hanging="567"/>
              <w:rPr>
                <w:lang w:val="en-US"/>
              </w:rPr>
            </w:pPr>
            <w:r w:rsidRPr="00382FAB">
              <w:rPr>
                <w:lang w:val="en-US"/>
              </w:rPr>
              <w:t xml:space="preserve">Allen E., </w:t>
            </w:r>
            <w:proofErr w:type="spellStart"/>
            <w:r w:rsidRPr="00382FAB">
              <w:rPr>
                <w:lang w:val="en-US"/>
              </w:rPr>
              <w:t>Zalewski</w:t>
            </w:r>
            <w:proofErr w:type="spellEnd"/>
            <w:r w:rsidRPr="00382FAB">
              <w:rPr>
                <w:lang w:val="en-US"/>
              </w:rPr>
              <w:t xml:space="preserve"> W., </w:t>
            </w:r>
            <w:r w:rsidRPr="00382FAB">
              <w:rPr>
                <w:i/>
                <w:lang w:val="en-US"/>
              </w:rPr>
              <w:t>Form and forces: designing efficient, expressive structures</w:t>
            </w:r>
            <w:r w:rsidRPr="00382FAB">
              <w:rPr>
                <w:lang w:val="en-US"/>
              </w:rPr>
              <w:t>, John Wiley &amp; Sons, Hoboken 2010</w:t>
            </w:r>
          </w:p>
          <w:p w14:paraId="055E50FE" w14:textId="77777777" w:rsidR="0025012F" w:rsidRPr="00382FAB" w:rsidRDefault="0025012F" w:rsidP="0025012F">
            <w:pPr>
              <w:numPr>
                <w:ilvl w:val="0"/>
                <w:numId w:val="36"/>
              </w:numPr>
              <w:ind w:left="577" w:hanging="567"/>
              <w:rPr>
                <w:lang w:val="en-US"/>
              </w:rPr>
            </w:pPr>
            <w:r w:rsidRPr="00382FAB">
              <w:rPr>
                <w:lang w:val="en-US"/>
              </w:rPr>
              <w:t>Burry J., Burry M., The new Mathematics of Architecture, Thames &amp; Hudson, London 2010</w:t>
            </w:r>
          </w:p>
          <w:p w14:paraId="0E55CB96" w14:textId="77777777" w:rsidR="0025012F" w:rsidRPr="00382FAB" w:rsidRDefault="0025012F" w:rsidP="0025012F">
            <w:pPr>
              <w:numPr>
                <w:ilvl w:val="0"/>
                <w:numId w:val="36"/>
              </w:numPr>
              <w:ind w:left="577" w:hanging="567"/>
              <w:rPr>
                <w:lang w:val="en-US"/>
              </w:rPr>
            </w:pPr>
            <w:proofErr w:type="spellStart"/>
            <w:r w:rsidRPr="00382FAB">
              <w:rPr>
                <w:lang w:val="en-US"/>
              </w:rPr>
              <w:t>Balmond</w:t>
            </w:r>
            <w:proofErr w:type="spellEnd"/>
            <w:r w:rsidRPr="00382FAB">
              <w:rPr>
                <w:lang w:val="en-US"/>
              </w:rPr>
              <w:t xml:space="preserve"> C.,</w:t>
            </w:r>
            <w:r w:rsidRPr="00382FAB">
              <w:rPr>
                <w:i/>
                <w:lang w:val="en-US"/>
              </w:rPr>
              <w:t xml:space="preserve"> Informal</w:t>
            </w:r>
            <w:r w:rsidRPr="00382FAB">
              <w:rPr>
                <w:lang w:val="en-US"/>
              </w:rPr>
              <w:t xml:space="preserve">. Prestel, </w:t>
            </w:r>
            <w:proofErr w:type="spellStart"/>
            <w:r w:rsidRPr="00382FAB">
              <w:rPr>
                <w:lang w:val="en-US"/>
              </w:rPr>
              <w:t>Münich</w:t>
            </w:r>
            <w:proofErr w:type="spellEnd"/>
            <w:r w:rsidRPr="00382FAB">
              <w:rPr>
                <w:lang w:val="en-US"/>
              </w:rPr>
              <w:t xml:space="preserve"> 2007</w:t>
            </w:r>
          </w:p>
          <w:p w14:paraId="0C6FEC86" w14:textId="77777777" w:rsidR="0025012F" w:rsidRDefault="0025012F" w:rsidP="0025012F">
            <w:pPr>
              <w:numPr>
                <w:ilvl w:val="0"/>
                <w:numId w:val="36"/>
              </w:numPr>
              <w:tabs>
                <w:tab w:val="num" w:pos="577"/>
              </w:tabs>
              <w:ind w:left="577" w:hanging="567"/>
              <w:rPr>
                <w:lang w:val="en-US"/>
              </w:rPr>
            </w:pPr>
            <w:proofErr w:type="spellStart"/>
            <w:r w:rsidRPr="00382FAB">
              <w:rPr>
                <w:lang w:val="en-US"/>
              </w:rPr>
              <w:t>Bechthold</w:t>
            </w:r>
            <w:proofErr w:type="spellEnd"/>
            <w:r w:rsidRPr="00382FAB">
              <w:rPr>
                <w:lang w:val="en-US"/>
              </w:rPr>
              <w:t xml:space="preserve"> M.,</w:t>
            </w:r>
            <w:r w:rsidRPr="00382FAB">
              <w:rPr>
                <w:i/>
                <w:lang w:val="en-US"/>
              </w:rPr>
              <w:t xml:space="preserve"> Innovative Surface Structures</w:t>
            </w:r>
            <w:r w:rsidRPr="00382FAB">
              <w:rPr>
                <w:lang w:val="en-US"/>
              </w:rPr>
              <w:t>, Taylor &amp; Francis, London 2009</w:t>
            </w:r>
          </w:p>
          <w:p w14:paraId="3CD1788B" w14:textId="77777777" w:rsidR="0025012F" w:rsidRPr="0048642D" w:rsidRDefault="0025012F" w:rsidP="0025012F">
            <w:pPr>
              <w:numPr>
                <w:ilvl w:val="0"/>
                <w:numId w:val="36"/>
              </w:numPr>
              <w:tabs>
                <w:tab w:val="num" w:pos="577"/>
              </w:tabs>
              <w:ind w:left="577" w:hanging="567"/>
              <w:rPr>
                <w:lang w:val="en-US"/>
              </w:rPr>
            </w:pPr>
            <w:r w:rsidRPr="0048642D">
              <w:rPr>
                <w:lang w:val="en-US"/>
              </w:rPr>
              <w:t xml:space="preserve">Berger H. </w:t>
            </w:r>
            <w:r w:rsidRPr="0048642D">
              <w:rPr>
                <w:i/>
                <w:lang w:val="en-US"/>
              </w:rPr>
              <w:t>Light Structures-Structures of Light</w:t>
            </w:r>
            <w:r w:rsidRPr="0048642D">
              <w:rPr>
                <w:lang w:val="en-US"/>
              </w:rPr>
              <w:t>.</w:t>
            </w:r>
            <w:r>
              <w:rPr>
                <w:lang w:val="en-US"/>
              </w:rPr>
              <w:t xml:space="preserve"> </w:t>
            </w:r>
            <w:r w:rsidRPr="0048642D">
              <w:rPr>
                <w:lang w:val="en-US"/>
              </w:rPr>
              <w:t xml:space="preserve">The Art and Engineering of </w:t>
            </w:r>
            <w:proofErr w:type="spellStart"/>
            <w:r w:rsidRPr="0048642D">
              <w:rPr>
                <w:lang w:val="en-US"/>
              </w:rPr>
              <w:t>Tensil</w:t>
            </w:r>
            <w:proofErr w:type="spellEnd"/>
            <w:r w:rsidRPr="0048642D">
              <w:rPr>
                <w:lang w:val="en-US"/>
              </w:rPr>
              <w:t xml:space="preserve">    Architecture, Basle 1996</w:t>
            </w:r>
          </w:p>
          <w:p w14:paraId="4B0A3840" w14:textId="77777777" w:rsidR="0025012F" w:rsidRPr="00382FAB" w:rsidRDefault="0025012F" w:rsidP="0025012F">
            <w:pPr>
              <w:numPr>
                <w:ilvl w:val="0"/>
                <w:numId w:val="36"/>
              </w:numPr>
              <w:ind w:left="577" w:hanging="567"/>
              <w:rPr>
                <w:lang w:val="de-DE"/>
              </w:rPr>
            </w:pPr>
            <w:r w:rsidRPr="00382FAB">
              <w:rPr>
                <w:lang w:val="de-DE"/>
              </w:rPr>
              <w:t xml:space="preserve">Otto F., </w:t>
            </w:r>
            <w:r w:rsidRPr="00382FAB">
              <w:rPr>
                <w:i/>
                <w:lang w:val="de-DE"/>
              </w:rPr>
              <w:t>Das Gesamtwerk. Leicht Bauen Natürlich Gestalten,</w:t>
            </w:r>
            <w:r w:rsidRPr="00382FAB">
              <w:rPr>
                <w:lang w:val="de-DE"/>
              </w:rPr>
              <w:t xml:space="preserve"> Birkhäuser, Basel 2005</w:t>
            </w:r>
          </w:p>
          <w:p w14:paraId="621CBB3A" w14:textId="77777777" w:rsidR="0025012F" w:rsidRPr="00382FAB" w:rsidRDefault="0025012F" w:rsidP="0025012F">
            <w:pPr>
              <w:numPr>
                <w:ilvl w:val="0"/>
                <w:numId w:val="36"/>
              </w:numPr>
              <w:ind w:left="577" w:hanging="567"/>
              <w:rPr>
                <w:lang w:val="en-US"/>
              </w:rPr>
            </w:pPr>
            <w:proofErr w:type="spellStart"/>
            <w:r w:rsidRPr="00382FAB">
              <w:rPr>
                <w:lang w:val="en-US"/>
              </w:rPr>
              <w:t>Pottmann</w:t>
            </w:r>
            <w:proofErr w:type="spellEnd"/>
            <w:r w:rsidRPr="00382FAB">
              <w:rPr>
                <w:lang w:val="en-US"/>
              </w:rPr>
              <w:t xml:space="preserve"> H., </w:t>
            </w:r>
            <w:proofErr w:type="spellStart"/>
            <w:r w:rsidRPr="00382FAB">
              <w:rPr>
                <w:lang w:val="en-US"/>
              </w:rPr>
              <w:t>Asperl</w:t>
            </w:r>
            <w:proofErr w:type="spellEnd"/>
            <w:r w:rsidRPr="00382FAB">
              <w:rPr>
                <w:lang w:val="en-US"/>
              </w:rPr>
              <w:t xml:space="preserve"> A., Hofer M., Kilian A., </w:t>
            </w:r>
            <w:r w:rsidRPr="00382FAB">
              <w:rPr>
                <w:i/>
                <w:lang w:val="en-US"/>
              </w:rPr>
              <w:t>Architectural Geometry,</w:t>
            </w:r>
            <w:r w:rsidRPr="00382FAB">
              <w:rPr>
                <w:lang w:val="en-US"/>
              </w:rPr>
              <w:t xml:space="preserve"> Bentley Institute Press, 2007</w:t>
            </w:r>
          </w:p>
          <w:p w14:paraId="034780F5" w14:textId="77777777" w:rsidR="0025012F" w:rsidRPr="00382FAB" w:rsidRDefault="0025012F" w:rsidP="0025012F">
            <w:pPr>
              <w:numPr>
                <w:ilvl w:val="0"/>
                <w:numId w:val="36"/>
              </w:numPr>
              <w:ind w:left="577" w:hanging="567"/>
              <w:rPr>
                <w:lang w:val="en-US"/>
              </w:rPr>
            </w:pPr>
            <w:r w:rsidRPr="00382FAB">
              <w:rPr>
                <w:lang w:val="en-US"/>
              </w:rPr>
              <w:t xml:space="preserve">Scheck H-J., </w:t>
            </w:r>
            <w:r w:rsidRPr="00382FAB">
              <w:rPr>
                <w:i/>
                <w:lang w:val="en-US"/>
              </w:rPr>
              <w:t>Soft Shells. Design and Technology of Tensile Architecture,</w:t>
            </w:r>
            <w:r w:rsidRPr="00382FAB">
              <w:rPr>
                <w:lang w:val="en-US"/>
              </w:rPr>
              <w:t xml:space="preserve"> </w:t>
            </w:r>
            <w:proofErr w:type="spellStart"/>
            <w:r w:rsidRPr="00382FAB">
              <w:rPr>
                <w:lang w:val="en-US"/>
              </w:rPr>
              <w:t>Birkhäuser</w:t>
            </w:r>
            <w:proofErr w:type="spellEnd"/>
            <w:r w:rsidRPr="00382FAB">
              <w:rPr>
                <w:lang w:val="en-US"/>
              </w:rPr>
              <w:t>, Basel 1997</w:t>
            </w:r>
          </w:p>
          <w:p w14:paraId="692AE528" w14:textId="77777777" w:rsidR="0025012F" w:rsidRPr="00382FAB" w:rsidRDefault="0025012F" w:rsidP="0025012F">
            <w:pPr>
              <w:numPr>
                <w:ilvl w:val="0"/>
                <w:numId w:val="36"/>
              </w:numPr>
              <w:ind w:left="577" w:hanging="567"/>
              <w:rPr>
                <w:lang w:val="en-US"/>
              </w:rPr>
            </w:pPr>
            <w:r w:rsidRPr="00382FAB">
              <w:rPr>
                <w:lang w:val="en-US"/>
              </w:rPr>
              <w:t xml:space="preserve">Schleifer S., </w:t>
            </w:r>
            <w:r w:rsidRPr="00382FAB">
              <w:rPr>
                <w:i/>
                <w:lang w:val="en-US"/>
              </w:rPr>
              <w:t>Spectacular Buildings,</w:t>
            </w:r>
            <w:r w:rsidRPr="00382FAB">
              <w:rPr>
                <w:lang w:val="en-US"/>
              </w:rPr>
              <w:t xml:space="preserve"> Evergreen Taschen, Köln 2007</w:t>
            </w:r>
          </w:p>
          <w:p w14:paraId="2DA62B8B" w14:textId="77777777" w:rsidR="0025012F" w:rsidRPr="00382FAB" w:rsidRDefault="0025012F" w:rsidP="0025012F">
            <w:pPr>
              <w:numPr>
                <w:ilvl w:val="0"/>
                <w:numId w:val="36"/>
              </w:numPr>
              <w:ind w:left="577" w:hanging="567"/>
              <w:rPr>
                <w:lang w:val="en-US"/>
              </w:rPr>
            </w:pPr>
            <w:proofErr w:type="spellStart"/>
            <w:r w:rsidRPr="00382FAB">
              <w:rPr>
                <w:lang w:val="en-US"/>
              </w:rPr>
              <w:t>Senosiain</w:t>
            </w:r>
            <w:proofErr w:type="spellEnd"/>
            <w:r w:rsidRPr="00382FAB">
              <w:rPr>
                <w:lang w:val="en-US"/>
              </w:rPr>
              <w:t xml:space="preserve"> J., </w:t>
            </w:r>
            <w:r w:rsidRPr="00382FAB">
              <w:rPr>
                <w:i/>
                <w:lang w:val="en-US"/>
              </w:rPr>
              <w:t>Bio-Architecture,</w:t>
            </w:r>
            <w:r w:rsidRPr="00382FAB">
              <w:rPr>
                <w:lang w:val="en-US"/>
              </w:rPr>
              <w:t xml:space="preserve"> Architectural Press, Elsevier, Oxford 2003</w:t>
            </w:r>
          </w:p>
          <w:p w14:paraId="5AE12F36" w14:textId="77777777" w:rsidR="00C50944" w:rsidRPr="0025012F" w:rsidRDefault="00C50944" w:rsidP="00C50944">
            <w:pPr>
              <w:suppressAutoHyphens w:val="0"/>
              <w:spacing w:line="259" w:lineRule="auto"/>
              <w:rPr>
                <w:sz w:val="22"/>
                <w:szCs w:val="22"/>
                <w:lang w:val="en-US"/>
              </w:rPr>
            </w:pPr>
          </w:p>
          <w:p w14:paraId="0BDD21E8" w14:textId="6D2544B1" w:rsidR="002B5912" w:rsidRPr="00C50944" w:rsidRDefault="00E92AED" w:rsidP="009B0755">
            <w:pPr>
              <w:tabs>
                <w:tab w:val="num" w:pos="152"/>
                <w:tab w:val="left" w:pos="360"/>
                <w:tab w:val="num" w:pos="436"/>
              </w:tabs>
              <w:ind w:left="436" w:hanging="436"/>
              <w:rPr>
                <w:b/>
                <w:bCs/>
                <w:caps/>
                <w:szCs w:val="18"/>
                <w:lang w:val="en-GB"/>
              </w:rPr>
            </w:pPr>
            <w:r w:rsidRPr="00E92AED">
              <w:rPr>
                <w:b/>
                <w:bCs/>
                <w:caps/>
                <w:szCs w:val="18"/>
                <w:lang w:val="en-GB"/>
              </w:rPr>
              <w:lastRenderedPageBreak/>
              <w:t>SECONDARY LITERATURE:</w:t>
            </w:r>
          </w:p>
          <w:p w14:paraId="3D6A7B5A" w14:textId="77777777" w:rsidR="00C50944" w:rsidRPr="00DB1F3D" w:rsidRDefault="00C50944" w:rsidP="009B0755">
            <w:pPr>
              <w:tabs>
                <w:tab w:val="num" w:pos="152"/>
                <w:tab w:val="left" w:pos="360"/>
                <w:tab w:val="num" w:pos="436"/>
              </w:tabs>
              <w:ind w:left="436" w:hanging="436"/>
              <w:rPr>
                <w:b/>
                <w:bCs/>
                <w:caps/>
                <w:szCs w:val="18"/>
                <w:u w:val="single"/>
                <w:lang w:val="en-GB"/>
              </w:rPr>
            </w:pPr>
          </w:p>
          <w:p w14:paraId="390AFCC5" w14:textId="77777777" w:rsidR="0025012F" w:rsidRPr="00382FAB" w:rsidRDefault="0025012F" w:rsidP="000417AA">
            <w:pPr>
              <w:numPr>
                <w:ilvl w:val="0"/>
                <w:numId w:val="41"/>
              </w:numPr>
              <w:ind w:left="577" w:hanging="577"/>
              <w:rPr>
                <w:lang w:val="en-US"/>
              </w:rPr>
            </w:pPr>
            <w:r w:rsidRPr="00382FAB">
              <w:rPr>
                <w:lang w:val="en-US"/>
              </w:rPr>
              <w:t>Brownell B.,</w:t>
            </w:r>
            <w:r w:rsidRPr="00382FAB">
              <w:rPr>
                <w:i/>
                <w:lang w:val="en-US"/>
              </w:rPr>
              <w:t xml:space="preserve"> </w:t>
            </w:r>
            <w:proofErr w:type="spellStart"/>
            <w:r w:rsidRPr="00382FAB">
              <w:rPr>
                <w:i/>
                <w:lang w:val="en-US"/>
              </w:rPr>
              <w:t>Transmaterial</w:t>
            </w:r>
            <w:proofErr w:type="spellEnd"/>
            <w:r w:rsidRPr="00382FAB">
              <w:rPr>
                <w:i/>
                <w:lang w:val="en-US"/>
              </w:rPr>
              <w:t xml:space="preserve"> 3,</w:t>
            </w:r>
            <w:r w:rsidRPr="00382FAB">
              <w:rPr>
                <w:lang w:val="en-US"/>
              </w:rPr>
              <w:t xml:space="preserve"> Princeton Architectural Press, New York 2010</w:t>
            </w:r>
          </w:p>
          <w:p w14:paraId="758FD992" w14:textId="77777777" w:rsidR="0025012F" w:rsidRPr="00382FAB" w:rsidRDefault="0025012F" w:rsidP="000417AA">
            <w:pPr>
              <w:numPr>
                <w:ilvl w:val="0"/>
                <w:numId w:val="41"/>
              </w:numPr>
              <w:ind w:left="577" w:hanging="577"/>
              <w:rPr>
                <w:lang w:val="en-US"/>
              </w:rPr>
            </w:pPr>
            <w:proofErr w:type="spellStart"/>
            <w:r w:rsidRPr="00382FAB">
              <w:rPr>
                <w:lang w:val="en-US"/>
              </w:rPr>
              <w:t>Heartney</w:t>
            </w:r>
            <w:proofErr w:type="spellEnd"/>
            <w:r w:rsidRPr="00382FAB">
              <w:rPr>
                <w:lang w:val="en-US"/>
              </w:rPr>
              <w:t xml:space="preserve"> E., </w:t>
            </w:r>
            <w:r w:rsidRPr="00382FAB">
              <w:rPr>
                <w:i/>
                <w:lang w:val="en-US"/>
              </w:rPr>
              <w:t xml:space="preserve">Kenneth </w:t>
            </w:r>
            <w:proofErr w:type="spellStart"/>
            <w:r w:rsidRPr="00382FAB">
              <w:rPr>
                <w:i/>
                <w:lang w:val="en-US"/>
              </w:rPr>
              <w:t>Snelson</w:t>
            </w:r>
            <w:proofErr w:type="spellEnd"/>
            <w:r w:rsidRPr="00382FAB">
              <w:rPr>
                <w:i/>
                <w:lang w:val="en-US"/>
              </w:rPr>
              <w:t xml:space="preserve"> – Forces Made Visible,</w:t>
            </w:r>
            <w:r w:rsidRPr="00382FAB">
              <w:rPr>
                <w:lang w:val="en-US"/>
              </w:rPr>
              <w:t xml:space="preserve"> Hudson Hills Press LLC, Lenox 2009</w:t>
            </w:r>
          </w:p>
          <w:p w14:paraId="2A9AA53C" w14:textId="77777777" w:rsidR="0025012F" w:rsidRPr="00382FAB" w:rsidRDefault="0025012F" w:rsidP="000417AA">
            <w:pPr>
              <w:numPr>
                <w:ilvl w:val="0"/>
                <w:numId w:val="41"/>
              </w:numPr>
              <w:ind w:left="577" w:hanging="577"/>
              <w:rPr>
                <w:lang w:val="en-US"/>
              </w:rPr>
            </w:pPr>
            <w:r w:rsidRPr="00382FAB">
              <w:rPr>
                <w:lang w:val="en-US"/>
              </w:rPr>
              <w:t>Holgate A.,</w:t>
            </w:r>
            <w:r w:rsidRPr="00382FAB">
              <w:rPr>
                <w:i/>
                <w:lang w:val="en-US"/>
              </w:rPr>
              <w:t xml:space="preserve"> The Art of Structural Engineering: The Work of </w:t>
            </w:r>
            <w:proofErr w:type="spellStart"/>
            <w:r w:rsidRPr="00382FAB">
              <w:rPr>
                <w:i/>
                <w:lang w:val="en-US"/>
              </w:rPr>
              <w:t>Jörg</w:t>
            </w:r>
            <w:proofErr w:type="spellEnd"/>
            <w:r w:rsidRPr="00382FAB">
              <w:rPr>
                <w:i/>
                <w:lang w:val="en-US"/>
              </w:rPr>
              <w:t xml:space="preserve"> Schlaich and His Team,</w:t>
            </w:r>
            <w:r w:rsidRPr="00382FAB">
              <w:rPr>
                <w:lang w:val="en-US"/>
              </w:rPr>
              <w:t xml:space="preserve"> Edition Axel Menges, Stuttgart/London1997</w:t>
            </w:r>
          </w:p>
          <w:p w14:paraId="09C1B78E" w14:textId="77777777" w:rsidR="0025012F" w:rsidRPr="00382FAB" w:rsidRDefault="0025012F" w:rsidP="000417AA">
            <w:pPr>
              <w:numPr>
                <w:ilvl w:val="0"/>
                <w:numId w:val="41"/>
              </w:numPr>
              <w:ind w:left="577" w:hanging="577"/>
              <w:rPr>
                <w:lang w:val="en-US"/>
              </w:rPr>
            </w:pPr>
            <w:proofErr w:type="spellStart"/>
            <w:r w:rsidRPr="00382FAB">
              <w:t>Iori</w:t>
            </w:r>
            <w:proofErr w:type="spellEnd"/>
            <w:r w:rsidRPr="00382FAB">
              <w:t xml:space="preserve"> T., </w:t>
            </w:r>
            <w:r w:rsidRPr="00382FAB">
              <w:rPr>
                <w:i/>
              </w:rPr>
              <w:t xml:space="preserve">Pier Luigi </w:t>
            </w:r>
            <w:proofErr w:type="spellStart"/>
            <w:r w:rsidRPr="00382FAB">
              <w:rPr>
                <w:i/>
              </w:rPr>
              <w:t>Nervi</w:t>
            </w:r>
            <w:proofErr w:type="spellEnd"/>
            <w:r w:rsidRPr="00382FAB">
              <w:rPr>
                <w:i/>
              </w:rPr>
              <w:t>,</w:t>
            </w:r>
            <w:r w:rsidRPr="00382FAB">
              <w:t xml:space="preserve"> </w:t>
            </w:r>
            <w:r w:rsidRPr="00382FAB">
              <w:rPr>
                <w:lang w:val="en-US"/>
              </w:rPr>
              <w:t xml:space="preserve">Motta </w:t>
            </w:r>
            <w:proofErr w:type="spellStart"/>
            <w:r w:rsidRPr="00382FAB">
              <w:rPr>
                <w:lang w:val="en-US"/>
              </w:rPr>
              <w:t>Architettura</w:t>
            </w:r>
            <w:proofErr w:type="spellEnd"/>
            <w:r w:rsidRPr="00382FAB">
              <w:rPr>
                <w:lang w:val="en-US"/>
              </w:rPr>
              <w:t>, Milan 2009</w:t>
            </w:r>
          </w:p>
          <w:p w14:paraId="67AB845F" w14:textId="77777777" w:rsidR="0025012F" w:rsidRPr="00382FAB" w:rsidRDefault="0025012F" w:rsidP="000417AA">
            <w:pPr>
              <w:numPr>
                <w:ilvl w:val="0"/>
                <w:numId w:val="41"/>
              </w:numPr>
              <w:ind w:left="577" w:hanging="577"/>
              <w:rPr>
                <w:lang w:val="en-US"/>
              </w:rPr>
            </w:pPr>
            <w:proofErr w:type="spellStart"/>
            <w:r w:rsidRPr="00382FAB">
              <w:rPr>
                <w:lang w:val="en-US"/>
              </w:rPr>
              <w:t>Jodido</w:t>
            </w:r>
            <w:proofErr w:type="spellEnd"/>
            <w:r w:rsidRPr="00382FAB">
              <w:rPr>
                <w:lang w:val="en-US"/>
              </w:rPr>
              <w:t xml:space="preserve"> P., </w:t>
            </w:r>
            <w:r w:rsidRPr="00382FAB">
              <w:rPr>
                <w:i/>
                <w:lang w:val="en-US"/>
              </w:rPr>
              <w:t>Calatrava,</w:t>
            </w:r>
            <w:r w:rsidRPr="00382FAB">
              <w:rPr>
                <w:lang w:val="en-US"/>
              </w:rPr>
              <w:t xml:space="preserve"> Taschen, Köln 2005</w:t>
            </w:r>
          </w:p>
          <w:p w14:paraId="3A021CC9" w14:textId="77777777" w:rsidR="0025012F" w:rsidRPr="00382FAB" w:rsidRDefault="0025012F" w:rsidP="000417AA">
            <w:pPr>
              <w:numPr>
                <w:ilvl w:val="0"/>
                <w:numId w:val="41"/>
              </w:numPr>
              <w:ind w:left="577" w:hanging="577"/>
              <w:rPr>
                <w:lang w:val="en-US"/>
              </w:rPr>
            </w:pPr>
            <w:r w:rsidRPr="00382FAB">
              <w:rPr>
                <w:lang w:val="en-US"/>
              </w:rPr>
              <w:t>Kawaguchi M.,</w:t>
            </w:r>
            <w:r w:rsidRPr="00382FAB">
              <w:rPr>
                <w:i/>
                <w:lang w:val="en-US"/>
              </w:rPr>
              <w:t xml:space="preserve"> Structural Engineer,</w:t>
            </w:r>
            <w:r w:rsidRPr="00382FAB">
              <w:rPr>
                <w:lang w:val="en-US"/>
              </w:rPr>
              <w:t xml:space="preserve"> </w:t>
            </w:r>
            <w:proofErr w:type="spellStart"/>
            <w:r w:rsidRPr="00382FAB">
              <w:rPr>
                <w:lang w:val="en-US"/>
              </w:rPr>
              <w:t>Universitat</w:t>
            </w:r>
            <w:proofErr w:type="spellEnd"/>
            <w:r w:rsidRPr="00382FAB">
              <w:rPr>
                <w:lang w:val="en-US"/>
              </w:rPr>
              <w:t xml:space="preserve"> </w:t>
            </w:r>
            <w:proofErr w:type="spellStart"/>
            <w:r w:rsidRPr="00382FAB">
              <w:rPr>
                <w:lang w:val="en-US"/>
              </w:rPr>
              <w:t>Politecnica</w:t>
            </w:r>
            <w:proofErr w:type="spellEnd"/>
            <w:r w:rsidRPr="00382FAB">
              <w:rPr>
                <w:lang w:val="en-US"/>
              </w:rPr>
              <w:t xml:space="preserve"> de Valencia 2009</w:t>
            </w:r>
          </w:p>
          <w:p w14:paraId="7E17108D" w14:textId="77777777" w:rsidR="0025012F" w:rsidRDefault="0025012F" w:rsidP="000417AA">
            <w:pPr>
              <w:numPr>
                <w:ilvl w:val="0"/>
                <w:numId w:val="41"/>
              </w:numPr>
              <w:ind w:left="577" w:hanging="577"/>
              <w:rPr>
                <w:lang w:val="en-US"/>
              </w:rPr>
            </w:pPr>
            <w:r w:rsidRPr="00382FAB">
              <w:rPr>
                <w:lang w:val="en-US"/>
              </w:rPr>
              <w:t xml:space="preserve">Sakamoto T., </w:t>
            </w:r>
            <w:proofErr w:type="spellStart"/>
            <w:r w:rsidRPr="00382FAB">
              <w:rPr>
                <w:lang w:val="en-US"/>
              </w:rPr>
              <w:t>Ferré</w:t>
            </w:r>
            <w:proofErr w:type="spellEnd"/>
            <w:r w:rsidRPr="00382FAB">
              <w:rPr>
                <w:lang w:val="en-US"/>
              </w:rPr>
              <w:t xml:space="preserve"> A., </w:t>
            </w:r>
            <w:r w:rsidRPr="00382FAB">
              <w:rPr>
                <w:i/>
                <w:lang w:val="en-US"/>
              </w:rPr>
              <w:t>From Control to design. Parametric/Algorithmic Architecture</w:t>
            </w:r>
            <w:r w:rsidRPr="00382FAB">
              <w:rPr>
                <w:lang w:val="en-US"/>
              </w:rPr>
              <w:t xml:space="preserve">, </w:t>
            </w:r>
            <w:proofErr w:type="spellStart"/>
            <w:r w:rsidRPr="00382FAB">
              <w:rPr>
                <w:lang w:val="en-US"/>
              </w:rPr>
              <w:t>Actar</w:t>
            </w:r>
            <w:proofErr w:type="spellEnd"/>
            <w:r w:rsidRPr="00382FAB">
              <w:rPr>
                <w:lang w:val="en-US"/>
              </w:rPr>
              <w:t>-D, New York 2010</w:t>
            </w:r>
          </w:p>
          <w:p w14:paraId="55E2E0A4" w14:textId="77777777" w:rsidR="0025012F" w:rsidRPr="0025012F" w:rsidRDefault="0025012F" w:rsidP="000417AA">
            <w:pPr>
              <w:numPr>
                <w:ilvl w:val="0"/>
                <w:numId w:val="41"/>
              </w:numPr>
              <w:tabs>
                <w:tab w:val="num" w:pos="577"/>
              </w:tabs>
              <w:ind w:left="577" w:hanging="577"/>
            </w:pPr>
            <w:proofErr w:type="spellStart"/>
            <w:r w:rsidRPr="0048642D">
              <w:t>Kolendowicz</w:t>
            </w:r>
            <w:proofErr w:type="spellEnd"/>
            <w:r w:rsidRPr="0048642D">
              <w:t xml:space="preserve"> T. </w:t>
            </w:r>
            <w:r w:rsidRPr="0048642D">
              <w:rPr>
                <w:i/>
              </w:rPr>
              <w:t>Mechanika Budowli</w:t>
            </w:r>
            <w:r w:rsidRPr="0048642D">
              <w:t>, Wrocław 2010</w:t>
            </w:r>
          </w:p>
          <w:p w14:paraId="7BD0D14F" w14:textId="77777777" w:rsidR="002B5912" w:rsidRPr="00EC0771" w:rsidRDefault="0025012F" w:rsidP="000417AA">
            <w:pPr>
              <w:numPr>
                <w:ilvl w:val="0"/>
                <w:numId w:val="41"/>
              </w:numPr>
              <w:suppressAutoHyphens w:val="0"/>
              <w:ind w:left="577" w:hanging="577"/>
              <w:rPr>
                <w:iCs/>
              </w:rPr>
            </w:pPr>
            <w:r w:rsidRPr="00382FAB">
              <w:t>Sławińska J.,</w:t>
            </w:r>
            <w:r w:rsidRPr="00382FAB">
              <w:rPr>
                <w:i/>
                <w:iCs/>
              </w:rPr>
              <w:t xml:space="preserve"> Ekspresja sił w nowoczesnej architekturze</w:t>
            </w:r>
            <w:r w:rsidRPr="00382FAB">
              <w:t>, Warszawa 1997 (wyd. II).</w:t>
            </w:r>
          </w:p>
        </w:tc>
      </w:tr>
    </w:tbl>
    <w:p w14:paraId="74905759" w14:textId="77777777" w:rsidR="00A976F3" w:rsidRPr="002B4637" w:rsidRDefault="00A976F3">
      <w:pPr>
        <w:rPr>
          <w:sz w:val="22"/>
          <w:szCs w:val="22"/>
        </w:rPr>
      </w:pPr>
    </w:p>
    <w:tbl>
      <w:tblPr>
        <w:tblW w:w="9230" w:type="dxa"/>
        <w:tblInd w:w="-10" w:type="dxa"/>
        <w:tblLayout w:type="fixed"/>
        <w:tblCellMar>
          <w:left w:w="113" w:type="dxa"/>
          <w:right w:w="113" w:type="dxa"/>
        </w:tblCellMar>
        <w:tblLook w:val="0000" w:firstRow="0" w:lastRow="0" w:firstColumn="0" w:lastColumn="0" w:noHBand="0" w:noVBand="0"/>
      </w:tblPr>
      <w:tblGrid>
        <w:gridCol w:w="9230"/>
      </w:tblGrid>
      <w:tr w:rsidR="009A3831" w:rsidRPr="002D7F64" w14:paraId="588AA32C" w14:textId="77777777" w:rsidTr="001A1E52">
        <w:trPr>
          <w:trHeight w:val="285"/>
        </w:trPr>
        <w:tc>
          <w:tcPr>
            <w:tcW w:w="9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3E0F9" w14:textId="41F30369" w:rsidR="009A3831" w:rsidRPr="00E92AED" w:rsidRDefault="00E92AED" w:rsidP="002B4637">
            <w:pPr>
              <w:snapToGrid w:val="0"/>
              <w:jc w:val="center"/>
              <w:rPr>
                <w:b/>
                <w:bCs/>
                <w:lang w:val="en-US"/>
              </w:rPr>
            </w:pPr>
            <w:r w:rsidRPr="00E92AED">
              <w:rPr>
                <w:b/>
                <w:bCs/>
                <w:lang w:val="en-US"/>
              </w:rPr>
              <w:t>SUBJECT SUPERVISOR (NAME AND SURNAME, E-MAIL ADDRESS)</w:t>
            </w:r>
          </w:p>
        </w:tc>
      </w:tr>
      <w:tr w:rsidR="009A3831" w:rsidRPr="009C0FAD" w14:paraId="084F3C1D" w14:textId="77777777" w:rsidTr="001A1E52">
        <w:trPr>
          <w:trHeight w:val="400"/>
        </w:trPr>
        <w:tc>
          <w:tcPr>
            <w:tcW w:w="9230" w:type="dxa"/>
            <w:tcBorders>
              <w:top w:val="single" w:sz="4" w:space="0" w:color="000000"/>
              <w:left w:val="single" w:sz="4" w:space="0" w:color="000000"/>
              <w:bottom w:val="single" w:sz="4" w:space="0" w:color="000000"/>
              <w:right w:val="single" w:sz="4" w:space="0" w:color="000000"/>
            </w:tcBorders>
            <w:shd w:val="clear" w:color="auto" w:fill="auto"/>
          </w:tcPr>
          <w:p w14:paraId="59A2AC58" w14:textId="77777777" w:rsidR="000523A5" w:rsidRPr="00326653" w:rsidRDefault="00A1049F" w:rsidP="00A1049F">
            <w:pPr>
              <w:suppressAutoHyphens w:val="0"/>
              <w:rPr>
                <w:rStyle w:val="Uwydatnienie"/>
                <w:b/>
                <w:i w:val="0"/>
              </w:rPr>
            </w:pPr>
            <w:r w:rsidRPr="00326653">
              <w:rPr>
                <w:rStyle w:val="Uwydatnienie"/>
                <w:b/>
                <w:i w:val="0"/>
              </w:rPr>
              <w:t xml:space="preserve">Dr hab. inż. </w:t>
            </w:r>
            <w:r w:rsidR="00326653">
              <w:rPr>
                <w:rStyle w:val="Uwydatnienie"/>
                <w:b/>
                <w:i w:val="0"/>
              </w:rPr>
              <w:t>Romuald Tarczewski</w:t>
            </w:r>
            <w:r w:rsidRPr="00326653">
              <w:rPr>
                <w:rStyle w:val="Uwydatnienie"/>
                <w:b/>
                <w:i w:val="0"/>
              </w:rPr>
              <w:t>, prof. uczelni</w:t>
            </w:r>
          </w:p>
          <w:p w14:paraId="50BA923F" w14:textId="77777777" w:rsidR="000523A5" w:rsidRPr="00326653" w:rsidRDefault="00326653" w:rsidP="00A1049F">
            <w:pPr>
              <w:suppressAutoHyphens w:val="0"/>
              <w:rPr>
                <w:rStyle w:val="Uwydatnienie"/>
                <w:i w:val="0"/>
                <w:iCs w:val="0"/>
              </w:rPr>
            </w:pPr>
            <w:r>
              <w:rPr>
                <w:rStyle w:val="Uwydatnienie"/>
                <w:i w:val="0"/>
                <w:iCs w:val="0"/>
              </w:rPr>
              <w:t>romuald.tarczewski</w:t>
            </w:r>
            <w:r w:rsidR="009C0FAD" w:rsidRPr="00326653">
              <w:rPr>
                <w:rStyle w:val="Uwydatnienie"/>
                <w:i w:val="0"/>
                <w:iCs w:val="0"/>
              </w:rPr>
              <w:t>@pwr.edu.pl</w:t>
            </w:r>
          </w:p>
          <w:p w14:paraId="20895268" w14:textId="77777777" w:rsidR="00BA7250" w:rsidRDefault="00BA7250" w:rsidP="00BA7250">
            <w:pPr>
              <w:suppressAutoHyphens w:val="0"/>
              <w:rPr>
                <w:iCs/>
                <w:sz w:val="22"/>
                <w:szCs w:val="22"/>
              </w:rPr>
            </w:pPr>
          </w:p>
          <w:p w14:paraId="4F2B1940" w14:textId="77777777" w:rsidR="000417AA" w:rsidRPr="000417AA" w:rsidRDefault="000417AA" w:rsidP="000417AA">
            <w:pPr>
              <w:suppressAutoHyphens w:val="0"/>
              <w:rPr>
                <w:rStyle w:val="Uwydatnienie"/>
                <w:b/>
                <w:i w:val="0"/>
              </w:rPr>
            </w:pPr>
            <w:r w:rsidRPr="000417AA">
              <w:rPr>
                <w:rStyle w:val="Uwydatnienie"/>
                <w:b/>
                <w:i w:val="0"/>
              </w:rPr>
              <w:t>dr inż. Michał Pelczarski</w:t>
            </w:r>
          </w:p>
          <w:p w14:paraId="4374924D" w14:textId="77777777" w:rsidR="000417AA" w:rsidRDefault="000417AA" w:rsidP="000417AA">
            <w:pPr>
              <w:suppressAutoHyphens w:val="0"/>
              <w:rPr>
                <w:rStyle w:val="Uwydatnienie"/>
                <w:i w:val="0"/>
              </w:rPr>
            </w:pPr>
            <w:r w:rsidRPr="000417AA">
              <w:rPr>
                <w:rStyle w:val="Uwydatnienie"/>
                <w:i w:val="0"/>
              </w:rPr>
              <w:t>michal.pelczarski@pwr.edu.pl</w:t>
            </w:r>
          </w:p>
          <w:p w14:paraId="6A1D7CF2" w14:textId="77777777" w:rsidR="000417AA" w:rsidRPr="000417AA" w:rsidRDefault="000417AA" w:rsidP="000417AA">
            <w:pPr>
              <w:suppressAutoHyphens w:val="0"/>
              <w:rPr>
                <w:i/>
                <w:iCs/>
                <w:sz w:val="22"/>
                <w:szCs w:val="22"/>
              </w:rPr>
            </w:pPr>
          </w:p>
        </w:tc>
      </w:tr>
    </w:tbl>
    <w:p w14:paraId="62C1E319" w14:textId="77777777" w:rsidR="00CB759A" w:rsidRPr="00AD5E00" w:rsidRDefault="00CB759A" w:rsidP="00295B38">
      <w:pPr>
        <w:pStyle w:val="Nagwek3"/>
        <w:numPr>
          <w:ilvl w:val="0"/>
          <w:numId w:val="0"/>
        </w:numPr>
        <w:jc w:val="left"/>
      </w:pPr>
    </w:p>
    <w:sectPr w:rsidR="00CB759A" w:rsidRPr="00AD5E00" w:rsidSect="00330D51">
      <w:footerReference w:type="default" r:id="rId8"/>
      <w:pgSz w:w="11906" w:h="16838"/>
      <w:pgMar w:top="1418" w:right="1418" w:bottom="1418" w:left="1418"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BA370" w14:textId="77777777" w:rsidR="00205875" w:rsidRDefault="00205875">
      <w:r>
        <w:separator/>
      </w:r>
    </w:p>
  </w:endnote>
  <w:endnote w:type="continuationSeparator" w:id="0">
    <w:p w14:paraId="1D178B9E" w14:textId="77777777" w:rsidR="00205875" w:rsidRDefault="00205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font225">
    <w:altName w:val="MS Gothic"/>
    <w:charset w:val="8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9CC81" w14:textId="77777777" w:rsidR="005C6F14" w:rsidRDefault="005C6F1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30DDB" w14:textId="77777777" w:rsidR="00205875" w:rsidRDefault="00205875">
      <w:r>
        <w:separator/>
      </w:r>
    </w:p>
  </w:footnote>
  <w:footnote w:type="continuationSeparator" w:id="0">
    <w:p w14:paraId="1446EC16" w14:textId="77777777" w:rsidR="00205875" w:rsidRDefault="00205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5"/>
    <w:lvl w:ilvl="0">
      <w:start w:val="1"/>
      <w:numFmt w:val="upperRoman"/>
      <w:lvlText w:val="%1."/>
      <w:lvlJc w:val="left"/>
      <w:pPr>
        <w:tabs>
          <w:tab w:val="num" w:pos="1080"/>
        </w:tabs>
        <w:ind w:left="1080" w:hanging="720"/>
      </w:pPr>
    </w:lvl>
  </w:abstractNum>
  <w:abstractNum w:abstractNumId="5" w15:restartNumberingAfterBreak="0">
    <w:nsid w:val="024F2CE2"/>
    <w:multiLevelType w:val="hybridMultilevel"/>
    <w:tmpl w:val="DEB68766"/>
    <w:lvl w:ilvl="0" w:tplc="04150001">
      <w:start w:val="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3767570"/>
    <w:multiLevelType w:val="hybridMultilevel"/>
    <w:tmpl w:val="254C3482"/>
    <w:lvl w:ilvl="0" w:tplc="AB22B90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65C3779"/>
    <w:multiLevelType w:val="hybridMultilevel"/>
    <w:tmpl w:val="B3A0B124"/>
    <w:lvl w:ilvl="0" w:tplc="C10472A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AEC323D"/>
    <w:multiLevelType w:val="hybridMultilevel"/>
    <w:tmpl w:val="03DE9C96"/>
    <w:lvl w:ilvl="0" w:tplc="32AA244C">
      <w:start w:val="1"/>
      <w:numFmt w:val="decimal"/>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C3B75BF"/>
    <w:multiLevelType w:val="hybridMultilevel"/>
    <w:tmpl w:val="DAC8D0D2"/>
    <w:lvl w:ilvl="0" w:tplc="32AA244C">
      <w:start w:val="1"/>
      <w:numFmt w:val="decimal"/>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1720398"/>
    <w:multiLevelType w:val="hybridMultilevel"/>
    <w:tmpl w:val="1D2C8DD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8A95288"/>
    <w:multiLevelType w:val="multilevel"/>
    <w:tmpl w:val="318C43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9075D8D"/>
    <w:multiLevelType w:val="hybridMultilevel"/>
    <w:tmpl w:val="7CD692B2"/>
    <w:lvl w:ilvl="0" w:tplc="84227B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8111AF"/>
    <w:multiLevelType w:val="hybridMultilevel"/>
    <w:tmpl w:val="4790D07C"/>
    <w:lvl w:ilvl="0" w:tplc="04150001">
      <w:start w:val="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F4834B0"/>
    <w:multiLevelType w:val="hybridMultilevel"/>
    <w:tmpl w:val="50424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F864D7"/>
    <w:multiLevelType w:val="hybridMultilevel"/>
    <w:tmpl w:val="03DE9C96"/>
    <w:lvl w:ilvl="0" w:tplc="32AA244C">
      <w:start w:val="1"/>
      <w:numFmt w:val="decimal"/>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66527EC"/>
    <w:multiLevelType w:val="hybridMultilevel"/>
    <w:tmpl w:val="A6A45C42"/>
    <w:lvl w:ilvl="0" w:tplc="02D4CB0E">
      <w:start w:val="1"/>
      <w:numFmt w:val="decimal"/>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8BD2165"/>
    <w:multiLevelType w:val="hybridMultilevel"/>
    <w:tmpl w:val="B302DA3C"/>
    <w:lvl w:ilvl="0" w:tplc="E52A1FE0">
      <w:start w:val="1"/>
      <w:numFmt w:val="decimal"/>
      <w:lvlText w:val="[%1] "/>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B35FDA"/>
    <w:multiLevelType w:val="hybridMultilevel"/>
    <w:tmpl w:val="77464A7A"/>
    <w:lvl w:ilvl="0" w:tplc="994EAFEC">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0317841"/>
    <w:multiLevelType w:val="multilevel"/>
    <w:tmpl w:val="5CD838A4"/>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15:restartNumberingAfterBreak="0">
    <w:nsid w:val="338245FB"/>
    <w:multiLevelType w:val="hybridMultilevel"/>
    <w:tmpl w:val="DD662C5A"/>
    <w:lvl w:ilvl="0" w:tplc="84227B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826A5D"/>
    <w:multiLevelType w:val="multilevel"/>
    <w:tmpl w:val="2B8853C6"/>
    <w:lvl w:ilvl="0">
      <w:start w:val="1"/>
      <w:numFmt w:val="decimal"/>
      <w:lvlText w:val="%1."/>
      <w:lvlJc w:val="left"/>
      <w:pPr>
        <w:tabs>
          <w:tab w:val="num" w:pos="0"/>
        </w:tabs>
        <w:ind w:left="432" w:hanging="432"/>
      </w:pPr>
      <w:rPr>
        <w:rFonts w:hint="default"/>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22" w15:restartNumberingAfterBreak="0">
    <w:nsid w:val="397E6712"/>
    <w:multiLevelType w:val="hybridMultilevel"/>
    <w:tmpl w:val="5DCCB0B0"/>
    <w:lvl w:ilvl="0" w:tplc="FD3448A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F0274A0"/>
    <w:multiLevelType w:val="hybridMultilevel"/>
    <w:tmpl w:val="D06A27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AA7221"/>
    <w:multiLevelType w:val="hybridMultilevel"/>
    <w:tmpl w:val="5DCCB0B0"/>
    <w:lvl w:ilvl="0" w:tplc="FD3448A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7CA6079"/>
    <w:multiLevelType w:val="hybridMultilevel"/>
    <w:tmpl w:val="2C2C130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4DA44FCB"/>
    <w:multiLevelType w:val="hybridMultilevel"/>
    <w:tmpl w:val="E878E6FE"/>
    <w:lvl w:ilvl="0" w:tplc="C10472A8">
      <w:start w:val="1"/>
      <w:numFmt w:val="decimal"/>
      <w:lvlText w:val="[%1] "/>
      <w:lvlJc w:val="left"/>
      <w:pPr>
        <w:tabs>
          <w:tab w:val="num" w:pos="720"/>
        </w:tabs>
        <w:ind w:left="720" w:hanging="360"/>
      </w:pPr>
      <w:rPr>
        <w:rFonts w:hint="default"/>
      </w:rPr>
    </w:lvl>
    <w:lvl w:ilvl="1" w:tplc="79A2A922" w:tentative="1">
      <w:start w:val="1"/>
      <w:numFmt w:val="decimal"/>
      <w:lvlText w:val="%2."/>
      <w:lvlJc w:val="left"/>
      <w:pPr>
        <w:tabs>
          <w:tab w:val="num" w:pos="1440"/>
        </w:tabs>
        <w:ind w:left="1440" w:hanging="360"/>
      </w:pPr>
    </w:lvl>
    <w:lvl w:ilvl="2" w:tplc="FDA6719E" w:tentative="1">
      <w:start w:val="1"/>
      <w:numFmt w:val="decimal"/>
      <w:lvlText w:val="%3."/>
      <w:lvlJc w:val="left"/>
      <w:pPr>
        <w:tabs>
          <w:tab w:val="num" w:pos="2160"/>
        </w:tabs>
        <w:ind w:left="2160" w:hanging="360"/>
      </w:pPr>
    </w:lvl>
    <w:lvl w:ilvl="3" w:tplc="480AF626" w:tentative="1">
      <w:start w:val="1"/>
      <w:numFmt w:val="decimal"/>
      <w:lvlText w:val="%4."/>
      <w:lvlJc w:val="left"/>
      <w:pPr>
        <w:tabs>
          <w:tab w:val="num" w:pos="2880"/>
        </w:tabs>
        <w:ind w:left="2880" w:hanging="360"/>
      </w:pPr>
    </w:lvl>
    <w:lvl w:ilvl="4" w:tplc="CEECB06E" w:tentative="1">
      <w:start w:val="1"/>
      <w:numFmt w:val="decimal"/>
      <w:lvlText w:val="%5."/>
      <w:lvlJc w:val="left"/>
      <w:pPr>
        <w:tabs>
          <w:tab w:val="num" w:pos="3600"/>
        </w:tabs>
        <w:ind w:left="3600" w:hanging="360"/>
      </w:pPr>
    </w:lvl>
    <w:lvl w:ilvl="5" w:tplc="DD1279E2" w:tentative="1">
      <w:start w:val="1"/>
      <w:numFmt w:val="decimal"/>
      <w:lvlText w:val="%6."/>
      <w:lvlJc w:val="left"/>
      <w:pPr>
        <w:tabs>
          <w:tab w:val="num" w:pos="4320"/>
        </w:tabs>
        <w:ind w:left="4320" w:hanging="360"/>
      </w:pPr>
    </w:lvl>
    <w:lvl w:ilvl="6" w:tplc="4FC84166" w:tentative="1">
      <w:start w:val="1"/>
      <w:numFmt w:val="decimal"/>
      <w:lvlText w:val="%7."/>
      <w:lvlJc w:val="left"/>
      <w:pPr>
        <w:tabs>
          <w:tab w:val="num" w:pos="5040"/>
        </w:tabs>
        <w:ind w:left="5040" w:hanging="360"/>
      </w:pPr>
    </w:lvl>
    <w:lvl w:ilvl="7" w:tplc="5B08D332" w:tentative="1">
      <w:start w:val="1"/>
      <w:numFmt w:val="decimal"/>
      <w:lvlText w:val="%8."/>
      <w:lvlJc w:val="left"/>
      <w:pPr>
        <w:tabs>
          <w:tab w:val="num" w:pos="5760"/>
        </w:tabs>
        <w:ind w:left="5760" w:hanging="360"/>
      </w:pPr>
    </w:lvl>
    <w:lvl w:ilvl="8" w:tplc="CE6CB48A" w:tentative="1">
      <w:start w:val="1"/>
      <w:numFmt w:val="decimal"/>
      <w:lvlText w:val="%9."/>
      <w:lvlJc w:val="left"/>
      <w:pPr>
        <w:tabs>
          <w:tab w:val="num" w:pos="6480"/>
        </w:tabs>
        <w:ind w:left="6480" w:hanging="360"/>
      </w:pPr>
    </w:lvl>
  </w:abstractNum>
  <w:abstractNum w:abstractNumId="27" w15:restartNumberingAfterBreak="0">
    <w:nsid w:val="524439AD"/>
    <w:multiLevelType w:val="hybridMultilevel"/>
    <w:tmpl w:val="10388C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D35700"/>
    <w:multiLevelType w:val="hybridMultilevel"/>
    <w:tmpl w:val="03DE9C96"/>
    <w:lvl w:ilvl="0" w:tplc="32AA244C">
      <w:start w:val="1"/>
      <w:numFmt w:val="decimal"/>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C10249E"/>
    <w:multiLevelType w:val="hybridMultilevel"/>
    <w:tmpl w:val="D08E7CE2"/>
    <w:lvl w:ilvl="0" w:tplc="944C928E">
      <w:start w:val="1"/>
      <w:numFmt w:val="decimal"/>
      <w:lvlText w:val="[%1] "/>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AD29DF"/>
    <w:multiLevelType w:val="hybridMultilevel"/>
    <w:tmpl w:val="F40E55B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F132CE5"/>
    <w:multiLevelType w:val="hybridMultilevel"/>
    <w:tmpl w:val="318C43C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4683E6D"/>
    <w:multiLevelType w:val="hybridMultilevel"/>
    <w:tmpl w:val="5DCCB0B0"/>
    <w:lvl w:ilvl="0" w:tplc="FD3448A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56052C1"/>
    <w:multiLevelType w:val="hybridMultilevel"/>
    <w:tmpl w:val="B7081B6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7380EBA"/>
    <w:multiLevelType w:val="hybridMultilevel"/>
    <w:tmpl w:val="377263BC"/>
    <w:lvl w:ilvl="0" w:tplc="84227B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AD759E"/>
    <w:multiLevelType w:val="hybridMultilevel"/>
    <w:tmpl w:val="3F7A8C2C"/>
    <w:lvl w:ilvl="0" w:tplc="AB22B90C">
      <w:start w:val="1"/>
      <w:numFmt w:val="decimal"/>
      <w:lvlText w:val="[%1]"/>
      <w:lvlJc w:val="left"/>
      <w:pPr>
        <w:tabs>
          <w:tab w:val="num" w:pos="730"/>
        </w:tabs>
        <w:ind w:left="730" w:hanging="360"/>
      </w:pPr>
      <w:rPr>
        <w:rFonts w:hint="default"/>
      </w:rPr>
    </w:lvl>
    <w:lvl w:ilvl="1" w:tplc="04150019" w:tentative="1">
      <w:start w:val="1"/>
      <w:numFmt w:val="lowerLetter"/>
      <w:lvlText w:val="%2."/>
      <w:lvlJc w:val="left"/>
      <w:pPr>
        <w:tabs>
          <w:tab w:val="num" w:pos="1450"/>
        </w:tabs>
        <w:ind w:left="1450" w:hanging="360"/>
      </w:pPr>
    </w:lvl>
    <w:lvl w:ilvl="2" w:tplc="0415001B" w:tentative="1">
      <w:start w:val="1"/>
      <w:numFmt w:val="lowerRoman"/>
      <w:lvlText w:val="%3."/>
      <w:lvlJc w:val="right"/>
      <w:pPr>
        <w:tabs>
          <w:tab w:val="num" w:pos="2170"/>
        </w:tabs>
        <w:ind w:left="2170" w:hanging="180"/>
      </w:pPr>
    </w:lvl>
    <w:lvl w:ilvl="3" w:tplc="0415000F" w:tentative="1">
      <w:start w:val="1"/>
      <w:numFmt w:val="decimal"/>
      <w:lvlText w:val="%4."/>
      <w:lvlJc w:val="left"/>
      <w:pPr>
        <w:tabs>
          <w:tab w:val="num" w:pos="2890"/>
        </w:tabs>
        <w:ind w:left="2890" w:hanging="360"/>
      </w:pPr>
    </w:lvl>
    <w:lvl w:ilvl="4" w:tplc="04150019" w:tentative="1">
      <w:start w:val="1"/>
      <w:numFmt w:val="lowerLetter"/>
      <w:lvlText w:val="%5."/>
      <w:lvlJc w:val="left"/>
      <w:pPr>
        <w:tabs>
          <w:tab w:val="num" w:pos="3610"/>
        </w:tabs>
        <w:ind w:left="3610" w:hanging="360"/>
      </w:pPr>
    </w:lvl>
    <w:lvl w:ilvl="5" w:tplc="0415001B" w:tentative="1">
      <w:start w:val="1"/>
      <w:numFmt w:val="lowerRoman"/>
      <w:lvlText w:val="%6."/>
      <w:lvlJc w:val="right"/>
      <w:pPr>
        <w:tabs>
          <w:tab w:val="num" w:pos="4330"/>
        </w:tabs>
        <w:ind w:left="4330" w:hanging="180"/>
      </w:pPr>
    </w:lvl>
    <w:lvl w:ilvl="6" w:tplc="0415000F" w:tentative="1">
      <w:start w:val="1"/>
      <w:numFmt w:val="decimal"/>
      <w:lvlText w:val="%7."/>
      <w:lvlJc w:val="left"/>
      <w:pPr>
        <w:tabs>
          <w:tab w:val="num" w:pos="5050"/>
        </w:tabs>
        <w:ind w:left="5050" w:hanging="360"/>
      </w:pPr>
    </w:lvl>
    <w:lvl w:ilvl="7" w:tplc="04150019" w:tentative="1">
      <w:start w:val="1"/>
      <w:numFmt w:val="lowerLetter"/>
      <w:lvlText w:val="%8."/>
      <w:lvlJc w:val="left"/>
      <w:pPr>
        <w:tabs>
          <w:tab w:val="num" w:pos="5770"/>
        </w:tabs>
        <w:ind w:left="5770" w:hanging="360"/>
      </w:pPr>
    </w:lvl>
    <w:lvl w:ilvl="8" w:tplc="0415001B" w:tentative="1">
      <w:start w:val="1"/>
      <w:numFmt w:val="lowerRoman"/>
      <w:lvlText w:val="%9."/>
      <w:lvlJc w:val="right"/>
      <w:pPr>
        <w:tabs>
          <w:tab w:val="num" w:pos="6490"/>
        </w:tabs>
        <w:ind w:left="6490" w:hanging="180"/>
      </w:pPr>
    </w:lvl>
  </w:abstractNum>
  <w:abstractNum w:abstractNumId="36" w15:restartNumberingAfterBreak="0">
    <w:nsid w:val="72FD2101"/>
    <w:multiLevelType w:val="hybridMultilevel"/>
    <w:tmpl w:val="E6525818"/>
    <w:lvl w:ilvl="0" w:tplc="1B947BF8">
      <w:start w:val="1"/>
      <w:numFmt w:val="decimal"/>
      <w:lvlText w:val="[%1]"/>
      <w:lvlJc w:val="left"/>
      <w:pPr>
        <w:tabs>
          <w:tab w:val="num" w:pos="720"/>
        </w:tabs>
        <w:ind w:left="720" w:hanging="360"/>
      </w:pPr>
      <w:rPr>
        <w:rFonts w:hint="default"/>
        <w:lang w:val="pl-P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38639E0"/>
    <w:multiLevelType w:val="hybridMultilevel"/>
    <w:tmpl w:val="A05C8E0E"/>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46808EA"/>
    <w:multiLevelType w:val="multilevel"/>
    <w:tmpl w:val="9F5ACBF4"/>
    <w:lvl w:ilvl="0">
      <w:start w:val="1"/>
      <w:numFmt w:val="decimal"/>
      <w:lvlText w:val="%1."/>
      <w:lvlJc w:val="left"/>
      <w:pPr>
        <w:tabs>
          <w:tab w:val="num" w:pos="0"/>
        </w:tabs>
        <w:ind w:left="432" w:hanging="432"/>
      </w:pPr>
      <w:rPr>
        <w:rFonts w:hint="default"/>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39" w15:restartNumberingAfterBreak="0">
    <w:nsid w:val="7A305BDC"/>
    <w:multiLevelType w:val="hybridMultilevel"/>
    <w:tmpl w:val="DCD2ED06"/>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FAF403C"/>
    <w:multiLevelType w:val="hybridMultilevel"/>
    <w:tmpl w:val="DABE6868"/>
    <w:lvl w:ilvl="0" w:tplc="FA6CC9BE">
      <w:start w:val="1"/>
      <w:numFmt w:val="decimal"/>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31"/>
  </w:num>
  <w:num w:numId="8">
    <w:abstractNumId w:val="11"/>
  </w:num>
  <w:num w:numId="9">
    <w:abstractNumId w:val="6"/>
  </w:num>
  <w:num w:numId="10">
    <w:abstractNumId w:val="35"/>
  </w:num>
  <w:num w:numId="11">
    <w:abstractNumId w:val="33"/>
  </w:num>
  <w:num w:numId="12">
    <w:abstractNumId w:val="37"/>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3"/>
  </w:num>
  <w:num w:numId="16">
    <w:abstractNumId w:val="39"/>
  </w:num>
  <w:num w:numId="17">
    <w:abstractNumId w:val="14"/>
  </w:num>
  <w:num w:numId="18">
    <w:abstractNumId w:val="29"/>
  </w:num>
  <w:num w:numId="19">
    <w:abstractNumId w:val="17"/>
  </w:num>
  <w:num w:numId="20">
    <w:abstractNumId w:val="9"/>
  </w:num>
  <w:num w:numId="21">
    <w:abstractNumId w:val="24"/>
  </w:num>
  <w:num w:numId="22">
    <w:abstractNumId w:val="7"/>
  </w:num>
  <w:num w:numId="23">
    <w:abstractNumId w:val="26"/>
  </w:num>
  <w:num w:numId="24">
    <w:abstractNumId w:val="22"/>
  </w:num>
  <w:num w:numId="25">
    <w:abstractNumId w:val="32"/>
  </w:num>
  <w:num w:numId="26">
    <w:abstractNumId w:val="36"/>
  </w:num>
  <w:num w:numId="27">
    <w:abstractNumId w:val="27"/>
  </w:num>
  <w:num w:numId="28">
    <w:abstractNumId w:val="15"/>
  </w:num>
  <w:num w:numId="29">
    <w:abstractNumId w:val="8"/>
  </w:num>
  <w:num w:numId="30">
    <w:abstractNumId w:val="28"/>
  </w:num>
  <w:num w:numId="31">
    <w:abstractNumId w:val="18"/>
  </w:num>
  <w:num w:numId="32">
    <w:abstractNumId w:val="19"/>
  </w:num>
  <w:num w:numId="33">
    <w:abstractNumId w:val="38"/>
  </w:num>
  <w:num w:numId="34">
    <w:abstractNumId w:val="21"/>
  </w:num>
  <w:num w:numId="35">
    <w:abstractNumId w:val="25"/>
  </w:num>
  <w:num w:numId="36">
    <w:abstractNumId w:val="40"/>
  </w:num>
  <w:num w:numId="37">
    <w:abstractNumId w:val="23"/>
  </w:num>
  <w:num w:numId="38">
    <w:abstractNumId w:val="12"/>
  </w:num>
  <w:num w:numId="39">
    <w:abstractNumId w:val="34"/>
  </w:num>
  <w:num w:numId="40">
    <w:abstractNumId w:val="20"/>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3FB"/>
    <w:rsid w:val="00000ED6"/>
    <w:rsid w:val="00001CBA"/>
    <w:rsid w:val="00013CF7"/>
    <w:rsid w:val="00014139"/>
    <w:rsid w:val="00014640"/>
    <w:rsid w:val="00015671"/>
    <w:rsid w:val="000156A0"/>
    <w:rsid w:val="00020579"/>
    <w:rsid w:val="000221C7"/>
    <w:rsid w:val="00023491"/>
    <w:rsid w:val="000259C9"/>
    <w:rsid w:val="00027CBA"/>
    <w:rsid w:val="00031A85"/>
    <w:rsid w:val="000327AA"/>
    <w:rsid w:val="00034144"/>
    <w:rsid w:val="00036430"/>
    <w:rsid w:val="000375E9"/>
    <w:rsid w:val="000403C1"/>
    <w:rsid w:val="00041381"/>
    <w:rsid w:val="000417AA"/>
    <w:rsid w:val="00042515"/>
    <w:rsid w:val="000465E5"/>
    <w:rsid w:val="0005031A"/>
    <w:rsid w:val="000523A5"/>
    <w:rsid w:val="000527AB"/>
    <w:rsid w:val="00054669"/>
    <w:rsid w:val="00054C03"/>
    <w:rsid w:val="0005505A"/>
    <w:rsid w:val="0005517B"/>
    <w:rsid w:val="00057E24"/>
    <w:rsid w:val="00060A0A"/>
    <w:rsid w:val="00062478"/>
    <w:rsid w:val="00067B47"/>
    <w:rsid w:val="00067E6E"/>
    <w:rsid w:val="000707AC"/>
    <w:rsid w:val="000720A2"/>
    <w:rsid w:val="00072EC0"/>
    <w:rsid w:val="000757F3"/>
    <w:rsid w:val="000757FE"/>
    <w:rsid w:val="00080B9E"/>
    <w:rsid w:val="00082194"/>
    <w:rsid w:val="00084262"/>
    <w:rsid w:val="000851E3"/>
    <w:rsid w:val="000870FD"/>
    <w:rsid w:val="00090976"/>
    <w:rsid w:val="000917B3"/>
    <w:rsid w:val="00095800"/>
    <w:rsid w:val="00095840"/>
    <w:rsid w:val="00097351"/>
    <w:rsid w:val="000978EF"/>
    <w:rsid w:val="000A0315"/>
    <w:rsid w:val="000A05BC"/>
    <w:rsid w:val="000A05F4"/>
    <w:rsid w:val="000A060E"/>
    <w:rsid w:val="000A2D82"/>
    <w:rsid w:val="000A3199"/>
    <w:rsid w:val="000A754B"/>
    <w:rsid w:val="000B152B"/>
    <w:rsid w:val="000B2EDD"/>
    <w:rsid w:val="000B330D"/>
    <w:rsid w:val="000B4B77"/>
    <w:rsid w:val="000B4CE4"/>
    <w:rsid w:val="000B4E3B"/>
    <w:rsid w:val="000C36A7"/>
    <w:rsid w:val="000C468D"/>
    <w:rsid w:val="000C5C53"/>
    <w:rsid w:val="000C5CF4"/>
    <w:rsid w:val="000C77C7"/>
    <w:rsid w:val="000D0D63"/>
    <w:rsid w:val="000D2204"/>
    <w:rsid w:val="000D7B3D"/>
    <w:rsid w:val="000E365C"/>
    <w:rsid w:val="000E4303"/>
    <w:rsid w:val="000F1AE4"/>
    <w:rsid w:val="000F267A"/>
    <w:rsid w:val="000F27BF"/>
    <w:rsid w:val="000F3A10"/>
    <w:rsid w:val="000F45C8"/>
    <w:rsid w:val="00100CA6"/>
    <w:rsid w:val="001023E3"/>
    <w:rsid w:val="00102791"/>
    <w:rsid w:val="001037D7"/>
    <w:rsid w:val="0010649F"/>
    <w:rsid w:val="0010677A"/>
    <w:rsid w:val="00112BB5"/>
    <w:rsid w:val="001131A4"/>
    <w:rsid w:val="00113BA6"/>
    <w:rsid w:val="00116405"/>
    <w:rsid w:val="0011653D"/>
    <w:rsid w:val="001179EE"/>
    <w:rsid w:val="00120517"/>
    <w:rsid w:val="00120807"/>
    <w:rsid w:val="00121FE8"/>
    <w:rsid w:val="00123D43"/>
    <w:rsid w:val="0012635B"/>
    <w:rsid w:val="00126B03"/>
    <w:rsid w:val="00126B93"/>
    <w:rsid w:val="00127E09"/>
    <w:rsid w:val="00130735"/>
    <w:rsid w:val="001313DC"/>
    <w:rsid w:val="001326E5"/>
    <w:rsid w:val="00137703"/>
    <w:rsid w:val="00137863"/>
    <w:rsid w:val="00143431"/>
    <w:rsid w:val="00144F9C"/>
    <w:rsid w:val="00150215"/>
    <w:rsid w:val="00150984"/>
    <w:rsid w:val="00152DBC"/>
    <w:rsid w:val="00154EB2"/>
    <w:rsid w:val="00161270"/>
    <w:rsid w:val="0016135A"/>
    <w:rsid w:val="00161417"/>
    <w:rsid w:val="00162A7D"/>
    <w:rsid w:val="00170C76"/>
    <w:rsid w:val="00170E9E"/>
    <w:rsid w:val="00171D7A"/>
    <w:rsid w:val="00172EA2"/>
    <w:rsid w:val="001766DA"/>
    <w:rsid w:val="00181F55"/>
    <w:rsid w:val="001867D6"/>
    <w:rsid w:val="00186C15"/>
    <w:rsid w:val="001875ED"/>
    <w:rsid w:val="00187A82"/>
    <w:rsid w:val="00193412"/>
    <w:rsid w:val="00195696"/>
    <w:rsid w:val="00195F9F"/>
    <w:rsid w:val="0019768A"/>
    <w:rsid w:val="00197F2B"/>
    <w:rsid w:val="001A1B9A"/>
    <w:rsid w:val="001A1E52"/>
    <w:rsid w:val="001A25C8"/>
    <w:rsid w:val="001A4115"/>
    <w:rsid w:val="001A43C0"/>
    <w:rsid w:val="001A4B0C"/>
    <w:rsid w:val="001A54A5"/>
    <w:rsid w:val="001A5788"/>
    <w:rsid w:val="001A66AD"/>
    <w:rsid w:val="001B0075"/>
    <w:rsid w:val="001B17B2"/>
    <w:rsid w:val="001B4DF8"/>
    <w:rsid w:val="001B6B2D"/>
    <w:rsid w:val="001B73B8"/>
    <w:rsid w:val="001D2A59"/>
    <w:rsid w:val="001D34F5"/>
    <w:rsid w:val="001D57EA"/>
    <w:rsid w:val="001D58E2"/>
    <w:rsid w:val="001D69A1"/>
    <w:rsid w:val="001E0D88"/>
    <w:rsid w:val="001E2991"/>
    <w:rsid w:val="001E2BB7"/>
    <w:rsid w:val="001E5E30"/>
    <w:rsid w:val="001E7003"/>
    <w:rsid w:val="001E7BD7"/>
    <w:rsid w:val="001F0868"/>
    <w:rsid w:val="001F0886"/>
    <w:rsid w:val="001F52A7"/>
    <w:rsid w:val="0020360E"/>
    <w:rsid w:val="00205875"/>
    <w:rsid w:val="00205B25"/>
    <w:rsid w:val="00205C5B"/>
    <w:rsid w:val="00214466"/>
    <w:rsid w:val="002146B9"/>
    <w:rsid w:val="00216C3F"/>
    <w:rsid w:val="00221A54"/>
    <w:rsid w:val="00222A1E"/>
    <w:rsid w:val="0022632D"/>
    <w:rsid w:val="002268B7"/>
    <w:rsid w:val="0023004D"/>
    <w:rsid w:val="0023230F"/>
    <w:rsid w:val="00233941"/>
    <w:rsid w:val="00236A6A"/>
    <w:rsid w:val="00236CFD"/>
    <w:rsid w:val="002372B4"/>
    <w:rsid w:val="00237747"/>
    <w:rsid w:val="00237812"/>
    <w:rsid w:val="00240947"/>
    <w:rsid w:val="00241608"/>
    <w:rsid w:val="00243544"/>
    <w:rsid w:val="00245249"/>
    <w:rsid w:val="00245322"/>
    <w:rsid w:val="00245C59"/>
    <w:rsid w:val="0025012F"/>
    <w:rsid w:val="00250292"/>
    <w:rsid w:val="00250319"/>
    <w:rsid w:val="00251D5E"/>
    <w:rsid w:val="00252DBF"/>
    <w:rsid w:val="00256F4D"/>
    <w:rsid w:val="00260266"/>
    <w:rsid w:val="002606C4"/>
    <w:rsid w:val="002619F6"/>
    <w:rsid w:val="00261E55"/>
    <w:rsid w:val="00263305"/>
    <w:rsid w:val="002667F9"/>
    <w:rsid w:val="00267066"/>
    <w:rsid w:val="00267A88"/>
    <w:rsid w:val="002773DC"/>
    <w:rsid w:val="00282EA5"/>
    <w:rsid w:val="0028699A"/>
    <w:rsid w:val="002871F3"/>
    <w:rsid w:val="00290D7A"/>
    <w:rsid w:val="00292BFC"/>
    <w:rsid w:val="002940ED"/>
    <w:rsid w:val="0029591B"/>
    <w:rsid w:val="00295B38"/>
    <w:rsid w:val="00297AAE"/>
    <w:rsid w:val="002A16FB"/>
    <w:rsid w:val="002A358C"/>
    <w:rsid w:val="002A4EF7"/>
    <w:rsid w:val="002A5970"/>
    <w:rsid w:val="002A6FBD"/>
    <w:rsid w:val="002A7AEA"/>
    <w:rsid w:val="002B038E"/>
    <w:rsid w:val="002B27D0"/>
    <w:rsid w:val="002B2B29"/>
    <w:rsid w:val="002B4637"/>
    <w:rsid w:val="002B5912"/>
    <w:rsid w:val="002C13D6"/>
    <w:rsid w:val="002C23F1"/>
    <w:rsid w:val="002C25E6"/>
    <w:rsid w:val="002C2857"/>
    <w:rsid w:val="002C4A38"/>
    <w:rsid w:val="002C61F7"/>
    <w:rsid w:val="002D2A91"/>
    <w:rsid w:val="002D7F64"/>
    <w:rsid w:val="002D7FF3"/>
    <w:rsid w:val="002E17CE"/>
    <w:rsid w:val="002E1BB8"/>
    <w:rsid w:val="002E286E"/>
    <w:rsid w:val="002E3A08"/>
    <w:rsid w:val="002E3F4F"/>
    <w:rsid w:val="002E51AD"/>
    <w:rsid w:val="002E7C93"/>
    <w:rsid w:val="002F087C"/>
    <w:rsid w:val="002F4FF5"/>
    <w:rsid w:val="002F6A5E"/>
    <w:rsid w:val="0030099D"/>
    <w:rsid w:val="003013A2"/>
    <w:rsid w:val="003061B3"/>
    <w:rsid w:val="00311869"/>
    <w:rsid w:val="00313528"/>
    <w:rsid w:val="0031598C"/>
    <w:rsid w:val="0032028F"/>
    <w:rsid w:val="0032085E"/>
    <w:rsid w:val="0032095B"/>
    <w:rsid w:val="00326653"/>
    <w:rsid w:val="00330A25"/>
    <w:rsid w:val="00330D51"/>
    <w:rsid w:val="003325BF"/>
    <w:rsid w:val="0033365B"/>
    <w:rsid w:val="00334A51"/>
    <w:rsid w:val="00335E59"/>
    <w:rsid w:val="0033626A"/>
    <w:rsid w:val="00337BD6"/>
    <w:rsid w:val="003410C8"/>
    <w:rsid w:val="00350227"/>
    <w:rsid w:val="00351663"/>
    <w:rsid w:val="00351C58"/>
    <w:rsid w:val="003527B1"/>
    <w:rsid w:val="00353BF5"/>
    <w:rsid w:val="00353F3A"/>
    <w:rsid w:val="0035409B"/>
    <w:rsid w:val="00361812"/>
    <w:rsid w:val="003618F9"/>
    <w:rsid w:val="00361AB9"/>
    <w:rsid w:val="00361E6E"/>
    <w:rsid w:val="003621D1"/>
    <w:rsid w:val="00363023"/>
    <w:rsid w:val="00364CF3"/>
    <w:rsid w:val="0036770B"/>
    <w:rsid w:val="00370A73"/>
    <w:rsid w:val="00372BEC"/>
    <w:rsid w:val="0037698C"/>
    <w:rsid w:val="003810E9"/>
    <w:rsid w:val="003837FD"/>
    <w:rsid w:val="003907B5"/>
    <w:rsid w:val="00390B75"/>
    <w:rsid w:val="00397436"/>
    <w:rsid w:val="0039765A"/>
    <w:rsid w:val="003A0F68"/>
    <w:rsid w:val="003A2B85"/>
    <w:rsid w:val="003A4604"/>
    <w:rsid w:val="003A634D"/>
    <w:rsid w:val="003A728F"/>
    <w:rsid w:val="003A7BCA"/>
    <w:rsid w:val="003B0A30"/>
    <w:rsid w:val="003B2BD3"/>
    <w:rsid w:val="003B4F67"/>
    <w:rsid w:val="003B5AE4"/>
    <w:rsid w:val="003B780D"/>
    <w:rsid w:val="003B7993"/>
    <w:rsid w:val="003C1463"/>
    <w:rsid w:val="003C2E67"/>
    <w:rsid w:val="003C37E7"/>
    <w:rsid w:val="003C53C7"/>
    <w:rsid w:val="003C650C"/>
    <w:rsid w:val="003C7B1A"/>
    <w:rsid w:val="003D213C"/>
    <w:rsid w:val="003D2A68"/>
    <w:rsid w:val="003D37C6"/>
    <w:rsid w:val="003E0448"/>
    <w:rsid w:val="003E1C13"/>
    <w:rsid w:val="003F02F3"/>
    <w:rsid w:val="003F183E"/>
    <w:rsid w:val="003F2C08"/>
    <w:rsid w:val="003F4E8A"/>
    <w:rsid w:val="003F4F93"/>
    <w:rsid w:val="003F5F77"/>
    <w:rsid w:val="003F72AE"/>
    <w:rsid w:val="004012FB"/>
    <w:rsid w:val="00402862"/>
    <w:rsid w:val="004047BC"/>
    <w:rsid w:val="00404C86"/>
    <w:rsid w:val="00407B87"/>
    <w:rsid w:val="00412972"/>
    <w:rsid w:val="004138A1"/>
    <w:rsid w:val="004163B4"/>
    <w:rsid w:val="004200F4"/>
    <w:rsid w:val="0042501B"/>
    <w:rsid w:val="00431149"/>
    <w:rsid w:val="00434D81"/>
    <w:rsid w:val="0043619A"/>
    <w:rsid w:val="0044005A"/>
    <w:rsid w:val="00442376"/>
    <w:rsid w:val="00443B96"/>
    <w:rsid w:val="00444426"/>
    <w:rsid w:val="00445A01"/>
    <w:rsid w:val="00447640"/>
    <w:rsid w:val="00447ACE"/>
    <w:rsid w:val="004505CA"/>
    <w:rsid w:val="00453FE1"/>
    <w:rsid w:val="00456031"/>
    <w:rsid w:val="0045688D"/>
    <w:rsid w:val="004601DF"/>
    <w:rsid w:val="004605DD"/>
    <w:rsid w:val="00460DEB"/>
    <w:rsid w:val="0046592F"/>
    <w:rsid w:val="00470B46"/>
    <w:rsid w:val="00470F0E"/>
    <w:rsid w:val="00471C39"/>
    <w:rsid w:val="00472419"/>
    <w:rsid w:val="004746F1"/>
    <w:rsid w:val="0047590B"/>
    <w:rsid w:val="00475EE0"/>
    <w:rsid w:val="00476124"/>
    <w:rsid w:val="004767F4"/>
    <w:rsid w:val="00477042"/>
    <w:rsid w:val="004779D0"/>
    <w:rsid w:val="00477EC0"/>
    <w:rsid w:val="00480AC6"/>
    <w:rsid w:val="0048104B"/>
    <w:rsid w:val="00482E57"/>
    <w:rsid w:val="00482FA1"/>
    <w:rsid w:val="00483051"/>
    <w:rsid w:val="00487489"/>
    <w:rsid w:val="00487FF2"/>
    <w:rsid w:val="004905A2"/>
    <w:rsid w:val="00494996"/>
    <w:rsid w:val="0049679F"/>
    <w:rsid w:val="004A01B1"/>
    <w:rsid w:val="004A55AC"/>
    <w:rsid w:val="004A69E4"/>
    <w:rsid w:val="004A7DEB"/>
    <w:rsid w:val="004A7FFC"/>
    <w:rsid w:val="004B2951"/>
    <w:rsid w:val="004B3239"/>
    <w:rsid w:val="004B4CAD"/>
    <w:rsid w:val="004B51AE"/>
    <w:rsid w:val="004B7A23"/>
    <w:rsid w:val="004C153E"/>
    <w:rsid w:val="004C4B53"/>
    <w:rsid w:val="004C4C8F"/>
    <w:rsid w:val="004D0FD8"/>
    <w:rsid w:val="004D2C8E"/>
    <w:rsid w:val="004D3636"/>
    <w:rsid w:val="004D36CA"/>
    <w:rsid w:val="004D39FA"/>
    <w:rsid w:val="004D41FE"/>
    <w:rsid w:val="004D5623"/>
    <w:rsid w:val="004D7607"/>
    <w:rsid w:val="004D797C"/>
    <w:rsid w:val="004D7EF6"/>
    <w:rsid w:val="004E1614"/>
    <w:rsid w:val="004E2CCB"/>
    <w:rsid w:val="004E6F0A"/>
    <w:rsid w:val="004F1C69"/>
    <w:rsid w:val="004F28D2"/>
    <w:rsid w:val="004F323D"/>
    <w:rsid w:val="004F44D2"/>
    <w:rsid w:val="004F5B6F"/>
    <w:rsid w:val="00502E0C"/>
    <w:rsid w:val="00504055"/>
    <w:rsid w:val="00506359"/>
    <w:rsid w:val="0050644A"/>
    <w:rsid w:val="00506BFE"/>
    <w:rsid w:val="0051652A"/>
    <w:rsid w:val="005167C5"/>
    <w:rsid w:val="00517B1D"/>
    <w:rsid w:val="00534717"/>
    <w:rsid w:val="0054079E"/>
    <w:rsid w:val="00545795"/>
    <w:rsid w:val="005475EE"/>
    <w:rsid w:val="00550819"/>
    <w:rsid w:val="0055152B"/>
    <w:rsid w:val="00552F74"/>
    <w:rsid w:val="00553662"/>
    <w:rsid w:val="00554128"/>
    <w:rsid w:val="00555405"/>
    <w:rsid w:val="00556547"/>
    <w:rsid w:val="005570A5"/>
    <w:rsid w:val="00560986"/>
    <w:rsid w:val="00562C35"/>
    <w:rsid w:val="00562E32"/>
    <w:rsid w:val="00566ADB"/>
    <w:rsid w:val="00567432"/>
    <w:rsid w:val="00567CEF"/>
    <w:rsid w:val="005732CA"/>
    <w:rsid w:val="0057539C"/>
    <w:rsid w:val="00576A06"/>
    <w:rsid w:val="00580291"/>
    <w:rsid w:val="005803E3"/>
    <w:rsid w:val="00583F7B"/>
    <w:rsid w:val="005849D9"/>
    <w:rsid w:val="005871CE"/>
    <w:rsid w:val="00587747"/>
    <w:rsid w:val="00590B78"/>
    <w:rsid w:val="00592BDA"/>
    <w:rsid w:val="005940CD"/>
    <w:rsid w:val="00594550"/>
    <w:rsid w:val="00595E01"/>
    <w:rsid w:val="005968E1"/>
    <w:rsid w:val="00597224"/>
    <w:rsid w:val="00597F5E"/>
    <w:rsid w:val="005A12DF"/>
    <w:rsid w:val="005A2C7B"/>
    <w:rsid w:val="005A7867"/>
    <w:rsid w:val="005B128C"/>
    <w:rsid w:val="005B2575"/>
    <w:rsid w:val="005B2C4A"/>
    <w:rsid w:val="005B462D"/>
    <w:rsid w:val="005B70A5"/>
    <w:rsid w:val="005C0658"/>
    <w:rsid w:val="005C0D07"/>
    <w:rsid w:val="005C16CA"/>
    <w:rsid w:val="005C2666"/>
    <w:rsid w:val="005C3E20"/>
    <w:rsid w:val="005C4185"/>
    <w:rsid w:val="005C538E"/>
    <w:rsid w:val="005C5D72"/>
    <w:rsid w:val="005C6F14"/>
    <w:rsid w:val="005C7661"/>
    <w:rsid w:val="005C7922"/>
    <w:rsid w:val="005D521F"/>
    <w:rsid w:val="005D5E86"/>
    <w:rsid w:val="005E0A94"/>
    <w:rsid w:val="005E270D"/>
    <w:rsid w:val="005E47C7"/>
    <w:rsid w:val="005E62AA"/>
    <w:rsid w:val="005E6488"/>
    <w:rsid w:val="005E67D3"/>
    <w:rsid w:val="005E6A60"/>
    <w:rsid w:val="005F3AA9"/>
    <w:rsid w:val="005F560B"/>
    <w:rsid w:val="00603641"/>
    <w:rsid w:val="00603C29"/>
    <w:rsid w:val="0060441E"/>
    <w:rsid w:val="0060702F"/>
    <w:rsid w:val="00610CF8"/>
    <w:rsid w:val="00611BF7"/>
    <w:rsid w:val="00617E84"/>
    <w:rsid w:val="006214DA"/>
    <w:rsid w:val="00621B38"/>
    <w:rsid w:val="00621B56"/>
    <w:rsid w:val="0062366B"/>
    <w:rsid w:val="00623DA6"/>
    <w:rsid w:val="00624CD9"/>
    <w:rsid w:val="00625278"/>
    <w:rsid w:val="00625B1F"/>
    <w:rsid w:val="00625C4C"/>
    <w:rsid w:val="006275D0"/>
    <w:rsid w:val="00632C6B"/>
    <w:rsid w:val="00632D9B"/>
    <w:rsid w:val="0063488A"/>
    <w:rsid w:val="00636B51"/>
    <w:rsid w:val="00644412"/>
    <w:rsid w:val="00645455"/>
    <w:rsid w:val="006568BC"/>
    <w:rsid w:val="0065695C"/>
    <w:rsid w:val="00657F77"/>
    <w:rsid w:val="00663BA2"/>
    <w:rsid w:val="0067254B"/>
    <w:rsid w:val="00675A76"/>
    <w:rsid w:val="0068054A"/>
    <w:rsid w:val="00682142"/>
    <w:rsid w:val="006843AE"/>
    <w:rsid w:val="006849F9"/>
    <w:rsid w:val="0068639B"/>
    <w:rsid w:val="00690957"/>
    <w:rsid w:val="00691FC2"/>
    <w:rsid w:val="006935BC"/>
    <w:rsid w:val="00693D19"/>
    <w:rsid w:val="00695B41"/>
    <w:rsid w:val="00696ADC"/>
    <w:rsid w:val="00697C6C"/>
    <w:rsid w:val="006A0C63"/>
    <w:rsid w:val="006A7741"/>
    <w:rsid w:val="006B0D90"/>
    <w:rsid w:val="006B30B5"/>
    <w:rsid w:val="006B36F3"/>
    <w:rsid w:val="006B5172"/>
    <w:rsid w:val="006B674A"/>
    <w:rsid w:val="006B6AE8"/>
    <w:rsid w:val="006B7679"/>
    <w:rsid w:val="006B76CE"/>
    <w:rsid w:val="006C3367"/>
    <w:rsid w:val="006C5283"/>
    <w:rsid w:val="006C64BB"/>
    <w:rsid w:val="006C65A2"/>
    <w:rsid w:val="006C6FC4"/>
    <w:rsid w:val="006D0380"/>
    <w:rsid w:val="006D2B32"/>
    <w:rsid w:val="006D53FB"/>
    <w:rsid w:val="006D5EA5"/>
    <w:rsid w:val="006D6C18"/>
    <w:rsid w:val="006E07D8"/>
    <w:rsid w:val="006E25D3"/>
    <w:rsid w:val="006E2EF8"/>
    <w:rsid w:val="006E4A62"/>
    <w:rsid w:val="006E7055"/>
    <w:rsid w:val="006E7085"/>
    <w:rsid w:val="006F01A6"/>
    <w:rsid w:val="006F3F0A"/>
    <w:rsid w:val="006F6E72"/>
    <w:rsid w:val="0071360A"/>
    <w:rsid w:val="00713A17"/>
    <w:rsid w:val="007174D1"/>
    <w:rsid w:val="00717C9E"/>
    <w:rsid w:val="007206D5"/>
    <w:rsid w:val="007222CB"/>
    <w:rsid w:val="0072251B"/>
    <w:rsid w:val="00722987"/>
    <w:rsid w:val="007237F9"/>
    <w:rsid w:val="00724722"/>
    <w:rsid w:val="00724E4A"/>
    <w:rsid w:val="00727734"/>
    <w:rsid w:val="00730C28"/>
    <w:rsid w:val="00731281"/>
    <w:rsid w:val="007333C4"/>
    <w:rsid w:val="00734D48"/>
    <w:rsid w:val="007358EE"/>
    <w:rsid w:val="007359C4"/>
    <w:rsid w:val="00737243"/>
    <w:rsid w:val="007375E9"/>
    <w:rsid w:val="00737CE7"/>
    <w:rsid w:val="00740223"/>
    <w:rsid w:val="00740C16"/>
    <w:rsid w:val="007424F4"/>
    <w:rsid w:val="0074307E"/>
    <w:rsid w:val="00743E33"/>
    <w:rsid w:val="00744542"/>
    <w:rsid w:val="00744B7F"/>
    <w:rsid w:val="00746ABA"/>
    <w:rsid w:val="007479FF"/>
    <w:rsid w:val="00750A27"/>
    <w:rsid w:val="00750DCC"/>
    <w:rsid w:val="00751740"/>
    <w:rsid w:val="00765B5D"/>
    <w:rsid w:val="00770192"/>
    <w:rsid w:val="00775550"/>
    <w:rsid w:val="00781DB9"/>
    <w:rsid w:val="00782B3F"/>
    <w:rsid w:val="00785F2B"/>
    <w:rsid w:val="007930AF"/>
    <w:rsid w:val="007933F5"/>
    <w:rsid w:val="007A163B"/>
    <w:rsid w:val="007A16CA"/>
    <w:rsid w:val="007A4BF4"/>
    <w:rsid w:val="007A6308"/>
    <w:rsid w:val="007B1B1F"/>
    <w:rsid w:val="007B2451"/>
    <w:rsid w:val="007B30F9"/>
    <w:rsid w:val="007C50E4"/>
    <w:rsid w:val="007C553D"/>
    <w:rsid w:val="007C6787"/>
    <w:rsid w:val="007C72CA"/>
    <w:rsid w:val="007D1760"/>
    <w:rsid w:val="007D46F8"/>
    <w:rsid w:val="007D5C79"/>
    <w:rsid w:val="007E135C"/>
    <w:rsid w:val="007E181C"/>
    <w:rsid w:val="007E2324"/>
    <w:rsid w:val="007E3E92"/>
    <w:rsid w:val="007E4BE2"/>
    <w:rsid w:val="007E7CC6"/>
    <w:rsid w:val="007F258A"/>
    <w:rsid w:val="007F2C4F"/>
    <w:rsid w:val="008011DB"/>
    <w:rsid w:val="008035D5"/>
    <w:rsid w:val="008066B7"/>
    <w:rsid w:val="00806FD6"/>
    <w:rsid w:val="00813723"/>
    <w:rsid w:val="008143AF"/>
    <w:rsid w:val="0081486C"/>
    <w:rsid w:val="00817449"/>
    <w:rsid w:val="0082073E"/>
    <w:rsid w:val="00820BAC"/>
    <w:rsid w:val="00820FE8"/>
    <w:rsid w:val="00821145"/>
    <w:rsid w:val="00822057"/>
    <w:rsid w:val="008220D3"/>
    <w:rsid w:val="008222D1"/>
    <w:rsid w:val="008260F0"/>
    <w:rsid w:val="00827F8D"/>
    <w:rsid w:val="008351B3"/>
    <w:rsid w:val="00835510"/>
    <w:rsid w:val="008400B6"/>
    <w:rsid w:val="00840211"/>
    <w:rsid w:val="00841152"/>
    <w:rsid w:val="008417A3"/>
    <w:rsid w:val="008428EF"/>
    <w:rsid w:val="00844489"/>
    <w:rsid w:val="00845ACF"/>
    <w:rsid w:val="008535FA"/>
    <w:rsid w:val="0085533D"/>
    <w:rsid w:val="00864A14"/>
    <w:rsid w:val="00864D5D"/>
    <w:rsid w:val="00867A60"/>
    <w:rsid w:val="00867A8D"/>
    <w:rsid w:val="008730C1"/>
    <w:rsid w:val="00874AAA"/>
    <w:rsid w:val="00875BE6"/>
    <w:rsid w:val="0087776B"/>
    <w:rsid w:val="00877C5D"/>
    <w:rsid w:val="0088340D"/>
    <w:rsid w:val="00883F30"/>
    <w:rsid w:val="00886D96"/>
    <w:rsid w:val="00891A83"/>
    <w:rsid w:val="008926F8"/>
    <w:rsid w:val="0089637D"/>
    <w:rsid w:val="0089686D"/>
    <w:rsid w:val="008A0AE7"/>
    <w:rsid w:val="008A66BE"/>
    <w:rsid w:val="008A69FE"/>
    <w:rsid w:val="008B2EF7"/>
    <w:rsid w:val="008B3232"/>
    <w:rsid w:val="008B3399"/>
    <w:rsid w:val="008B670F"/>
    <w:rsid w:val="008B746E"/>
    <w:rsid w:val="008C2131"/>
    <w:rsid w:val="008C2C3E"/>
    <w:rsid w:val="008C2EDF"/>
    <w:rsid w:val="008C3593"/>
    <w:rsid w:val="008C4D57"/>
    <w:rsid w:val="008C5FB1"/>
    <w:rsid w:val="008C7085"/>
    <w:rsid w:val="008D1A76"/>
    <w:rsid w:val="008D79B8"/>
    <w:rsid w:val="008E0B02"/>
    <w:rsid w:val="008E2852"/>
    <w:rsid w:val="008E3F60"/>
    <w:rsid w:val="008E5569"/>
    <w:rsid w:val="008E67A4"/>
    <w:rsid w:val="008F03E4"/>
    <w:rsid w:val="008F1AD2"/>
    <w:rsid w:val="008F3517"/>
    <w:rsid w:val="008F5A44"/>
    <w:rsid w:val="008F5F86"/>
    <w:rsid w:val="009018FA"/>
    <w:rsid w:val="009026AC"/>
    <w:rsid w:val="00903484"/>
    <w:rsid w:val="00904EE9"/>
    <w:rsid w:val="00906019"/>
    <w:rsid w:val="009107C9"/>
    <w:rsid w:val="0091162A"/>
    <w:rsid w:val="00911F12"/>
    <w:rsid w:val="00915194"/>
    <w:rsid w:val="00922029"/>
    <w:rsid w:val="009236BC"/>
    <w:rsid w:val="00926069"/>
    <w:rsid w:val="009260EF"/>
    <w:rsid w:val="00926C27"/>
    <w:rsid w:val="0092784D"/>
    <w:rsid w:val="0093117D"/>
    <w:rsid w:val="0093141B"/>
    <w:rsid w:val="00931F9C"/>
    <w:rsid w:val="00937508"/>
    <w:rsid w:val="00940ECE"/>
    <w:rsid w:val="009428C0"/>
    <w:rsid w:val="00944685"/>
    <w:rsid w:val="009505FC"/>
    <w:rsid w:val="009539D7"/>
    <w:rsid w:val="009568B4"/>
    <w:rsid w:val="00957C75"/>
    <w:rsid w:val="009639EB"/>
    <w:rsid w:val="00965E7F"/>
    <w:rsid w:val="00966978"/>
    <w:rsid w:val="0096719C"/>
    <w:rsid w:val="0097319B"/>
    <w:rsid w:val="009735F2"/>
    <w:rsid w:val="009743A2"/>
    <w:rsid w:val="009752AC"/>
    <w:rsid w:val="009758C7"/>
    <w:rsid w:val="00975DC4"/>
    <w:rsid w:val="0097675F"/>
    <w:rsid w:val="009775FB"/>
    <w:rsid w:val="00977663"/>
    <w:rsid w:val="00977C49"/>
    <w:rsid w:val="00981A6F"/>
    <w:rsid w:val="00983136"/>
    <w:rsid w:val="0098399C"/>
    <w:rsid w:val="00985F61"/>
    <w:rsid w:val="00990D32"/>
    <w:rsid w:val="00990FC9"/>
    <w:rsid w:val="009910C4"/>
    <w:rsid w:val="0099339B"/>
    <w:rsid w:val="00994CE9"/>
    <w:rsid w:val="00995EC6"/>
    <w:rsid w:val="009A2EAD"/>
    <w:rsid w:val="009A33BF"/>
    <w:rsid w:val="009A3831"/>
    <w:rsid w:val="009A54BA"/>
    <w:rsid w:val="009A6A49"/>
    <w:rsid w:val="009B0755"/>
    <w:rsid w:val="009B3F8C"/>
    <w:rsid w:val="009B74F0"/>
    <w:rsid w:val="009B78C7"/>
    <w:rsid w:val="009C0FAD"/>
    <w:rsid w:val="009C1239"/>
    <w:rsid w:val="009C1661"/>
    <w:rsid w:val="009C22A6"/>
    <w:rsid w:val="009C2336"/>
    <w:rsid w:val="009C37FC"/>
    <w:rsid w:val="009C5964"/>
    <w:rsid w:val="009D49C5"/>
    <w:rsid w:val="009D5D14"/>
    <w:rsid w:val="009D5E1B"/>
    <w:rsid w:val="009E23F5"/>
    <w:rsid w:val="009E431C"/>
    <w:rsid w:val="009E477E"/>
    <w:rsid w:val="009E5A35"/>
    <w:rsid w:val="009E5CAD"/>
    <w:rsid w:val="009F5853"/>
    <w:rsid w:val="009F6ECA"/>
    <w:rsid w:val="00A02202"/>
    <w:rsid w:val="00A047A9"/>
    <w:rsid w:val="00A05BF9"/>
    <w:rsid w:val="00A1049F"/>
    <w:rsid w:val="00A10DE7"/>
    <w:rsid w:val="00A12397"/>
    <w:rsid w:val="00A1254B"/>
    <w:rsid w:val="00A12B4B"/>
    <w:rsid w:val="00A13E77"/>
    <w:rsid w:val="00A156D0"/>
    <w:rsid w:val="00A16E54"/>
    <w:rsid w:val="00A23BC0"/>
    <w:rsid w:val="00A266A8"/>
    <w:rsid w:val="00A309E9"/>
    <w:rsid w:val="00A35032"/>
    <w:rsid w:val="00A35EE3"/>
    <w:rsid w:val="00A361AE"/>
    <w:rsid w:val="00A41820"/>
    <w:rsid w:val="00A4267F"/>
    <w:rsid w:val="00A42FA5"/>
    <w:rsid w:val="00A44E90"/>
    <w:rsid w:val="00A4719A"/>
    <w:rsid w:val="00A50BF7"/>
    <w:rsid w:val="00A52050"/>
    <w:rsid w:val="00A557B4"/>
    <w:rsid w:val="00A612F3"/>
    <w:rsid w:val="00A65886"/>
    <w:rsid w:val="00A66EDE"/>
    <w:rsid w:val="00A677CF"/>
    <w:rsid w:val="00A70D43"/>
    <w:rsid w:val="00A72CDC"/>
    <w:rsid w:val="00A73274"/>
    <w:rsid w:val="00A77584"/>
    <w:rsid w:val="00A80417"/>
    <w:rsid w:val="00A81A23"/>
    <w:rsid w:val="00A9063C"/>
    <w:rsid w:val="00A93457"/>
    <w:rsid w:val="00A976F3"/>
    <w:rsid w:val="00AA1E29"/>
    <w:rsid w:val="00AA32EF"/>
    <w:rsid w:val="00AA6736"/>
    <w:rsid w:val="00AA68DE"/>
    <w:rsid w:val="00AA7769"/>
    <w:rsid w:val="00AB4819"/>
    <w:rsid w:val="00AB5C2B"/>
    <w:rsid w:val="00AB78D3"/>
    <w:rsid w:val="00AC0C11"/>
    <w:rsid w:val="00AC155E"/>
    <w:rsid w:val="00AC3C86"/>
    <w:rsid w:val="00AC4224"/>
    <w:rsid w:val="00AC4949"/>
    <w:rsid w:val="00AC5FC6"/>
    <w:rsid w:val="00AC6E90"/>
    <w:rsid w:val="00AC772E"/>
    <w:rsid w:val="00AD204F"/>
    <w:rsid w:val="00AD40D9"/>
    <w:rsid w:val="00AD4FB6"/>
    <w:rsid w:val="00AD5E00"/>
    <w:rsid w:val="00AD643A"/>
    <w:rsid w:val="00AE1002"/>
    <w:rsid w:val="00AE1F92"/>
    <w:rsid w:val="00AE30BF"/>
    <w:rsid w:val="00AE6DAB"/>
    <w:rsid w:val="00AF0094"/>
    <w:rsid w:val="00AF1781"/>
    <w:rsid w:val="00AF51B5"/>
    <w:rsid w:val="00AF5BF4"/>
    <w:rsid w:val="00AF6A1B"/>
    <w:rsid w:val="00B00F17"/>
    <w:rsid w:val="00B03744"/>
    <w:rsid w:val="00B07F23"/>
    <w:rsid w:val="00B17C0A"/>
    <w:rsid w:val="00B2511E"/>
    <w:rsid w:val="00B25857"/>
    <w:rsid w:val="00B26FD7"/>
    <w:rsid w:val="00B31125"/>
    <w:rsid w:val="00B3200B"/>
    <w:rsid w:val="00B32672"/>
    <w:rsid w:val="00B34B55"/>
    <w:rsid w:val="00B3552F"/>
    <w:rsid w:val="00B40243"/>
    <w:rsid w:val="00B40EAD"/>
    <w:rsid w:val="00B42BF7"/>
    <w:rsid w:val="00B43849"/>
    <w:rsid w:val="00B44293"/>
    <w:rsid w:val="00B4771F"/>
    <w:rsid w:val="00B5196C"/>
    <w:rsid w:val="00B53E01"/>
    <w:rsid w:val="00B54DCB"/>
    <w:rsid w:val="00B55EAB"/>
    <w:rsid w:val="00B5661D"/>
    <w:rsid w:val="00B608D2"/>
    <w:rsid w:val="00B643F1"/>
    <w:rsid w:val="00B66B09"/>
    <w:rsid w:val="00B670E9"/>
    <w:rsid w:val="00B721DE"/>
    <w:rsid w:val="00B722B3"/>
    <w:rsid w:val="00B726CC"/>
    <w:rsid w:val="00B72C93"/>
    <w:rsid w:val="00B75877"/>
    <w:rsid w:val="00B8464D"/>
    <w:rsid w:val="00B9549A"/>
    <w:rsid w:val="00B95B01"/>
    <w:rsid w:val="00B9671D"/>
    <w:rsid w:val="00B975A9"/>
    <w:rsid w:val="00BA13BD"/>
    <w:rsid w:val="00BA26EE"/>
    <w:rsid w:val="00BA2E62"/>
    <w:rsid w:val="00BA5937"/>
    <w:rsid w:val="00BA5BBD"/>
    <w:rsid w:val="00BA7250"/>
    <w:rsid w:val="00BA741F"/>
    <w:rsid w:val="00BB06FB"/>
    <w:rsid w:val="00BB4417"/>
    <w:rsid w:val="00BB6CE7"/>
    <w:rsid w:val="00BC26FE"/>
    <w:rsid w:val="00BC608C"/>
    <w:rsid w:val="00BD3155"/>
    <w:rsid w:val="00BD68B9"/>
    <w:rsid w:val="00BE0169"/>
    <w:rsid w:val="00BE0298"/>
    <w:rsid w:val="00BE0EE5"/>
    <w:rsid w:val="00BE2309"/>
    <w:rsid w:val="00BE27A3"/>
    <w:rsid w:val="00BE34DB"/>
    <w:rsid w:val="00BE563D"/>
    <w:rsid w:val="00BE5F41"/>
    <w:rsid w:val="00BF38AF"/>
    <w:rsid w:val="00BF50B9"/>
    <w:rsid w:val="00BF69AF"/>
    <w:rsid w:val="00BF6FCB"/>
    <w:rsid w:val="00C00480"/>
    <w:rsid w:val="00C0106B"/>
    <w:rsid w:val="00C01513"/>
    <w:rsid w:val="00C03211"/>
    <w:rsid w:val="00C03230"/>
    <w:rsid w:val="00C05093"/>
    <w:rsid w:val="00C074B4"/>
    <w:rsid w:val="00C1459D"/>
    <w:rsid w:val="00C16DC6"/>
    <w:rsid w:val="00C17291"/>
    <w:rsid w:val="00C219D0"/>
    <w:rsid w:val="00C27191"/>
    <w:rsid w:val="00C2766B"/>
    <w:rsid w:val="00C305E8"/>
    <w:rsid w:val="00C315D5"/>
    <w:rsid w:val="00C32599"/>
    <w:rsid w:val="00C353D1"/>
    <w:rsid w:val="00C35AC8"/>
    <w:rsid w:val="00C40469"/>
    <w:rsid w:val="00C40F32"/>
    <w:rsid w:val="00C44529"/>
    <w:rsid w:val="00C44D0F"/>
    <w:rsid w:val="00C44F4D"/>
    <w:rsid w:val="00C45CB2"/>
    <w:rsid w:val="00C47086"/>
    <w:rsid w:val="00C50944"/>
    <w:rsid w:val="00C54939"/>
    <w:rsid w:val="00C57541"/>
    <w:rsid w:val="00C6078E"/>
    <w:rsid w:val="00C705F8"/>
    <w:rsid w:val="00C70C70"/>
    <w:rsid w:val="00C72761"/>
    <w:rsid w:val="00C75BB9"/>
    <w:rsid w:val="00C767D0"/>
    <w:rsid w:val="00C76C3B"/>
    <w:rsid w:val="00C80EDA"/>
    <w:rsid w:val="00C82EDA"/>
    <w:rsid w:val="00C831F2"/>
    <w:rsid w:val="00C844B2"/>
    <w:rsid w:val="00C84573"/>
    <w:rsid w:val="00C84E74"/>
    <w:rsid w:val="00C87AD1"/>
    <w:rsid w:val="00C9003F"/>
    <w:rsid w:val="00C91B3E"/>
    <w:rsid w:val="00C91F82"/>
    <w:rsid w:val="00CA1275"/>
    <w:rsid w:val="00CA1EA9"/>
    <w:rsid w:val="00CA3B80"/>
    <w:rsid w:val="00CA5C4D"/>
    <w:rsid w:val="00CB202F"/>
    <w:rsid w:val="00CB353D"/>
    <w:rsid w:val="00CB6027"/>
    <w:rsid w:val="00CB759A"/>
    <w:rsid w:val="00CC055B"/>
    <w:rsid w:val="00CC09F7"/>
    <w:rsid w:val="00CC17FF"/>
    <w:rsid w:val="00CC185F"/>
    <w:rsid w:val="00CC204D"/>
    <w:rsid w:val="00CC2796"/>
    <w:rsid w:val="00CC2A3E"/>
    <w:rsid w:val="00CD031E"/>
    <w:rsid w:val="00CD5756"/>
    <w:rsid w:val="00CD62A0"/>
    <w:rsid w:val="00CE0349"/>
    <w:rsid w:val="00CE3846"/>
    <w:rsid w:val="00CE5ADE"/>
    <w:rsid w:val="00CE5FC0"/>
    <w:rsid w:val="00CE70F8"/>
    <w:rsid w:val="00CF309B"/>
    <w:rsid w:val="00CF56B9"/>
    <w:rsid w:val="00CF6CEB"/>
    <w:rsid w:val="00D00DD3"/>
    <w:rsid w:val="00D057B8"/>
    <w:rsid w:val="00D10320"/>
    <w:rsid w:val="00D16425"/>
    <w:rsid w:val="00D16D46"/>
    <w:rsid w:val="00D17EB5"/>
    <w:rsid w:val="00D20F78"/>
    <w:rsid w:val="00D215EC"/>
    <w:rsid w:val="00D27148"/>
    <w:rsid w:val="00D27978"/>
    <w:rsid w:val="00D30800"/>
    <w:rsid w:val="00D31904"/>
    <w:rsid w:val="00D332B9"/>
    <w:rsid w:val="00D345C1"/>
    <w:rsid w:val="00D34AFB"/>
    <w:rsid w:val="00D35FE4"/>
    <w:rsid w:val="00D376AB"/>
    <w:rsid w:val="00D37CEA"/>
    <w:rsid w:val="00D5000A"/>
    <w:rsid w:val="00D507BC"/>
    <w:rsid w:val="00D55092"/>
    <w:rsid w:val="00D552A5"/>
    <w:rsid w:val="00D6283F"/>
    <w:rsid w:val="00D62BF1"/>
    <w:rsid w:val="00D63773"/>
    <w:rsid w:val="00D63DBD"/>
    <w:rsid w:val="00D65F7B"/>
    <w:rsid w:val="00D7363D"/>
    <w:rsid w:val="00D76082"/>
    <w:rsid w:val="00D80A9F"/>
    <w:rsid w:val="00D811AC"/>
    <w:rsid w:val="00D81453"/>
    <w:rsid w:val="00D82DDD"/>
    <w:rsid w:val="00D8580C"/>
    <w:rsid w:val="00D8674C"/>
    <w:rsid w:val="00D93088"/>
    <w:rsid w:val="00D933BA"/>
    <w:rsid w:val="00D945B4"/>
    <w:rsid w:val="00D97B6A"/>
    <w:rsid w:val="00D97EF1"/>
    <w:rsid w:val="00DA27BA"/>
    <w:rsid w:val="00DA2E73"/>
    <w:rsid w:val="00DA474C"/>
    <w:rsid w:val="00DA525E"/>
    <w:rsid w:val="00DB0539"/>
    <w:rsid w:val="00DB1F3D"/>
    <w:rsid w:val="00DB2477"/>
    <w:rsid w:val="00DB4997"/>
    <w:rsid w:val="00DB58D8"/>
    <w:rsid w:val="00DB7C62"/>
    <w:rsid w:val="00DB7D61"/>
    <w:rsid w:val="00DB7DD3"/>
    <w:rsid w:val="00DC0086"/>
    <w:rsid w:val="00DC16A5"/>
    <w:rsid w:val="00DC2409"/>
    <w:rsid w:val="00DC5082"/>
    <w:rsid w:val="00DC52D3"/>
    <w:rsid w:val="00DD1425"/>
    <w:rsid w:val="00DD518C"/>
    <w:rsid w:val="00DD6CEA"/>
    <w:rsid w:val="00DD749C"/>
    <w:rsid w:val="00DE51A3"/>
    <w:rsid w:val="00DF17D4"/>
    <w:rsid w:val="00DF38C0"/>
    <w:rsid w:val="00DF44AF"/>
    <w:rsid w:val="00DF6189"/>
    <w:rsid w:val="00DF7599"/>
    <w:rsid w:val="00E0069D"/>
    <w:rsid w:val="00E008B0"/>
    <w:rsid w:val="00E022A7"/>
    <w:rsid w:val="00E051BD"/>
    <w:rsid w:val="00E06C6D"/>
    <w:rsid w:val="00E07C25"/>
    <w:rsid w:val="00E123FD"/>
    <w:rsid w:val="00E1594A"/>
    <w:rsid w:val="00E24EED"/>
    <w:rsid w:val="00E262D5"/>
    <w:rsid w:val="00E34328"/>
    <w:rsid w:val="00E343C6"/>
    <w:rsid w:val="00E402BE"/>
    <w:rsid w:val="00E4083D"/>
    <w:rsid w:val="00E41053"/>
    <w:rsid w:val="00E43C25"/>
    <w:rsid w:val="00E50020"/>
    <w:rsid w:val="00E50448"/>
    <w:rsid w:val="00E5083B"/>
    <w:rsid w:val="00E519E7"/>
    <w:rsid w:val="00E52DD3"/>
    <w:rsid w:val="00E5380C"/>
    <w:rsid w:val="00E53C87"/>
    <w:rsid w:val="00E54014"/>
    <w:rsid w:val="00E607EC"/>
    <w:rsid w:val="00E61206"/>
    <w:rsid w:val="00E6125F"/>
    <w:rsid w:val="00E6190C"/>
    <w:rsid w:val="00E61B37"/>
    <w:rsid w:val="00E646A1"/>
    <w:rsid w:val="00E65F75"/>
    <w:rsid w:val="00E66920"/>
    <w:rsid w:val="00E70545"/>
    <w:rsid w:val="00E7057A"/>
    <w:rsid w:val="00E70B0F"/>
    <w:rsid w:val="00E72A33"/>
    <w:rsid w:val="00E732C8"/>
    <w:rsid w:val="00E76872"/>
    <w:rsid w:val="00E823C7"/>
    <w:rsid w:val="00E82445"/>
    <w:rsid w:val="00E86A69"/>
    <w:rsid w:val="00E86D04"/>
    <w:rsid w:val="00E87D73"/>
    <w:rsid w:val="00E91190"/>
    <w:rsid w:val="00E91423"/>
    <w:rsid w:val="00E91909"/>
    <w:rsid w:val="00E92AED"/>
    <w:rsid w:val="00E97DC9"/>
    <w:rsid w:val="00EA168D"/>
    <w:rsid w:val="00EA2310"/>
    <w:rsid w:val="00EA29A7"/>
    <w:rsid w:val="00EA2ABC"/>
    <w:rsid w:val="00EA3927"/>
    <w:rsid w:val="00EA660F"/>
    <w:rsid w:val="00EB0575"/>
    <w:rsid w:val="00EB158F"/>
    <w:rsid w:val="00EB330B"/>
    <w:rsid w:val="00EB41AE"/>
    <w:rsid w:val="00EC0771"/>
    <w:rsid w:val="00EC1B98"/>
    <w:rsid w:val="00EC1E29"/>
    <w:rsid w:val="00EC279C"/>
    <w:rsid w:val="00EC2C10"/>
    <w:rsid w:val="00EC5025"/>
    <w:rsid w:val="00EC52C4"/>
    <w:rsid w:val="00EC75A6"/>
    <w:rsid w:val="00ED0D2C"/>
    <w:rsid w:val="00ED63BC"/>
    <w:rsid w:val="00ED7792"/>
    <w:rsid w:val="00ED7A4C"/>
    <w:rsid w:val="00EE29EF"/>
    <w:rsid w:val="00EE3698"/>
    <w:rsid w:val="00EE388C"/>
    <w:rsid w:val="00EE6198"/>
    <w:rsid w:val="00EF221E"/>
    <w:rsid w:val="00EF6EB8"/>
    <w:rsid w:val="00EF787D"/>
    <w:rsid w:val="00F0165C"/>
    <w:rsid w:val="00F0327A"/>
    <w:rsid w:val="00F04A87"/>
    <w:rsid w:val="00F054F0"/>
    <w:rsid w:val="00F06760"/>
    <w:rsid w:val="00F069B0"/>
    <w:rsid w:val="00F06A37"/>
    <w:rsid w:val="00F1164C"/>
    <w:rsid w:val="00F133FD"/>
    <w:rsid w:val="00F138A7"/>
    <w:rsid w:val="00F14049"/>
    <w:rsid w:val="00F14E6E"/>
    <w:rsid w:val="00F2023D"/>
    <w:rsid w:val="00F23EB3"/>
    <w:rsid w:val="00F24603"/>
    <w:rsid w:val="00F305A8"/>
    <w:rsid w:val="00F307A5"/>
    <w:rsid w:val="00F30CA8"/>
    <w:rsid w:val="00F3205C"/>
    <w:rsid w:val="00F320FD"/>
    <w:rsid w:val="00F328C1"/>
    <w:rsid w:val="00F33038"/>
    <w:rsid w:val="00F34F61"/>
    <w:rsid w:val="00F3694B"/>
    <w:rsid w:val="00F36EE7"/>
    <w:rsid w:val="00F372AE"/>
    <w:rsid w:val="00F4058A"/>
    <w:rsid w:val="00F45D0D"/>
    <w:rsid w:val="00F47030"/>
    <w:rsid w:val="00F508E1"/>
    <w:rsid w:val="00F516A0"/>
    <w:rsid w:val="00F60A81"/>
    <w:rsid w:val="00F62928"/>
    <w:rsid w:val="00F64B62"/>
    <w:rsid w:val="00F66515"/>
    <w:rsid w:val="00F66D4E"/>
    <w:rsid w:val="00F66DC3"/>
    <w:rsid w:val="00F71DBE"/>
    <w:rsid w:val="00F7226B"/>
    <w:rsid w:val="00F72C48"/>
    <w:rsid w:val="00F801F1"/>
    <w:rsid w:val="00F81C9F"/>
    <w:rsid w:val="00F82776"/>
    <w:rsid w:val="00F838C3"/>
    <w:rsid w:val="00F84BEE"/>
    <w:rsid w:val="00F85CE6"/>
    <w:rsid w:val="00F8767F"/>
    <w:rsid w:val="00F91813"/>
    <w:rsid w:val="00F9358D"/>
    <w:rsid w:val="00F93FF2"/>
    <w:rsid w:val="00F96BD6"/>
    <w:rsid w:val="00F97969"/>
    <w:rsid w:val="00FA0CDC"/>
    <w:rsid w:val="00FA4CB1"/>
    <w:rsid w:val="00FB090E"/>
    <w:rsid w:val="00FB12FA"/>
    <w:rsid w:val="00FB18DD"/>
    <w:rsid w:val="00FB2632"/>
    <w:rsid w:val="00FB30BB"/>
    <w:rsid w:val="00FB6945"/>
    <w:rsid w:val="00FC2ABD"/>
    <w:rsid w:val="00FC3901"/>
    <w:rsid w:val="00FC4E0C"/>
    <w:rsid w:val="00FC6E83"/>
    <w:rsid w:val="00FC7A2A"/>
    <w:rsid w:val="00FD066A"/>
    <w:rsid w:val="00FD1B0B"/>
    <w:rsid w:val="00FD33C8"/>
    <w:rsid w:val="00FD4D9A"/>
    <w:rsid w:val="00FD4DB4"/>
    <w:rsid w:val="00FE09DA"/>
    <w:rsid w:val="00FE127B"/>
    <w:rsid w:val="00FE4D05"/>
    <w:rsid w:val="00FE6C8B"/>
    <w:rsid w:val="00FE766C"/>
    <w:rsid w:val="00FF1D73"/>
    <w:rsid w:val="00FF1FB5"/>
    <w:rsid w:val="00FF75C2"/>
    <w:rsid w:val="00FF75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3CAEE33"/>
  <w15:docId w15:val="{4FF6FC7D-6DDA-4A99-BC47-1CD6064F3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numPr>
        <w:numId w:val="1"/>
      </w:numPr>
      <w:outlineLvl w:val="0"/>
    </w:pPr>
    <w:rPr>
      <w:b/>
      <w:bCs/>
      <w:sz w:val="28"/>
    </w:rPr>
  </w:style>
  <w:style w:type="paragraph" w:styleId="Nagwek2">
    <w:name w:val="heading 2"/>
    <w:basedOn w:val="Normalny"/>
    <w:next w:val="Normalny"/>
    <w:qFormat/>
    <w:pPr>
      <w:keepNext/>
      <w:numPr>
        <w:ilvl w:val="1"/>
        <w:numId w:val="1"/>
      </w:numPr>
      <w:outlineLvl w:val="1"/>
    </w:pPr>
    <w:rPr>
      <w:b/>
      <w:bCs/>
    </w:rPr>
  </w:style>
  <w:style w:type="paragraph" w:styleId="Nagwek3">
    <w:name w:val="heading 3"/>
    <w:basedOn w:val="Normalny"/>
    <w:next w:val="Normalny"/>
    <w:qFormat/>
    <w:pPr>
      <w:keepNext/>
      <w:numPr>
        <w:ilvl w:val="2"/>
        <w:numId w:val="1"/>
      </w:numPr>
      <w:jc w:val="center"/>
      <w:outlineLvl w:val="2"/>
    </w:pPr>
    <w:rPr>
      <w:b/>
      <w:bCs/>
    </w:rPr>
  </w:style>
  <w:style w:type="paragraph" w:styleId="Nagwek4">
    <w:name w:val="heading 4"/>
    <w:basedOn w:val="Normalny"/>
    <w:next w:val="Normalny"/>
    <w:qFormat/>
    <w:pPr>
      <w:keepNext/>
      <w:numPr>
        <w:ilvl w:val="3"/>
        <w:numId w:val="1"/>
      </w:numPr>
      <w:jc w:val="center"/>
      <w:outlineLvl w:val="3"/>
    </w:pPr>
    <w:rPr>
      <w:b/>
      <w:bCs/>
      <w:sz w:val="22"/>
    </w:rPr>
  </w:style>
  <w:style w:type="paragraph" w:styleId="Nagwek5">
    <w:name w:val="heading 5"/>
    <w:basedOn w:val="Normalny"/>
    <w:next w:val="Normalny"/>
    <w:qFormat/>
    <w:pPr>
      <w:keepNext/>
      <w:numPr>
        <w:ilvl w:val="4"/>
        <w:numId w:val="1"/>
      </w:numPr>
      <w:outlineLvl w:val="4"/>
    </w:pPr>
    <w:rPr>
      <w:b/>
      <w:bCs/>
      <w:sz w:val="18"/>
    </w:rPr>
  </w:style>
  <w:style w:type="paragraph" w:styleId="Nagwek6">
    <w:name w:val="heading 6"/>
    <w:basedOn w:val="Normalny"/>
    <w:next w:val="Normalny"/>
    <w:qFormat/>
    <w:pPr>
      <w:keepNext/>
      <w:numPr>
        <w:ilvl w:val="5"/>
        <w:numId w:val="1"/>
      </w:numPr>
      <w:jc w:val="center"/>
      <w:outlineLvl w:val="5"/>
    </w:pPr>
    <w:rPr>
      <w:b/>
      <w:bCs/>
      <w:sz w:val="18"/>
    </w:rPr>
  </w:style>
  <w:style w:type="paragraph" w:styleId="Nagwek7">
    <w:name w:val="heading 7"/>
    <w:basedOn w:val="Normalny"/>
    <w:next w:val="Normalny"/>
    <w:qFormat/>
    <w:pPr>
      <w:keepNext/>
      <w:numPr>
        <w:ilvl w:val="6"/>
        <w:numId w:val="1"/>
      </w:numPr>
      <w:spacing w:before="60" w:after="60"/>
      <w:outlineLvl w:val="6"/>
    </w:pPr>
    <w:rPr>
      <w:rFonts w:ascii="Arial" w:hAnsi="Arial" w:cs="Arial"/>
      <w:b/>
      <w:bCs/>
      <w:cap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style>
  <w:style w:type="character" w:customStyle="1" w:styleId="WW8Num3z1">
    <w:name w:val="WW8Num3z1"/>
    <w:rPr>
      <w:rFonts w:ascii="Times New Roman" w:eastAsia="Times New Roman" w:hAnsi="Times New Roman" w:cs="Times New Roman"/>
    </w:rPr>
  </w:style>
  <w:style w:type="character" w:customStyle="1" w:styleId="Domylnaczcionkaakapitu1">
    <w:name w:val="Domyślna czcionka akapitu1"/>
  </w:style>
  <w:style w:type="character" w:styleId="Hipercze">
    <w:name w:val="Hyperlink"/>
    <w:rPr>
      <w:color w:val="0000FF"/>
      <w:u w:val="single"/>
    </w:rPr>
  </w:style>
  <w:style w:type="character" w:styleId="Numerstrony">
    <w:name w:val="page number"/>
    <w:basedOn w:val="Domylnaczcionkaakapitu1"/>
  </w:style>
  <w:style w:type="character" w:styleId="UyteHipercze">
    <w:name w:val="FollowedHyperlink"/>
    <w:rPr>
      <w:color w:val="800080"/>
      <w:u w:val="single"/>
    </w:rPr>
  </w:style>
  <w:style w:type="paragraph" w:customStyle="1" w:styleId="Nagwek20">
    <w:name w:val="Nagłówek2"/>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pPr>
      <w:jc w:val="center"/>
    </w:pPr>
  </w:style>
  <w:style w:type="paragraph" w:styleId="Lista">
    <w:name w:val="List"/>
    <w:basedOn w:val="Tekstpodstawowy"/>
    <w:rPr>
      <w:rFonts w:cs="Mangal"/>
    </w:rPr>
  </w:style>
  <w:style w:type="paragraph" w:customStyle="1" w:styleId="Podpis2">
    <w:name w:val="Podpis2"/>
    <w:basedOn w:val="Normalny"/>
    <w:pPr>
      <w:suppressLineNumbers/>
      <w:spacing w:before="120" w:after="120"/>
    </w:pPr>
    <w:rPr>
      <w:rFonts w:cs="Tahoma"/>
      <w:i/>
      <w:iCs/>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keepNext/>
      <w:spacing w:before="240" w:after="120"/>
    </w:pPr>
    <w:rPr>
      <w:rFonts w:ascii="Arial" w:eastAsia="SimSun" w:hAnsi="Arial" w:cs="Mangal"/>
      <w:sz w:val="28"/>
      <w:szCs w:val="28"/>
    </w:rPr>
  </w:style>
  <w:style w:type="paragraph" w:customStyle="1" w:styleId="Podpis1">
    <w:name w:val="Podpis1"/>
    <w:basedOn w:val="Normalny"/>
    <w:pPr>
      <w:suppressLineNumbers/>
      <w:spacing w:before="120" w:after="120"/>
    </w:pPr>
    <w:rPr>
      <w:rFonts w:cs="Mangal"/>
      <w:i/>
      <w:iCs/>
    </w:rPr>
  </w:style>
  <w:style w:type="paragraph" w:styleId="Stopka">
    <w:name w:val="footer"/>
    <w:basedOn w:val="Normalny"/>
    <w:pPr>
      <w:tabs>
        <w:tab w:val="center" w:pos="4536"/>
        <w:tab w:val="right" w:pos="9072"/>
      </w:tabs>
    </w:pPr>
  </w:style>
  <w:style w:type="paragraph" w:customStyle="1" w:styleId="Tekstpodstawowy21">
    <w:name w:val="Tekst podstawowy 21"/>
    <w:basedOn w:val="Normalny"/>
    <w:rPr>
      <w:sz w:val="22"/>
    </w:rPr>
  </w:style>
  <w:style w:type="paragraph" w:styleId="Nagwek">
    <w:name w:val="header"/>
    <w:basedOn w:val="Normalny"/>
    <w:pPr>
      <w:tabs>
        <w:tab w:val="center" w:pos="4536"/>
        <w:tab w:val="right" w:pos="9072"/>
      </w:tabs>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table" w:styleId="Tabela-Siatka">
    <w:name w:val="Table Grid"/>
    <w:basedOn w:val="Standardowy"/>
    <w:rsid w:val="003C37E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849D9"/>
    <w:pPr>
      <w:suppressAutoHyphens w:val="0"/>
      <w:ind w:left="720"/>
    </w:pPr>
    <w:rPr>
      <w:rFonts w:eastAsia="Calibri"/>
      <w:lang w:eastAsia="pl-PL"/>
    </w:rPr>
  </w:style>
  <w:style w:type="paragraph" w:styleId="Tekstdymka">
    <w:name w:val="Balloon Text"/>
    <w:basedOn w:val="Normalny"/>
    <w:link w:val="TekstdymkaZnak"/>
    <w:rsid w:val="007930AF"/>
    <w:rPr>
      <w:rFonts w:ascii="Tahoma" w:hAnsi="Tahoma" w:cs="Tahoma"/>
      <w:sz w:val="16"/>
      <w:szCs w:val="16"/>
    </w:rPr>
  </w:style>
  <w:style w:type="character" w:customStyle="1" w:styleId="TekstdymkaZnak">
    <w:name w:val="Tekst dymka Znak"/>
    <w:link w:val="Tekstdymka"/>
    <w:rsid w:val="007930AF"/>
    <w:rPr>
      <w:rFonts w:ascii="Tahoma" w:hAnsi="Tahoma" w:cs="Tahoma"/>
      <w:sz w:val="16"/>
      <w:szCs w:val="16"/>
      <w:lang w:eastAsia="ar-SA"/>
    </w:rPr>
  </w:style>
  <w:style w:type="paragraph" w:customStyle="1" w:styleId="PKTpunkt">
    <w:name w:val="PKT – punkt"/>
    <w:rsid w:val="009F6ECA"/>
    <w:pPr>
      <w:suppressAutoHyphens/>
      <w:ind w:left="510" w:hanging="510"/>
      <w:jc w:val="both"/>
    </w:pPr>
    <w:rPr>
      <w:rFonts w:ascii="Times" w:eastAsia="font225" w:hAnsi="Times" w:cs="Arial"/>
      <w:bCs/>
      <w:sz w:val="24"/>
    </w:rPr>
  </w:style>
  <w:style w:type="character" w:customStyle="1" w:styleId="st">
    <w:name w:val="st"/>
    <w:rsid w:val="00D5000A"/>
  </w:style>
  <w:style w:type="character" w:styleId="Uwydatnienie">
    <w:name w:val="Emphasis"/>
    <w:uiPriority w:val="20"/>
    <w:qFormat/>
    <w:rsid w:val="00D5000A"/>
    <w:rPr>
      <w:i/>
      <w:iCs/>
    </w:rPr>
  </w:style>
  <w:style w:type="paragraph" w:styleId="NormalnyWeb">
    <w:name w:val="Normal (Web)"/>
    <w:basedOn w:val="Normalny"/>
    <w:uiPriority w:val="99"/>
    <w:unhideWhenUsed/>
    <w:rsid w:val="006E07D8"/>
    <w:pPr>
      <w:suppressAutoHyphens w:val="0"/>
      <w:spacing w:before="100" w:beforeAutospacing="1" w:after="100" w:afterAutospacing="1"/>
    </w:pPr>
    <w:rPr>
      <w:lang w:eastAsia="pl-PL"/>
    </w:rPr>
  </w:style>
  <w:style w:type="character" w:styleId="Pogrubienie">
    <w:name w:val="Strong"/>
    <w:uiPriority w:val="22"/>
    <w:qFormat/>
    <w:rsid w:val="006E07D8"/>
    <w:rPr>
      <w:b/>
      <w:bCs/>
    </w:rPr>
  </w:style>
  <w:style w:type="character" w:styleId="Odwoaniedokomentarza">
    <w:name w:val="annotation reference"/>
    <w:rsid w:val="008D79B8"/>
    <w:rPr>
      <w:sz w:val="16"/>
      <w:szCs w:val="16"/>
    </w:rPr>
  </w:style>
  <w:style w:type="paragraph" w:styleId="Tekstkomentarza">
    <w:name w:val="annotation text"/>
    <w:basedOn w:val="Normalny"/>
    <w:link w:val="TekstkomentarzaZnak"/>
    <w:rsid w:val="008D79B8"/>
    <w:rPr>
      <w:sz w:val="20"/>
      <w:szCs w:val="20"/>
    </w:rPr>
  </w:style>
  <w:style w:type="character" w:customStyle="1" w:styleId="TekstkomentarzaZnak">
    <w:name w:val="Tekst komentarza Znak"/>
    <w:link w:val="Tekstkomentarza"/>
    <w:rsid w:val="008D79B8"/>
    <w:rPr>
      <w:lang w:eastAsia="ar-SA"/>
    </w:rPr>
  </w:style>
  <w:style w:type="paragraph" w:styleId="Tematkomentarza">
    <w:name w:val="annotation subject"/>
    <w:basedOn w:val="Tekstkomentarza"/>
    <w:next w:val="Tekstkomentarza"/>
    <w:link w:val="TematkomentarzaZnak"/>
    <w:rsid w:val="008D79B8"/>
    <w:rPr>
      <w:b/>
      <w:bCs/>
    </w:rPr>
  </w:style>
  <w:style w:type="character" w:customStyle="1" w:styleId="TematkomentarzaZnak">
    <w:name w:val="Temat komentarza Znak"/>
    <w:link w:val="Tematkomentarza"/>
    <w:rsid w:val="008D79B8"/>
    <w:rPr>
      <w:b/>
      <w:bCs/>
      <w:lang w:eastAsia="ar-SA"/>
    </w:rPr>
  </w:style>
  <w:style w:type="paragraph" w:styleId="Tekstprzypisukocowego">
    <w:name w:val="endnote text"/>
    <w:basedOn w:val="Normalny"/>
    <w:link w:val="TekstprzypisukocowegoZnak"/>
    <w:semiHidden/>
    <w:unhideWhenUsed/>
    <w:rsid w:val="00245C59"/>
    <w:rPr>
      <w:sz w:val="20"/>
      <w:szCs w:val="20"/>
    </w:rPr>
  </w:style>
  <w:style w:type="character" w:customStyle="1" w:styleId="TekstprzypisukocowegoZnak">
    <w:name w:val="Tekst przypisu końcowego Znak"/>
    <w:basedOn w:val="Domylnaczcionkaakapitu"/>
    <w:link w:val="Tekstprzypisukocowego"/>
    <w:semiHidden/>
    <w:rsid w:val="00245C59"/>
    <w:rPr>
      <w:lang w:eastAsia="ar-SA"/>
    </w:rPr>
  </w:style>
  <w:style w:type="character" w:styleId="Odwoanieprzypisukocowego">
    <w:name w:val="endnote reference"/>
    <w:basedOn w:val="Domylnaczcionkaakapitu"/>
    <w:semiHidden/>
    <w:unhideWhenUsed/>
    <w:rsid w:val="00245C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529894">
      <w:bodyDiv w:val="1"/>
      <w:marLeft w:val="0"/>
      <w:marRight w:val="0"/>
      <w:marTop w:val="0"/>
      <w:marBottom w:val="0"/>
      <w:divBdr>
        <w:top w:val="none" w:sz="0" w:space="0" w:color="auto"/>
        <w:left w:val="none" w:sz="0" w:space="0" w:color="auto"/>
        <w:bottom w:val="none" w:sz="0" w:space="0" w:color="auto"/>
        <w:right w:val="none" w:sz="0" w:space="0" w:color="auto"/>
      </w:divBdr>
    </w:div>
    <w:div w:id="575096533">
      <w:bodyDiv w:val="1"/>
      <w:marLeft w:val="0"/>
      <w:marRight w:val="0"/>
      <w:marTop w:val="0"/>
      <w:marBottom w:val="0"/>
      <w:divBdr>
        <w:top w:val="none" w:sz="0" w:space="0" w:color="auto"/>
        <w:left w:val="none" w:sz="0" w:space="0" w:color="auto"/>
        <w:bottom w:val="none" w:sz="0" w:space="0" w:color="auto"/>
        <w:right w:val="none" w:sz="0" w:space="0" w:color="auto"/>
      </w:divBdr>
    </w:div>
    <w:div w:id="892042771">
      <w:bodyDiv w:val="1"/>
      <w:marLeft w:val="0"/>
      <w:marRight w:val="0"/>
      <w:marTop w:val="0"/>
      <w:marBottom w:val="0"/>
      <w:divBdr>
        <w:top w:val="none" w:sz="0" w:space="0" w:color="auto"/>
        <w:left w:val="none" w:sz="0" w:space="0" w:color="auto"/>
        <w:bottom w:val="none" w:sz="0" w:space="0" w:color="auto"/>
        <w:right w:val="none" w:sz="0" w:space="0" w:color="auto"/>
      </w:divBdr>
    </w:div>
    <w:div w:id="1081760458">
      <w:bodyDiv w:val="1"/>
      <w:marLeft w:val="0"/>
      <w:marRight w:val="0"/>
      <w:marTop w:val="0"/>
      <w:marBottom w:val="0"/>
      <w:divBdr>
        <w:top w:val="none" w:sz="0" w:space="0" w:color="auto"/>
        <w:left w:val="none" w:sz="0" w:space="0" w:color="auto"/>
        <w:bottom w:val="none" w:sz="0" w:space="0" w:color="auto"/>
        <w:right w:val="none" w:sz="0" w:space="0" w:color="auto"/>
      </w:divBdr>
    </w:div>
    <w:div w:id="192599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805AC894-AEB7-4F3B-8ADD-5C27901F3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1661</Words>
  <Characters>9970</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PRZEWODNIK PO PRZEDMIOCIE</vt:lpstr>
    </vt:vector>
  </TitlesOfParts>
  <Company>GB</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PRZEWODNIK PO PRZEDMIOCIE</dc:title>
  <dc:creator>Hanna Helman</dc:creator>
  <cp:lastModifiedBy>iwona.chometa@pwr.edu.pl</cp:lastModifiedBy>
  <cp:revision>2</cp:revision>
  <cp:lastPrinted>2014-02-27T12:09:00Z</cp:lastPrinted>
  <dcterms:created xsi:type="dcterms:W3CDTF">2022-10-13T13:09:00Z</dcterms:created>
  <dcterms:modified xsi:type="dcterms:W3CDTF">2022-10-13T13:09:00Z</dcterms:modified>
</cp:coreProperties>
</file>