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p>
    <w:p w:rsidR="00C14286" w:rsidRPr="009A7F0B" w:rsidRDefault="00C14286" w:rsidP="00C14286">
      <w:pPr>
        <w:spacing w:after="0"/>
        <w:jc w:val="right"/>
        <w:rPr>
          <w:lang w:val="en-GB"/>
        </w:rPr>
      </w:pPr>
      <w:r w:rsidRPr="009A7F0B">
        <w:rPr>
          <w:lang w:val="en-GB"/>
        </w:rPr>
        <w:t xml:space="preserve">Attachment no. </w:t>
      </w:r>
      <w:bookmarkStart w:id="0" w:name="_GoBack"/>
      <w:r w:rsidR="00664DB3" w:rsidRPr="00664DB3">
        <w:rPr>
          <w:b/>
          <w:lang w:val="en-GB"/>
        </w:rPr>
        <w:t>35</w:t>
      </w:r>
      <w:bookmarkEnd w:id="0"/>
      <w:r w:rsidRPr="009A7F0B">
        <w:rPr>
          <w:lang w:val="en-GB"/>
        </w:rPr>
        <w:t xml:space="preserve"> to studies program</w:t>
      </w:r>
    </w:p>
    <w:tbl>
      <w:tblPr>
        <w:tblW w:w="91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126"/>
      </w:tblGrid>
      <w:tr w:rsidR="00364489" w:rsidRPr="00A71A16" w:rsidTr="00934BA1">
        <w:tc>
          <w:tcPr>
            <w:tcW w:w="9126" w:type="dxa"/>
            <w:hideMark/>
          </w:tcPr>
          <w:p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rsidR="003C337D" w:rsidRPr="00F41ED7" w:rsidRDefault="003C337D" w:rsidP="0076154C">
            <w:pPr>
              <w:spacing w:after="0" w:line="240" w:lineRule="auto"/>
              <w:ind w:left="617" w:hanging="560"/>
              <w:outlineLvl w:val="1"/>
              <w:rPr>
                <w:rFonts w:eastAsia="Times New Roman"/>
                <w:bCs/>
                <w:lang w:val="en-US" w:eastAsia="pl-PL"/>
              </w:rPr>
            </w:pPr>
          </w:p>
          <w:p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rsidR="005548EF" w:rsidRPr="00F41ED7" w:rsidRDefault="005548EF" w:rsidP="0076154C">
            <w:pPr>
              <w:spacing w:after="0" w:line="240" w:lineRule="auto"/>
              <w:ind w:left="617" w:hanging="560"/>
              <w:outlineLvl w:val="1"/>
              <w:rPr>
                <w:rFonts w:eastAsia="Times New Roman"/>
                <w:bCs/>
                <w:lang w:val="en-US" w:eastAsia="pl-PL"/>
              </w:rPr>
            </w:pPr>
          </w:p>
          <w:p w:rsidR="00551CD3" w:rsidRPr="00A71A16" w:rsidRDefault="000C3A79" w:rsidP="0076154C">
            <w:pPr>
              <w:spacing w:after="0" w:line="240" w:lineRule="auto"/>
              <w:ind w:left="617" w:hanging="560"/>
              <w:outlineLvl w:val="1"/>
              <w:rPr>
                <w:rFonts w:eastAsia="Times New Roman"/>
                <w:bCs/>
                <w:lang w:val="en-US" w:eastAsia="pl-PL"/>
              </w:rPr>
            </w:pPr>
            <w:r w:rsidRPr="00A71A16">
              <w:rPr>
                <w:lang w:val="en-US"/>
              </w:rPr>
              <w:t>Course title in Polish</w:t>
            </w:r>
            <w:r w:rsidR="00D61615" w:rsidRPr="00A71A16">
              <w:rPr>
                <w:rFonts w:eastAsia="Times New Roman"/>
                <w:bCs/>
                <w:lang w:val="en-US" w:eastAsia="pl-PL"/>
              </w:rPr>
              <w:t>:</w:t>
            </w:r>
            <w:r w:rsidR="00551CD3" w:rsidRPr="00A71A16">
              <w:rPr>
                <w:rFonts w:eastAsia="Times New Roman"/>
                <w:bCs/>
                <w:lang w:val="en-US" w:eastAsia="pl-PL"/>
              </w:rPr>
              <w:t xml:space="preserve"> </w:t>
            </w:r>
            <w:proofErr w:type="spellStart"/>
            <w:r w:rsidR="004A4CE0" w:rsidRPr="00A71A16">
              <w:rPr>
                <w:rFonts w:eastAsia="Times New Roman"/>
                <w:b/>
                <w:bCs/>
                <w:lang w:val="en-US" w:eastAsia="pl-PL"/>
              </w:rPr>
              <w:t>Komputerowe</w:t>
            </w:r>
            <w:proofErr w:type="spellEnd"/>
            <w:r w:rsidR="004A4CE0" w:rsidRPr="00A71A16">
              <w:rPr>
                <w:rFonts w:eastAsia="Times New Roman"/>
                <w:b/>
                <w:bCs/>
                <w:lang w:val="en-US" w:eastAsia="pl-PL"/>
              </w:rPr>
              <w:t xml:space="preserve"> </w:t>
            </w:r>
            <w:proofErr w:type="spellStart"/>
            <w:r w:rsidR="004A4CE0" w:rsidRPr="00A71A16">
              <w:rPr>
                <w:rFonts w:eastAsia="Times New Roman"/>
                <w:b/>
                <w:bCs/>
                <w:lang w:val="en-US" w:eastAsia="pl-PL"/>
              </w:rPr>
              <w:t>wspomaganie</w:t>
            </w:r>
            <w:proofErr w:type="spellEnd"/>
            <w:r w:rsidR="004A4CE0" w:rsidRPr="00A71A16">
              <w:rPr>
                <w:rFonts w:eastAsia="Times New Roman"/>
                <w:b/>
                <w:bCs/>
                <w:lang w:val="en-US" w:eastAsia="pl-PL"/>
              </w:rPr>
              <w:t xml:space="preserve"> </w:t>
            </w:r>
            <w:proofErr w:type="spellStart"/>
            <w:r w:rsidR="004A4CE0" w:rsidRPr="00A71A16">
              <w:rPr>
                <w:rFonts w:eastAsia="Times New Roman"/>
                <w:b/>
                <w:bCs/>
                <w:lang w:val="en-US" w:eastAsia="pl-PL"/>
              </w:rPr>
              <w:t>projektowania</w:t>
            </w:r>
            <w:proofErr w:type="spellEnd"/>
            <w:r w:rsidR="004A4CE0" w:rsidRPr="00A71A16">
              <w:rPr>
                <w:rFonts w:eastAsia="Times New Roman"/>
                <w:b/>
                <w:bCs/>
                <w:lang w:val="en-US" w:eastAsia="pl-PL"/>
              </w:rPr>
              <w:t xml:space="preserve"> BIM II</w:t>
            </w:r>
          </w:p>
          <w:p w:rsidR="00551CD3" w:rsidRPr="00364489" w:rsidRDefault="000C3A79" w:rsidP="0076154C">
            <w:pPr>
              <w:spacing w:after="0" w:line="240" w:lineRule="auto"/>
              <w:ind w:left="617" w:hanging="560"/>
              <w:outlineLvl w:val="1"/>
              <w:rPr>
                <w:rFonts w:eastAsia="Times New Roman"/>
                <w:bCs/>
                <w:lang w:val="en-US" w:eastAsia="pl-PL"/>
              </w:rPr>
            </w:pPr>
            <w:r w:rsidRPr="00364489">
              <w:rPr>
                <w:lang w:val="en-US"/>
              </w:rPr>
              <w:t>Course title in English</w:t>
            </w:r>
            <w:r w:rsidR="00D61615" w:rsidRPr="00364489">
              <w:rPr>
                <w:rFonts w:eastAsia="Times New Roman"/>
                <w:bCs/>
                <w:lang w:val="en-US" w:eastAsia="pl-PL"/>
              </w:rPr>
              <w:t>:</w:t>
            </w:r>
            <w:r w:rsidR="00551CD3" w:rsidRPr="00364489">
              <w:rPr>
                <w:rFonts w:eastAsia="Times New Roman"/>
                <w:bCs/>
                <w:lang w:val="en-US" w:eastAsia="pl-PL"/>
              </w:rPr>
              <w:t xml:space="preserve"> </w:t>
            </w:r>
            <w:r w:rsidR="004A4CE0" w:rsidRPr="004A4CE0">
              <w:rPr>
                <w:rFonts w:eastAsia="Times New Roman"/>
                <w:b/>
                <w:bCs/>
                <w:lang w:val="en-US" w:eastAsia="pl-PL"/>
              </w:rPr>
              <w:t>Computer Aided Design BIM II</w:t>
            </w:r>
          </w:p>
          <w:p w:rsidR="00551CD3" w:rsidRPr="00364489" w:rsidRDefault="00551CD3"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 xml:space="preserve">Specialization (if applicable): </w:t>
            </w:r>
            <w:r w:rsidR="004A4CE0" w:rsidRPr="004A4CE0">
              <w:rPr>
                <w:rFonts w:eastAsia="Times New Roman"/>
                <w:b/>
                <w:bCs/>
                <w:lang w:val="en-US" w:eastAsia="pl-PL"/>
              </w:rPr>
              <w:t>Architecture</w:t>
            </w:r>
          </w:p>
          <w:p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CB0BC5">
              <w:rPr>
                <w:rFonts w:eastAsia="Times New Roman"/>
                <w:bCs/>
                <w:lang w:val="en-US" w:eastAsia="pl-PL"/>
              </w:rPr>
              <w:t xml:space="preserve"> </w:t>
            </w:r>
            <w:r w:rsidR="00CB0BC5"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DC12EA" w:rsidRPr="00190E16">
              <w:rPr>
                <w:b/>
                <w:lang w:val="en-US"/>
              </w:rPr>
              <w:t>Architecture</w:t>
            </w:r>
            <w:r w:rsidR="00DC12EA">
              <w:rPr>
                <w:b/>
                <w:lang w:val="en-US"/>
              </w:rPr>
              <w:t xml:space="preserve"> and Urban Design</w:t>
            </w:r>
          </w:p>
          <w:p w:rsidR="00551CD3"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Pr="00364489">
              <w:rPr>
                <w:rFonts w:eastAsia="Times New Roman"/>
                <w:b/>
                <w:bCs/>
                <w:lang w:val="en-US" w:eastAsia="pl-PL"/>
              </w:rPr>
              <w:t xml:space="preserve"> </w:t>
            </w:r>
            <w:r w:rsidRPr="00CD724D">
              <w:rPr>
                <w:rFonts w:eastAsia="Times New Roman"/>
                <w:b/>
                <w:bCs/>
                <w:lang w:val="en-US" w:eastAsia="pl-PL"/>
              </w:rPr>
              <w:t xml:space="preserve">2nd level, </w:t>
            </w:r>
            <w:r w:rsidR="00CB0BC5" w:rsidRPr="00CD724D">
              <w:rPr>
                <w:b/>
                <w:bCs/>
                <w:lang w:val="en-US" w:eastAsia="pl-PL"/>
              </w:rPr>
              <w:t>full-time</w:t>
            </w:r>
          </w:p>
          <w:p w:rsidR="00674051" w:rsidRPr="00674051" w:rsidRDefault="00674051" w:rsidP="0076154C">
            <w:pPr>
              <w:spacing w:after="0" w:line="240" w:lineRule="auto"/>
              <w:ind w:left="57"/>
              <w:rPr>
                <w:rFonts w:eastAsia="Times New Roman"/>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4A4CE0" w:rsidRPr="004A4CE0">
              <w:rPr>
                <w:rFonts w:eastAsia="Times New Roman"/>
                <w:b/>
                <w:bCs/>
                <w:lang w:val="en-US" w:eastAsia="pl-PL"/>
              </w:rPr>
              <w:t>2</w:t>
            </w:r>
          </w:p>
          <w:p w:rsidR="00551CD3" w:rsidRPr="00364489" w:rsidRDefault="00C5511B" w:rsidP="0076154C">
            <w:pPr>
              <w:spacing w:after="0" w:line="240" w:lineRule="auto"/>
              <w:ind w:left="57"/>
              <w:rPr>
                <w:rFonts w:eastAsia="Times New Roman"/>
                <w:lang w:val="en-US" w:eastAsia="pl-PL"/>
              </w:rPr>
            </w:pPr>
            <w:r w:rsidRPr="00364489">
              <w:rPr>
                <w:rFonts w:eastAsia="Times New Roman"/>
                <w:bCs/>
                <w:lang w:val="en-US" w:eastAsia="pl-PL"/>
              </w:rPr>
              <w:t>Course type</w:t>
            </w:r>
            <w:r w:rsidR="00551CD3" w:rsidRPr="00364489">
              <w:rPr>
                <w:rFonts w:eastAsia="Times New Roman"/>
                <w:bCs/>
                <w:lang w:val="en-US" w:eastAsia="pl-PL"/>
              </w:rPr>
              <w:t>:</w:t>
            </w:r>
            <w:r w:rsidR="0046179D">
              <w:rPr>
                <w:rFonts w:eastAsia="Times New Roman"/>
                <w:b/>
                <w:bCs/>
                <w:lang w:val="en-US" w:eastAsia="pl-PL"/>
              </w:rPr>
              <w:t xml:space="preserve"> </w:t>
            </w:r>
            <w:r w:rsidR="0046179D" w:rsidRPr="00CD724D">
              <w:rPr>
                <w:rFonts w:eastAsia="Times New Roman"/>
                <w:b/>
                <w:bCs/>
                <w:lang w:val="en-US" w:eastAsia="pl-PL"/>
              </w:rPr>
              <w:t>o</w:t>
            </w:r>
            <w:r w:rsidR="00F41ED7">
              <w:rPr>
                <w:rFonts w:eastAsia="Times New Roman"/>
                <w:b/>
                <w:bCs/>
                <w:lang w:val="en-US" w:eastAsia="pl-PL"/>
              </w:rPr>
              <w:t>ptional</w:t>
            </w:r>
          </w:p>
          <w:p w:rsidR="00551CD3" w:rsidRPr="00F41ED7" w:rsidRDefault="00944AC1" w:rsidP="0076154C">
            <w:pPr>
              <w:spacing w:after="0" w:line="240" w:lineRule="auto"/>
              <w:ind w:left="57"/>
              <w:rPr>
                <w:rFonts w:eastAsia="Times New Roman"/>
                <w:b/>
                <w:lang w:val="en-US" w:eastAsia="pl-PL"/>
              </w:rPr>
            </w:pPr>
            <w:r w:rsidRPr="00364489">
              <w:rPr>
                <w:rFonts w:eastAsia="Times New Roman"/>
                <w:bCs/>
                <w:lang w:val="en-US" w:eastAsia="pl-PL"/>
              </w:rPr>
              <w:t>Course</w:t>
            </w:r>
            <w:r w:rsidR="00551CD3" w:rsidRPr="00364489">
              <w:rPr>
                <w:rFonts w:eastAsia="Times New Roman"/>
                <w:bCs/>
                <w:lang w:val="en-US" w:eastAsia="pl-PL"/>
              </w:rPr>
              <w:t xml:space="preserve"> code</w:t>
            </w:r>
            <w:r w:rsidR="00D61615" w:rsidRPr="00364489">
              <w:rPr>
                <w:rFonts w:eastAsia="Times New Roman"/>
                <w:bCs/>
                <w:lang w:val="en-US" w:eastAsia="pl-PL"/>
              </w:rPr>
              <w:t>:</w:t>
            </w:r>
            <w:r w:rsidR="00551CD3" w:rsidRPr="00364489">
              <w:rPr>
                <w:rFonts w:eastAsia="Times New Roman"/>
                <w:bCs/>
                <w:lang w:val="en-US" w:eastAsia="pl-PL"/>
              </w:rPr>
              <w:t xml:space="preserve"> </w:t>
            </w:r>
            <w:r w:rsidR="00F41ED7" w:rsidRPr="00DC12EA">
              <w:rPr>
                <w:b/>
                <w:lang w:val="en-US"/>
              </w:rPr>
              <w:t>AUA117732wL</w:t>
            </w:r>
          </w:p>
          <w:p w:rsidR="00551CD3" w:rsidRPr="00364489" w:rsidRDefault="00551CD3" w:rsidP="00F41ED7">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Pr="00364489">
              <w:rPr>
                <w:rFonts w:eastAsia="Times New Roman"/>
                <w:b/>
                <w:bCs/>
                <w:lang w:val="en-US" w:eastAsia="pl-PL"/>
              </w:rPr>
              <w:t xml:space="preserve"> </w:t>
            </w:r>
            <w:r w:rsidR="00F41ED7">
              <w:rPr>
                <w:rFonts w:eastAsia="Times New Roman"/>
                <w:b/>
                <w:bCs/>
                <w:lang w:val="en-US" w:eastAsia="pl-PL"/>
              </w:rPr>
              <w:t>YES</w:t>
            </w:r>
          </w:p>
        </w:tc>
      </w:tr>
    </w:tbl>
    <w:p w:rsidR="00CD724D" w:rsidRPr="00CD724D" w:rsidRDefault="00CD724D" w:rsidP="00CD724D">
      <w:pPr>
        <w:spacing w:after="0"/>
        <w:rPr>
          <w:sz w:val="22"/>
          <w:szCs w:val="22"/>
        </w:rPr>
      </w:pPr>
      <w:bookmarkStart w:id="2" w:name="table02"/>
      <w:bookmarkEnd w:id="2"/>
    </w:p>
    <w:tbl>
      <w:tblPr>
        <w:tblW w:w="911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700"/>
        <w:gridCol w:w="1076"/>
        <w:gridCol w:w="1036"/>
        <w:gridCol w:w="1315"/>
        <w:gridCol w:w="945"/>
        <w:gridCol w:w="1047"/>
      </w:tblGrid>
      <w:tr w:rsidR="0046179D" w:rsidRPr="00364489" w:rsidTr="00934BA1">
        <w:trPr>
          <w:trHeight w:val="283"/>
        </w:trPr>
        <w:tc>
          <w:tcPr>
            <w:tcW w:w="3700" w:type="dxa"/>
            <w:hideMark/>
          </w:tcPr>
          <w:p w:rsidR="00551CD3" w:rsidRPr="00364489" w:rsidRDefault="00551CD3" w:rsidP="00551CD3">
            <w:pPr>
              <w:spacing w:after="0" w:line="240" w:lineRule="auto"/>
              <w:rPr>
                <w:rFonts w:eastAsia="Times New Roman"/>
                <w:lang w:val="en-US" w:eastAsia="pl-PL"/>
              </w:rPr>
            </w:pPr>
          </w:p>
        </w:tc>
        <w:tc>
          <w:tcPr>
            <w:tcW w:w="1076" w:type="dxa"/>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36" w:type="dxa"/>
            <w:vAlign w:val="center"/>
            <w:hideMark/>
          </w:tcPr>
          <w:p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15" w:type="dxa"/>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945" w:type="dxa"/>
            <w:vAlign w:val="center"/>
            <w:hideMark/>
          </w:tcPr>
          <w:p w:rsidR="00551CD3" w:rsidRPr="00364489" w:rsidRDefault="00551CD3" w:rsidP="000C3A79">
            <w:pPr>
              <w:spacing w:after="0" w:line="240" w:lineRule="auto"/>
              <w:jc w:val="center"/>
              <w:rPr>
                <w:rFonts w:eastAsia="Times New Roman"/>
                <w:b/>
                <w:lang w:eastAsia="pl-PL"/>
              </w:rPr>
            </w:pPr>
            <w:r w:rsidRPr="00364489">
              <w:rPr>
                <w:rFonts w:eastAsia="Times New Roman"/>
                <w:b/>
                <w:sz w:val="22"/>
                <w:lang w:eastAsia="pl-PL"/>
              </w:rPr>
              <w:t>Project</w:t>
            </w:r>
          </w:p>
        </w:tc>
        <w:tc>
          <w:tcPr>
            <w:tcW w:w="1047" w:type="dxa"/>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46179D" w:rsidRPr="004A4CE0" w:rsidTr="00934BA1">
        <w:tc>
          <w:tcPr>
            <w:tcW w:w="3700" w:type="dxa"/>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w:t>
            </w:r>
            <w:r w:rsidR="00AA13D5" w:rsidRPr="00364489">
              <w:rPr>
                <w:rFonts w:eastAsia="Times New Roman"/>
                <w:sz w:val="22"/>
                <w:lang w:val="en-US" w:eastAsia="pl-PL"/>
              </w:rPr>
              <w:t>ZZU</w:t>
            </w:r>
            <w:r w:rsidRPr="00364489">
              <w:rPr>
                <w:rFonts w:eastAsia="Times New Roman"/>
                <w:sz w:val="22"/>
                <w:lang w:val="en-US" w:eastAsia="pl-PL"/>
              </w:rPr>
              <w:t>)</w:t>
            </w:r>
          </w:p>
        </w:tc>
        <w:tc>
          <w:tcPr>
            <w:tcW w:w="1076" w:type="dxa"/>
            <w:vAlign w:val="center"/>
            <w:hideMark/>
          </w:tcPr>
          <w:p w:rsidR="00551CD3" w:rsidRPr="00F41ED7" w:rsidRDefault="004A4CE0" w:rsidP="0046179D">
            <w:pPr>
              <w:spacing w:after="0" w:line="240" w:lineRule="auto"/>
              <w:jc w:val="center"/>
              <w:rPr>
                <w:rFonts w:eastAsia="Times New Roman"/>
                <w:b/>
                <w:sz w:val="22"/>
                <w:szCs w:val="22"/>
                <w:lang w:val="en-US" w:eastAsia="pl-PL"/>
              </w:rPr>
            </w:pPr>
            <w:r w:rsidRPr="00F41ED7">
              <w:rPr>
                <w:rFonts w:eastAsia="Times New Roman"/>
                <w:b/>
                <w:sz w:val="22"/>
                <w:szCs w:val="22"/>
                <w:lang w:val="en-US" w:eastAsia="pl-PL"/>
              </w:rPr>
              <w:t>15</w:t>
            </w:r>
          </w:p>
        </w:tc>
        <w:tc>
          <w:tcPr>
            <w:tcW w:w="1036" w:type="dxa"/>
            <w:vAlign w:val="center"/>
            <w:hideMark/>
          </w:tcPr>
          <w:p w:rsidR="00551CD3" w:rsidRPr="00F41ED7"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F41ED7" w:rsidRDefault="004A4CE0" w:rsidP="0046179D">
            <w:pPr>
              <w:spacing w:after="0" w:line="240" w:lineRule="auto"/>
              <w:jc w:val="center"/>
              <w:rPr>
                <w:rFonts w:eastAsia="Times New Roman"/>
                <w:b/>
                <w:sz w:val="22"/>
                <w:szCs w:val="22"/>
                <w:lang w:val="en-US" w:eastAsia="pl-PL"/>
              </w:rPr>
            </w:pPr>
            <w:r w:rsidRPr="00F41ED7">
              <w:rPr>
                <w:rFonts w:eastAsia="Times New Roman"/>
                <w:b/>
                <w:sz w:val="22"/>
                <w:szCs w:val="22"/>
                <w:lang w:val="en-US" w:eastAsia="pl-PL"/>
              </w:rPr>
              <w:t>30</w:t>
            </w:r>
          </w:p>
        </w:tc>
        <w:tc>
          <w:tcPr>
            <w:tcW w:w="945" w:type="dxa"/>
            <w:vAlign w:val="center"/>
            <w:hideMark/>
          </w:tcPr>
          <w:p w:rsidR="00551CD3" w:rsidRPr="00F41ED7"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F41ED7" w:rsidRDefault="00551CD3" w:rsidP="0046179D">
            <w:pPr>
              <w:spacing w:after="0" w:line="240" w:lineRule="auto"/>
              <w:jc w:val="center"/>
              <w:rPr>
                <w:rFonts w:eastAsia="Times New Roman"/>
                <w:sz w:val="22"/>
                <w:szCs w:val="22"/>
                <w:lang w:val="en-US" w:eastAsia="pl-PL"/>
              </w:rPr>
            </w:pPr>
          </w:p>
        </w:tc>
      </w:tr>
      <w:tr w:rsidR="0046179D" w:rsidRPr="004A4CE0" w:rsidTr="00934BA1">
        <w:tc>
          <w:tcPr>
            <w:tcW w:w="3700" w:type="dxa"/>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w:t>
            </w:r>
            <w:r w:rsidR="00AA13D5" w:rsidRPr="00364489">
              <w:rPr>
                <w:rFonts w:eastAsia="Times New Roman"/>
                <w:sz w:val="22"/>
                <w:lang w:val="en-US" w:eastAsia="pl-PL"/>
              </w:rPr>
              <w:t>CNPS</w:t>
            </w:r>
            <w:r w:rsidRPr="00364489">
              <w:rPr>
                <w:rFonts w:eastAsia="Times New Roman"/>
                <w:sz w:val="22"/>
                <w:lang w:val="en-US" w:eastAsia="pl-PL"/>
              </w:rPr>
              <w:t>)</w:t>
            </w:r>
          </w:p>
        </w:tc>
        <w:tc>
          <w:tcPr>
            <w:tcW w:w="1076" w:type="dxa"/>
            <w:vAlign w:val="center"/>
            <w:hideMark/>
          </w:tcPr>
          <w:p w:rsidR="00551CD3" w:rsidRPr="003C67C4" w:rsidRDefault="003C67C4" w:rsidP="0046179D">
            <w:pPr>
              <w:spacing w:after="0" w:line="240" w:lineRule="auto"/>
              <w:jc w:val="center"/>
              <w:rPr>
                <w:rFonts w:eastAsia="Times New Roman"/>
                <w:b/>
                <w:sz w:val="22"/>
                <w:szCs w:val="22"/>
                <w:lang w:val="en-US" w:eastAsia="pl-PL"/>
              </w:rPr>
            </w:pPr>
            <w:r w:rsidRPr="003C67C4">
              <w:rPr>
                <w:rFonts w:eastAsia="Times New Roman"/>
                <w:b/>
                <w:sz w:val="22"/>
                <w:szCs w:val="22"/>
                <w:lang w:val="en-US" w:eastAsia="pl-PL"/>
              </w:rPr>
              <w:t>25</w:t>
            </w:r>
          </w:p>
        </w:tc>
        <w:tc>
          <w:tcPr>
            <w:tcW w:w="1036" w:type="dxa"/>
            <w:vAlign w:val="center"/>
            <w:hideMark/>
          </w:tcPr>
          <w:p w:rsidR="00551CD3" w:rsidRPr="003C67C4"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3C67C4" w:rsidRDefault="003C67C4" w:rsidP="0046179D">
            <w:pPr>
              <w:spacing w:after="0" w:line="240" w:lineRule="auto"/>
              <w:jc w:val="center"/>
              <w:rPr>
                <w:rFonts w:eastAsia="Times New Roman"/>
                <w:b/>
                <w:sz w:val="22"/>
                <w:szCs w:val="22"/>
                <w:lang w:val="en-US" w:eastAsia="pl-PL"/>
              </w:rPr>
            </w:pPr>
            <w:r w:rsidRPr="003C67C4">
              <w:rPr>
                <w:rFonts w:eastAsia="Times New Roman"/>
                <w:b/>
                <w:sz w:val="22"/>
                <w:szCs w:val="22"/>
                <w:lang w:val="en-US" w:eastAsia="pl-PL"/>
              </w:rPr>
              <w:t>50</w:t>
            </w:r>
          </w:p>
        </w:tc>
        <w:tc>
          <w:tcPr>
            <w:tcW w:w="945" w:type="dxa"/>
            <w:vAlign w:val="center"/>
            <w:hideMark/>
          </w:tcPr>
          <w:p w:rsidR="00551CD3" w:rsidRPr="00F41ED7"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F41ED7" w:rsidRDefault="00551CD3" w:rsidP="0046179D">
            <w:pPr>
              <w:spacing w:after="0" w:line="240" w:lineRule="auto"/>
              <w:jc w:val="center"/>
              <w:rPr>
                <w:rFonts w:eastAsia="Times New Roman"/>
                <w:sz w:val="22"/>
                <w:szCs w:val="22"/>
                <w:lang w:val="en-US" w:eastAsia="pl-PL"/>
              </w:rPr>
            </w:pPr>
          </w:p>
        </w:tc>
      </w:tr>
      <w:tr w:rsidR="0046179D" w:rsidRPr="00364489" w:rsidTr="00934BA1">
        <w:tc>
          <w:tcPr>
            <w:tcW w:w="3700" w:type="dxa"/>
            <w:hideMark/>
          </w:tcPr>
          <w:p w:rsidR="00551CD3" w:rsidRPr="00364489" w:rsidRDefault="00551CD3" w:rsidP="0076154C">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1076" w:type="dxa"/>
            <w:vAlign w:val="center"/>
            <w:hideMark/>
          </w:tcPr>
          <w:p w:rsidR="00551CD3" w:rsidRPr="003C67C4" w:rsidRDefault="00CD724D" w:rsidP="0046179D">
            <w:pPr>
              <w:spacing w:after="0" w:line="240" w:lineRule="auto"/>
              <w:jc w:val="center"/>
              <w:rPr>
                <w:rFonts w:eastAsia="Times New Roman"/>
                <w:b/>
                <w:sz w:val="20"/>
                <w:szCs w:val="20"/>
                <w:lang w:eastAsia="pl-PL"/>
              </w:rPr>
            </w:pPr>
            <w:proofErr w:type="spellStart"/>
            <w:r w:rsidRPr="003C67C4">
              <w:rPr>
                <w:rFonts w:eastAsia="Times New Roman"/>
                <w:b/>
                <w:sz w:val="20"/>
                <w:szCs w:val="20"/>
                <w:lang w:eastAsia="pl-PL"/>
              </w:rPr>
              <w:t>Crediting</w:t>
            </w:r>
            <w:proofErr w:type="spellEnd"/>
            <w:r w:rsidRPr="003C67C4">
              <w:rPr>
                <w:rFonts w:eastAsia="Times New Roman"/>
                <w:b/>
                <w:sz w:val="20"/>
                <w:szCs w:val="20"/>
                <w:lang w:eastAsia="pl-PL"/>
              </w:rPr>
              <w:t xml:space="preserve"> with </w:t>
            </w:r>
            <w:proofErr w:type="spellStart"/>
            <w:r w:rsidRPr="003C67C4">
              <w:rPr>
                <w:rFonts w:eastAsia="Times New Roman"/>
                <w:b/>
                <w:sz w:val="20"/>
                <w:szCs w:val="20"/>
                <w:lang w:eastAsia="pl-PL"/>
              </w:rPr>
              <w:t>grade</w:t>
            </w:r>
            <w:proofErr w:type="spellEnd"/>
          </w:p>
        </w:tc>
        <w:tc>
          <w:tcPr>
            <w:tcW w:w="1036" w:type="dxa"/>
            <w:vAlign w:val="center"/>
            <w:hideMark/>
          </w:tcPr>
          <w:p w:rsidR="00551CD3" w:rsidRPr="003C67C4" w:rsidRDefault="00551CD3" w:rsidP="0046179D">
            <w:pPr>
              <w:spacing w:after="0" w:line="240" w:lineRule="auto"/>
              <w:jc w:val="center"/>
              <w:rPr>
                <w:rFonts w:eastAsia="Times New Roman"/>
                <w:b/>
                <w:sz w:val="22"/>
                <w:szCs w:val="22"/>
                <w:lang w:eastAsia="pl-PL"/>
              </w:rPr>
            </w:pPr>
          </w:p>
        </w:tc>
        <w:tc>
          <w:tcPr>
            <w:tcW w:w="1315" w:type="dxa"/>
            <w:vAlign w:val="center"/>
            <w:hideMark/>
          </w:tcPr>
          <w:p w:rsidR="00551CD3" w:rsidRPr="003C67C4" w:rsidRDefault="0046179D" w:rsidP="0046179D">
            <w:pPr>
              <w:spacing w:after="0" w:line="240" w:lineRule="auto"/>
              <w:jc w:val="center"/>
              <w:rPr>
                <w:rFonts w:eastAsia="Times New Roman"/>
                <w:b/>
                <w:sz w:val="20"/>
                <w:szCs w:val="20"/>
                <w:lang w:eastAsia="pl-PL"/>
              </w:rPr>
            </w:pPr>
            <w:proofErr w:type="spellStart"/>
            <w:r w:rsidRPr="003C67C4">
              <w:rPr>
                <w:rFonts w:eastAsia="Times New Roman"/>
                <w:b/>
                <w:sz w:val="20"/>
                <w:szCs w:val="20"/>
                <w:lang w:eastAsia="pl-PL"/>
              </w:rPr>
              <w:t>C</w:t>
            </w:r>
            <w:r w:rsidR="00551CD3" w:rsidRPr="003C67C4">
              <w:rPr>
                <w:rFonts w:eastAsia="Times New Roman"/>
                <w:b/>
                <w:sz w:val="20"/>
                <w:szCs w:val="20"/>
                <w:lang w:eastAsia="pl-PL"/>
              </w:rPr>
              <w:t>rediting</w:t>
            </w:r>
            <w:proofErr w:type="spellEnd"/>
            <w:r w:rsidR="00551CD3" w:rsidRPr="003C67C4">
              <w:rPr>
                <w:rFonts w:eastAsia="Times New Roman"/>
                <w:b/>
                <w:sz w:val="20"/>
                <w:szCs w:val="20"/>
                <w:lang w:eastAsia="pl-PL"/>
              </w:rPr>
              <w:t xml:space="preserve"> with </w:t>
            </w:r>
            <w:proofErr w:type="spellStart"/>
            <w:r w:rsidR="00551CD3" w:rsidRPr="003C67C4">
              <w:rPr>
                <w:rFonts w:eastAsia="Times New Roman"/>
                <w:b/>
                <w:sz w:val="20"/>
                <w:szCs w:val="20"/>
                <w:lang w:eastAsia="pl-PL"/>
              </w:rPr>
              <w:t>grade</w:t>
            </w:r>
            <w:proofErr w:type="spellEnd"/>
          </w:p>
        </w:tc>
        <w:tc>
          <w:tcPr>
            <w:tcW w:w="945" w:type="dxa"/>
            <w:vAlign w:val="center"/>
          </w:tcPr>
          <w:p w:rsidR="00551CD3" w:rsidRPr="00F41ED7" w:rsidRDefault="00551CD3" w:rsidP="0046179D">
            <w:pPr>
              <w:spacing w:after="0" w:line="240" w:lineRule="auto"/>
              <w:jc w:val="center"/>
              <w:rPr>
                <w:rFonts w:eastAsia="Times New Roman"/>
                <w:b/>
                <w:sz w:val="22"/>
                <w:szCs w:val="22"/>
                <w:lang w:eastAsia="pl-PL"/>
              </w:rPr>
            </w:pPr>
          </w:p>
        </w:tc>
        <w:tc>
          <w:tcPr>
            <w:tcW w:w="1047" w:type="dxa"/>
            <w:vAlign w:val="center"/>
          </w:tcPr>
          <w:p w:rsidR="00551CD3" w:rsidRPr="00F41ED7" w:rsidRDefault="00551CD3" w:rsidP="0046179D">
            <w:pPr>
              <w:spacing w:after="0" w:line="240" w:lineRule="auto"/>
              <w:jc w:val="center"/>
              <w:rPr>
                <w:rFonts w:eastAsia="Times New Roman"/>
                <w:b/>
                <w:sz w:val="22"/>
                <w:szCs w:val="22"/>
                <w:lang w:eastAsia="pl-PL"/>
              </w:rPr>
            </w:pPr>
          </w:p>
        </w:tc>
      </w:tr>
      <w:tr w:rsidR="0046179D" w:rsidRPr="00F41ED7" w:rsidTr="00934BA1">
        <w:trPr>
          <w:trHeight w:val="418"/>
        </w:trPr>
        <w:tc>
          <w:tcPr>
            <w:tcW w:w="3700" w:type="dxa"/>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076" w:type="dxa"/>
            <w:vAlign w:val="center"/>
            <w:hideMark/>
          </w:tcPr>
          <w:p w:rsidR="00551CD3" w:rsidRPr="003C67C4" w:rsidRDefault="00551CD3" w:rsidP="0046179D">
            <w:pPr>
              <w:spacing w:after="0" w:line="240" w:lineRule="auto"/>
              <w:jc w:val="center"/>
              <w:rPr>
                <w:rFonts w:eastAsia="Times New Roman"/>
                <w:sz w:val="22"/>
                <w:szCs w:val="22"/>
                <w:lang w:val="en-US" w:eastAsia="pl-PL"/>
              </w:rPr>
            </w:pPr>
          </w:p>
        </w:tc>
        <w:tc>
          <w:tcPr>
            <w:tcW w:w="1036" w:type="dxa"/>
            <w:vAlign w:val="center"/>
            <w:hideMark/>
          </w:tcPr>
          <w:p w:rsidR="00551CD3" w:rsidRPr="003C67C4"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3C67C4" w:rsidRDefault="00F41ED7" w:rsidP="0046179D">
            <w:pPr>
              <w:spacing w:after="0" w:line="240" w:lineRule="auto"/>
              <w:jc w:val="center"/>
              <w:rPr>
                <w:rFonts w:eastAsia="Times New Roman"/>
                <w:b/>
                <w:sz w:val="22"/>
                <w:szCs w:val="22"/>
                <w:lang w:val="en-US" w:eastAsia="pl-PL"/>
              </w:rPr>
            </w:pPr>
            <w:r w:rsidRPr="003C67C4">
              <w:rPr>
                <w:rFonts w:eastAsia="Times New Roman"/>
                <w:b/>
                <w:sz w:val="22"/>
                <w:szCs w:val="22"/>
                <w:lang w:val="en-US" w:eastAsia="pl-PL"/>
              </w:rPr>
              <w:t>X</w:t>
            </w:r>
          </w:p>
        </w:tc>
        <w:tc>
          <w:tcPr>
            <w:tcW w:w="945" w:type="dxa"/>
            <w:vAlign w:val="center"/>
          </w:tcPr>
          <w:p w:rsidR="00551CD3" w:rsidRPr="00F41ED7" w:rsidRDefault="00551CD3" w:rsidP="0046179D">
            <w:pPr>
              <w:spacing w:after="0" w:line="240" w:lineRule="auto"/>
              <w:jc w:val="center"/>
              <w:rPr>
                <w:rFonts w:eastAsia="Times New Roman"/>
                <w:sz w:val="22"/>
                <w:szCs w:val="22"/>
                <w:lang w:val="en-US" w:eastAsia="pl-PL"/>
              </w:rPr>
            </w:pPr>
          </w:p>
        </w:tc>
        <w:tc>
          <w:tcPr>
            <w:tcW w:w="1047" w:type="dxa"/>
            <w:vAlign w:val="center"/>
          </w:tcPr>
          <w:p w:rsidR="00551CD3" w:rsidRPr="00F41ED7" w:rsidRDefault="00551CD3" w:rsidP="0046179D">
            <w:pPr>
              <w:spacing w:after="0" w:line="240" w:lineRule="auto"/>
              <w:jc w:val="center"/>
              <w:rPr>
                <w:rFonts w:eastAsia="Times New Roman"/>
                <w:sz w:val="22"/>
                <w:szCs w:val="22"/>
                <w:lang w:val="en-US" w:eastAsia="pl-PL"/>
              </w:rPr>
            </w:pPr>
          </w:p>
        </w:tc>
      </w:tr>
      <w:tr w:rsidR="0046179D" w:rsidRPr="00364489" w:rsidTr="00934BA1">
        <w:tc>
          <w:tcPr>
            <w:tcW w:w="3700" w:type="dxa"/>
            <w:hideMark/>
          </w:tcPr>
          <w:p w:rsidR="00551CD3" w:rsidRPr="00364489" w:rsidRDefault="00551CD3" w:rsidP="0076154C">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076" w:type="dxa"/>
            <w:vAlign w:val="center"/>
            <w:hideMark/>
          </w:tcPr>
          <w:p w:rsidR="00551CD3" w:rsidRPr="003C67C4" w:rsidRDefault="004A4CE0" w:rsidP="0046179D">
            <w:pPr>
              <w:spacing w:after="0" w:line="240" w:lineRule="auto"/>
              <w:jc w:val="center"/>
              <w:rPr>
                <w:rFonts w:eastAsia="Times New Roman"/>
                <w:b/>
                <w:sz w:val="22"/>
                <w:szCs w:val="22"/>
                <w:lang w:eastAsia="pl-PL"/>
              </w:rPr>
            </w:pPr>
            <w:r w:rsidRPr="003C67C4">
              <w:rPr>
                <w:rFonts w:eastAsia="Times New Roman"/>
                <w:b/>
                <w:sz w:val="22"/>
                <w:szCs w:val="22"/>
                <w:lang w:eastAsia="pl-PL"/>
              </w:rPr>
              <w:t>1</w:t>
            </w:r>
          </w:p>
        </w:tc>
        <w:tc>
          <w:tcPr>
            <w:tcW w:w="1036" w:type="dxa"/>
            <w:vAlign w:val="center"/>
            <w:hideMark/>
          </w:tcPr>
          <w:p w:rsidR="00551CD3" w:rsidRPr="003C67C4" w:rsidRDefault="00551CD3" w:rsidP="0046179D">
            <w:pPr>
              <w:spacing w:after="0" w:line="240" w:lineRule="auto"/>
              <w:jc w:val="center"/>
              <w:rPr>
                <w:rFonts w:eastAsia="Times New Roman"/>
                <w:b/>
                <w:sz w:val="22"/>
                <w:szCs w:val="22"/>
                <w:lang w:eastAsia="pl-PL"/>
              </w:rPr>
            </w:pPr>
          </w:p>
        </w:tc>
        <w:tc>
          <w:tcPr>
            <w:tcW w:w="1315" w:type="dxa"/>
            <w:vAlign w:val="center"/>
            <w:hideMark/>
          </w:tcPr>
          <w:p w:rsidR="00551CD3" w:rsidRPr="003C67C4" w:rsidRDefault="004A4CE0" w:rsidP="0046179D">
            <w:pPr>
              <w:spacing w:after="0" w:line="240" w:lineRule="auto"/>
              <w:jc w:val="center"/>
              <w:rPr>
                <w:rFonts w:eastAsia="Times New Roman"/>
                <w:b/>
                <w:sz w:val="22"/>
                <w:szCs w:val="22"/>
                <w:lang w:eastAsia="pl-PL"/>
              </w:rPr>
            </w:pPr>
            <w:r w:rsidRPr="003C67C4">
              <w:rPr>
                <w:rFonts w:eastAsia="Times New Roman"/>
                <w:b/>
                <w:sz w:val="22"/>
                <w:szCs w:val="22"/>
                <w:lang w:eastAsia="pl-PL"/>
              </w:rPr>
              <w:t>2</w:t>
            </w:r>
          </w:p>
        </w:tc>
        <w:tc>
          <w:tcPr>
            <w:tcW w:w="945" w:type="dxa"/>
            <w:vAlign w:val="center"/>
            <w:hideMark/>
          </w:tcPr>
          <w:p w:rsidR="00551CD3" w:rsidRPr="00F41ED7" w:rsidRDefault="00551CD3" w:rsidP="0046179D">
            <w:pPr>
              <w:spacing w:after="0" w:line="240" w:lineRule="auto"/>
              <w:jc w:val="center"/>
              <w:rPr>
                <w:rFonts w:eastAsia="Times New Roman"/>
                <w:sz w:val="22"/>
                <w:szCs w:val="22"/>
                <w:lang w:eastAsia="pl-PL"/>
              </w:rPr>
            </w:pPr>
          </w:p>
        </w:tc>
        <w:tc>
          <w:tcPr>
            <w:tcW w:w="1047" w:type="dxa"/>
            <w:vAlign w:val="center"/>
            <w:hideMark/>
          </w:tcPr>
          <w:p w:rsidR="00551CD3" w:rsidRPr="00F41ED7" w:rsidRDefault="00551CD3" w:rsidP="0046179D">
            <w:pPr>
              <w:spacing w:after="0" w:line="240" w:lineRule="auto"/>
              <w:jc w:val="center"/>
              <w:rPr>
                <w:rFonts w:eastAsia="Times New Roman"/>
                <w:sz w:val="22"/>
                <w:szCs w:val="22"/>
                <w:lang w:eastAsia="pl-PL"/>
              </w:rPr>
            </w:pPr>
          </w:p>
        </w:tc>
      </w:tr>
      <w:tr w:rsidR="0046179D" w:rsidRPr="00F41ED7" w:rsidTr="00934BA1">
        <w:tc>
          <w:tcPr>
            <w:tcW w:w="3700" w:type="dxa"/>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1076" w:type="dxa"/>
            <w:vAlign w:val="center"/>
            <w:hideMark/>
          </w:tcPr>
          <w:p w:rsidR="00551CD3" w:rsidRPr="003C67C4" w:rsidRDefault="00551CD3" w:rsidP="0046179D">
            <w:pPr>
              <w:spacing w:after="0" w:line="240" w:lineRule="auto"/>
              <w:jc w:val="center"/>
              <w:rPr>
                <w:rFonts w:eastAsia="Times New Roman"/>
                <w:sz w:val="22"/>
                <w:szCs w:val="22"/>
                <w:lang w:val="en-US" w:eastAsia="pl-PL"/>
              </w:rPr>
            </w:pPr>
          </w:p>
        </w:tc>
        <w:tc>
          <w:tcPr>
            <w:tcW w:w="1036" w:type="dxa"/>
            <w:vAlign w:val="center"/>
            <w:hideMark/>
          </w:tcPr>
          <w:p w:rsidR="00551CD3" w:rsidRPr="003C67C4"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3C67C4" w:rsidRDefault="00F41ED7" w:rsidP="0046179D">
            <w:pPr>
              <w:spacing w:after="0" w:line="240" w:lineRule="auto"/>
              <w:jc w:val="center"/>
              <w:rPr>
                <w:rFonts w:eastAsia="Times New Roman"/>
                <w:b/>
                <w:sz w:val="22"/>
                <w:szCs w:val="22"/>
                <w:lang w:val="en-US" w:eastAsia="pl-PL"/>
              </w:rPr>
            </w:pPr>
            <w:r w:rsidRPr="003C67C4">
              <w:rPr>
                <w:rFonts w:eastAsia="Times New Roman"/>
                <w:b/>
                <w:sz w:val="22"/>
                <w:szCs w:val="22"/>
                <w:lang w:val="en-US" w:eastAsia="pl-PL"/>
              </w:rPr>
              <w:t>3</w:t>
            </w:r>
          </w:p>
        </w:tc>
        <w:tc>
          <w:tcPr>
            <w:tcW w:w="945" w:type="dxa"/>
            <w:vAlign w:val="center"/>
            <w:hideMark/>
          </w:tcPr>
          <w:p w:rsidR="00551CD3" w:rsidRPr="00F41ED7"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F41ED7" w:rsidRDefault="00551CD3" w:rsidP="0046179D">
            <w:pPr>
              <w:spacing w:after="0" w:line="240" w:lineRule="auto"/>
              <w:jc w:val="center"/>
              <w:rPr>
                <w:rFonts w:eastAsia="Times New Roman"/>
                <w:sz w:val="22"/>
                <w:szCs w:val="22"/>
                <w:lang w:val="en-US" w:eastAsia="pl-PL"/>
              </w:rPr>
            </w:pPr>
          </w:p>
        </w:tc>
      </w:tr>
      <w:tr w:rsidR="0046179D" w:rsidRPr="00F41ED7" w:rsidTr="00934BA1">
        <w:tc>
          <w:tcPr>
            <w:tcW w:w="3700" w:type="dxa"/>
            <w:hideMark/>
          </w:tcPr>
          <w:p w:rsidR="00551CD3" w:rsidRPr="00364489" w:rsidRDefault="00551CD3" w:rsidP="00674051">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sidR="00674051">
              <w:rPr>
                <w:rFonts w:eastAsia="Times New Roman"/>
                <w:sz w:val="20"/>
                <w:lang w:val="en-US" w:eastAsia="pl-PL"/>
              </w:rPr>
              <w:t xml:space="preserve"> </w:t>
            </w:r>
            <w:r w:rsidR="00674051" w:rsidRPr="00674051">
              <w:rPr>
                <w:rFonts w:eastAsia="Times New Roman"/>
                <w:sz w:val="20"/>
                <w:lang w:val="en-US" w:eastAsia="pl-PL"/>
              </w:rPr>
              <w:t>or other people conducting classes</w:t>
            </w:r>
            <w:r w:rsidR="00674051">
              <w:rPr>
                <w:rFonts w:eastAsia="Times New Roman"/>
                <w:sz w:val="20"/>
                <w:lang w:val="en-US" w:eastAsia="pl-PL"/>
              </w:rPr>
              <w:t xml:space="preserve"> (BU)</w:t>
            </w:r>
          </w:p>
        </w:tc>
        <w:tc>
          <w:tcPr>
            <w:tcW w:w="1076" w:type="dxa"/>
            <w:vAlign w:val="center"/>
            <w:hideMark/>
          </w:tcPr>
          <w:p w:rsidR="00551CD3" w:rsidRPr="003C67C4" w:rsidRDefault="003C67C4" w:rsidP="0046179D">
            <w:pPr>
              <w:spacing w:after="0" w:line="240" w:lineRule="auto"/>
              <w:jc w:val="center"/>
              <w:rPr>
                <w:rFonts w:eastAsia="Times New Roman"/>
                <w:b/>
                <w:sz w:val="22"/>
                <w:szCs w:val="22"/>
                <w:lang w:val="en-US" w:eastAsia="pl-PL"/>
              </w:rPr>
            </w:pPr>
            <w:r w:rsidRPr="003C67C4">
              <w:rPr>
                <w:rFonts w:eastAsia="Times New Roman"/>
                <w:b/>
                <w:sz w:val="22"/>
                <w:szCs w:val="22"/>
                <w:lang w:val="en-US" w:eastAsia="pl-PL"/>
              </w:rPr>
              <w:t>0,8</w:t>
            </w:r>
          </w:p>
        </w:tc>
        <w:tc>
          <w:tcPr>
            <w:tcW w:w="1036" w:type="dxa"/>
            <w:vAlign w:val="center"/>
            <w:hideMark/>
          </w:tcPr>
          <w:p w:rsidR="00551CD3" w:rsidRPr="003C67C4"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3C67C4" w:rsidRDefault="003C67C4" w:rsidP="003C67C4">
            <w:pPr>
              <w:spacing w:after="0" w:line="240" w:lineRule="auto"/>
              <w:jc w:val="center"/>
              <w:rPr>
                <w:rFonts w:eastAsia="Times New Roman"/>
                <w:b/>
                <w:sz w:val="22"/>
                <w:szCs w:val="22"/>
                <w:lang w:val="en-US" w:eastAsia="pl-PL"/>
              </w:rPr>
            </w:pPr>
            <w:r w:rsidRPr="003C67C4">
              <w:rPr>
                <w:rFonts w:eastAsia="Times New Roman"/>
                <w:b/>
                <w:sz w:val="22"/>
                <w:szCs w:val="22"/>
                <w:lang w:val="en-US" w:eastAsia="pl-PL"/>
              </w:rPr>
              <w:t>1</w:t>
            </w:r>
            <w:r w:rsidR="00F41ED7" w:rsidRPr="003C67C4">
              <w:rPr>
                <w:rFonts w:eastAsia="Times New Roman"/>
                <w:b/>
                <w:sz w:val="22"/>
                <w:szCs w:val="22"/>
                <w:lang w:val="en-US" w:eastAsia="pl-PL"/>
              </w:rPr>
              <w:t>,</w:t>
            </w:r>
            <w:r w:rsidRPr="003C67C4">
              <w:rPr>
                <w:rFonts w:eastAsia="Times New Roman"/>
                <w:b/>
                <w:sz w:val="22"/>
                <w:szCs w:val="22"/>
                <w:lang w:val="en-US" w:eastAsia="pl-PL"/>
              </w:rPr>
              <w:t>5</w:t>
            </w:r>
          </w:p>
        </w:tc>
        <w:tc>
          <w:tcPr>
            <w:tcW w:w="945" w:type="dxa"/>
            <w:vAlign w:val="center"/>
            <w:hideMark/>
          </w:tcPr>
          <w:p w:rsidR="00551CD3" w:rsidRPr="00F41ED7"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F41ED7" w:rsidRDefault="00551CD3" w:rsidP="0046179D">
            <w:pPr>
              <w:spacing w:after="0" w:line="240" w:lineRule="auto"/>
              <w:jc w:val="center"/>
              <w:rPr>
                <w:rFonts w:eastAsia="Times New Roman"/>
                <w:sz w:val="22"/>
                <w:szCs w:val="22"/>
                <w:lang w:val="en-US" w:eastAsia="pl-PL"/>
              </w:rPr>
            </w:pPr>
          </w:p>
        </w:tc>
      </w:tr>
    </w:tbl>
    <w:p w:rsidR="00D61615" w:rsidRPr="00F41ED7" w:rsidRDefault="00D61615" w:rsidP="00CD724D">
      <w:pPr>
        <w:spacing w:after="0"/>
        <w:rPr>
          <w:sz w:val="22"/>
          <w:szCs w:val="22"/>
          <w:lang w:val="en-US"/>
        </w:rPr>
      </w:pPr>
    </w:p>
    <w:tbl>
      <w:tblPr>
        <w:tblW w:w="915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154"/>
      </w:tblGrid>
      <w:tr w:rsidR="00364489" w:rsidRPr="00664DB3" w:rsidTr="00934BA1">
        <w:trPr>
          <w:trHeight w:val="567"/>
        </w:trPr>
        <w:tc>
          <w:tcPr>
            <w:tcW w:w="9154" w:type="dxa"/>
            <w:vAlign w:val="center"/>
          </w:tcPr>
          <w:p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A71A16" w:rsidTr="00934BA1">
        <w:tc>
          <w:tcPr>
            <w:tcW w:w="9154" w:type="dxa"/>
            <w:hideMark/>
          </w:tcPr>
          <w:p w:rsidR="00C51981" w:rsidRPr="00CD724D" w:rsidRDefault="00A71A16" w:rsidP="00CD724D">
            <w:pPr>
              <w:spacing w:after="0" w:line="240" w:lineRule="auto"/>
              <w:ind w:left="757" w:hanging="700"/>
              <w:rPr>
                <w:rFonts w:eastAsia="Times New Roman"/>
                <w:b/>
                <w:lang w:val="en-US" w:eastAsia="pl-PL"/>
              </w:rPr>
            </w:pPr>
            <w:bookmarkStart w:id="3" w:name="table03"/>
            <w:bookmarkEnd w:id="3"/>
            <w:r w:rsidRPr="00CD724D">
              <w:rPr>
                <w:rFonts w:eastAsia="Times New Roman"/>
                <w:b/>
                <w:lang w:val="en-US" w:eastAsia="pl-PL"/>
              </w:rPr>
              <w:t>No prerequisites.</w:t>
            </w:r>
          </w:p>
        </w:tc>
      </w:tr>
    </w:tbl>
    <w:p w:rsidR="00B6151E" w:rsidRPr="00CD724D" w:rsidRDefault="00B6151E" w:rsidP="00CD724D">
      <w:pPr>
        <w:spacing w:after="0"/>
        <w:rPr>
          <w:sz w:val="22"/>
          <w:szCs w:val="22"/>
        </w:rPr>
      </w:pPr>
    </w:p>
    <w:tbl>
      <w:tblPr>
        <w:tblW w:w="913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139"/>
      </w:tblGrid>
      <w:tr w:rsidR="00364489" w:rsidRPr="00364489" w:rsidTr="00934BA1">
        <w:trPr>
          <w:trHeight w:val="283"/>
        </w:trPr>
        <w:tc>
          <w:tcPr>
            <w:tcW w:w="9139" w:type="dxa"/>
            <w:vAlign w:val="center"/>
          </w:tcPr>
          <w:p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 xml:space="preserve">COURSE </w:t>
            </w:r>
            <w:proofErr w:type="spellStart"/>
            <w:r w:rsidRPr="00364489">
              <w:rPr>
                <w:rFonts w:eastAsia="Times New Roman"/>
                <w:b/>
                <w:bCs/>
                <w:lang w:eastAsia="pl-PL"/>
              </w:rPr>
              <w:t>OBJECTIVES</w:t>
            </w:r>
            <w:proofErr w:type="spellEnd"/>
          </w:p>
        </w:tc>
      </w:tr>
      <w:tr w:rsidR="00551CD3" w:rsidRPr="00664DB3" w:rsidTr="00934BA1">
        <w:tc>
          <w:tcPr>
            <w:tcW w:w="9139" w:type="dxa"/>
            <w:hideMark/>
          </w:tcPr>
          <w:p w:rsidR="00551CD3" w:rsidRPr="00A71A16" w:rsidRDefault="00AA13D5" w:rsidP="00CD724D">
            <w:pPr>
              <w:spacing w:after="0" w:line="240" w:lineRule="auto"/>
              <w:ind w:left="624" w:hanging="567"/>
              <w:rPr>
                <w:rFonts w:eastAsia="Times New Roman"/>
                <w:sz w:val="22"/>
                <w:szCs w:val="22"/>
                <w:lang w:val="en-US" w:eastAsia="pl-PL"/>
              </w:rPr>
            </w:pPr>
            <w:bookmarkStart w:id="4" w:name="table04"/>
            <w:bookmarkEnd w:id="4"/>
            <w:r w:rsidRPr="00A71A16">
              <w:rPr>
                <w:rFonts w:eastAsia="Times New Roman"/>
                <w:b/>
                <w:sz w:val="22"/>
                <w:lang w:val="en-US" w:eastAsia="pl-PL"/>
              </w:rPr>
              <w:t>C</w:t>
            </w:r>
            <w:r w:rsidR="00551CD3" w:rsidRPr="00A71A16">
              <w:rPr>
                <w:rFonts w:eastAsia="Times New Roman"/>
                <w:b/>
                <w:sz w:val="22"/>
                <w:lang w:val="en-US" w:eastAsia="pl-PL"/>
              </w:rPr>
              <w:t>1</w:t>
            </w:r>
            <w:r w:rsidR="00C51981" w:rsidRPr="00A71A16">
              <w:rPr>
                <w:sz w:val="22"/>
                <w:szCs w:val="22"/>
                <w:lang w:val="en-US"/>
              </w:rPr>
              <w:tab/>
            </w:r>
            <w:r w:rsidR="00A71A16">
              <w:rPr>
                <w:sz w:val="22"/>
                <w:szCs w:val="22"/>
                <w:lang w:val="en-US"/>
              </w:rPr>
              <w:t>Providing information on</w:t>
            </w:r>
            <w:r w:rsidR="00A71A16" w:rsidRPr="00A71A16">
              <w:rPr>
                <w:sz w:val="22"/>
                <w:szCs w:val="22"/>
                <w:lang w:val="en-US"/>
              </w:rPr>
              <w:t xml:space="preserve"> </w:t>
            </w:r>
            <w:r w:rsidR="00A71A16">
              <w:rPr>
                <w:sz w:val="22"/>
                <w:szCs w:val="22"/>
                <w:lang w:val="en-US"/>
              </w:rPr>
              <w:t>practical use</w:t>
            </w:r>
            <w:r w:rsidR="00A71A16" w:rsidRPr="00A71A16">
              <w:rPr>
                <w:sz w:val="22"/>
                <w:szCs w:val="22"/>
                <w:lang w:val="en-US"/>
              </w:rPr>
              <w:t xml:space="preserve"> of BIM technology including</w:t>
            </w:r>
            <w:r w:rsidR="00A71A16" w:rsidRPr="00A71A16">
              <w:rPr>
                <w:lang w:val="en-US"/>
              </w:rPr>
              <w:t xml:space="preserve"> </w:t>
            </w:r>
            <w:proofErr w:type="spellStart"/>
            <w:r w:rsidR="00A71A16" w:rsidRPr="00A71A16">
              <w:rPr>
                <w:sz w:val="22"/>
                <w:szCs w:val="22"/>
                <w:lang w:val="en-US"/>
              </w:rPr>
              <w:t>OpenBIM</w:t>
            </w:r>
            <w:proofErr w:type="spellEnd"/>
            <w:r w:rsidR="00A71A16">
              <w:rPr>
                <w:sz w:val="22"/>
                <w:szCs w:val="22"/>
                <w:lang w:val="en-US"/>
              </w:rPr>
              <w:t>.</w:t>
            </w:r>
          </w:p>
          <w:p w:rsidR="00C34658" w:rsidRPr="00A71A16" w:rsidRDefault="00AA13D5" w:rsidP="00CD724D">
            <w:pPr>
              <w:spacing w:after="0" w:line="240" w:lineRule="auto"/>
              <w:ind w:left="624" w:hanging="567"/>
              <w:rPr>
                <w:sz w:val="22"/>
                <w:szCs w:val="22"/>
                <w:lang w:val="en-US"/>
              </w:rPr>
            </w:pPr>
            <w:r w:rsidRPr="00A71A16">
              <w:rPr>
                <w:rFonts w:eastAsia="Times New Roman"/>
                <w:b/>
                <w:sz w:val="22"/>
                <w:lang w:val="en-US" w:eastAsia="pl-PL"/>
              </w:rPr>
              <w:t>C2</w:t>
            </w:r>
            <w:r w:rsidR="00C51981" w:rsidRPr="00A71A16">
              <w:rPr>
                <w:sz w:val="22"/>
                <w:szCs w:val="22"/>
                <w:lang w:val="en-US"/>
              </w:rPr>
              <w:tab/>
            </w:r>
            <w:r w:rsidR="00A71A16" w:rsidRPr="00A71A16">
              <w:rPr>
                <w:sz w:val="22"/>
                <w:szCs w:val="22"/>
                <w:lang w:val="en-US"/>
              </w:rPr>
              <w:t xml:space="preserve">Knowledge sharing in terms of standalone and group creation </w:t>
            </w:r>
            <w:r w:rsidR="00A71A16">
              <w:rPr>
                <w:sz w:val="22"/>
                <w:szCs w:val="22"/>
                <w:lang w:val="en-US"/>
              </w:rPr>
              <w:t xml:space="preserve">and presentation </w:t>
            </w:r>
            <w:r w:rsidR="00A71A16" w:rsidRPr="00A71A16">
              <w:rPr>
                <w:sz w:val="22"/>
                <w:szCs w:val="22"/>
                <w:lang w:val="en-US"/>
              </w:rPr>
              <w:t xml:space="preserve">of a virtual </w:t>
            </w:r>
            <w:r w:rsidR="00A71A16">
              <w:rPr>
                <w:sz w:val="22"/>
                <w:szCs w:val="22"/>
                <w:lang w:val="en-US"/>
              </w:rPr>
              <w:t xml:space="preserve">model building in </w:t>
            </w:r>
            <w:r w:rsidR="00A71A16" w:rsidRPr="00A71A16">
              <w:rPr>
                <w:sz w:val="22"/>
                <w:szCs w:val="22"/>
                <w:lang w:val="en-US"/>
              </w:rPr>
              <w:t xml:space="preserve">BIM technology with the use of </w:t>
            </w:r>
            <w:r w:rsidR="00A71A16">
              <w:rPr>
                <w:sz w:val="22"/>
                <w:szCs w:val="22"/>
                <w:lang w:val="en-US"/>
              </w:rPr>
              <w:t>ARCHICAD</w:t>
            </w:r>
            <w:r w:rsidR="00A71A16" w:rsidRPr="00A71A16">
              <w:rPr>
                <w:sz w:val="22"/>
                <w:szCs w:val="22"/>
                <w:lang w:val="en-US"/>
              </w:rPr>
              <w:t xml:space="preserve"> software (</w:t>
            </w:r>
            <w:r w:rsidR="0056304F">
              <w:rPr>
                <w:sz w:val="22"/>
                <w:szCs w:val="22"/>
                <w:lang w:val="en-US"/>
              </w:rPr>
              <w:t>including</w:t>
            </w:r>
            <w:r w:rsidR="00A71A16" w:rsidRPr="00A71A16">
              <w:rPr>
                <w:sz w:val="22"/>
                <w:szCs w:val="22"/>
                <w:lang w:val="en-US"/>
              </w:rPr>
              <w:t xml:space="preserve"> CAD technical documentation</w:t>
            </w:r>
            <w:r w:rsidR="00A71A16">
              <w:rPr>
                <w:sz w:val="22"/>
                <w:szCs w:val="22"/>
                <w:lang w:val="en-US"/>
              </w:rPr>
              <w:t xml:space="preserve">, </w:t>
            </w:r>
            <w:r w:rsidR="00A71A16" w:rsidRPr="00A71A16">
              <w:rPr>
                <w:sz w:val="22"/>
                <w:szCs w:val="22"/>
                <w:lang w:val="en-US"/>
              </w:rPr>
              <w:t>vis</w:t>
            </w:r>
            <w:r w:rsidR="00DC7766">
              <w:rPr>
                <w:sz w:val="22"/>
                <w:szCs w:val="22"/>
                <w:lang w:val="en-US"/>
              </w:rPr>
              <w:t>ualizations, material schedules and</w:t>
            </w:r>
            <w:r w:rsidR="00A71A16" w:rsidRPr="00A71A16">
              <w:rPr>
                <w:sz w:val="22"/>
                <w:szCs w:val="22"/>
                <w:lang w:val="en-US"/>
              </w:rPr>
              <w:t xml:space="preserve"> building energy analysis).</w:t>
            </w:r>
          </w:p>
        </w:tc>
      </w:tr>
    </w:tbl>
    <w:p w:rsidR="00CD724D" w:rsidRPr="00F41ED7" w:rsidRDefault="00CD724D" w:rsidP="00CD724D">
      <w:pPr>
        <w:spacing w:after="0"/>
        <w:rPr>
          <w:sz w:val="22"/>
          <w:szCs w:val="22"/>
          <w:lang w:val="en-US"/>
        </w:rPr>
      </w:pPr>
      <w:bookmarkStart w:id="5" w:name="table05"/>
      <w:bookmarkEnd w:id="5"/>
    </w:p>
    <w:tbl>
      <w:tblPr>
        <w:tblW w:w="91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113"/>
      </w:tblGrid>
      <w:tr w:rsidR="00364489" w:rsidRPr="00364489" w:rsidTr="00934BA1">
        <w:trPr>
          <w:trHeight w:val="283"/>
        </w:trPr>
        <w:tc>
          <w:tcPr>
            <w:tcW w:w="9113" w:type="dxa"/>
            <w:vAlign w:val="center"/>
          </w:tcPr>
          <w:p w:rsidR="00B6151E" w:rsidRPr="00364489" w:rsidRDefault="00B6151E" w:rsidP="000C3A79">
            <w:pPr>
              <w:spacing w:after="0" w:line="240" w:lineRule="auto"/>
              <w:ind w:left="860" w:hanging="860"/>
              <w:jc w:val="center"/>
              <w:outlineLvl w:val="3"/>
              <w:rPr>
                <w:b/>
                <w:szCs w:val="22"/>
                <w:lang w:val="en-US"/>
              </w:rPr>
            </w:pPr>
            <w:r w:rsidRPr="00364489">
              <w:rPr>
                <w:b/>
                <w:szCs w:val="22"/>
                <w:lang w:val="en-US"/>
              </w:rPr>
              <w:t>COURSE LEARNING OUTCOMES</w:t>
            </w:r>
          </w:p>
        </w:tc>
      </w:tr>
      <w:tr w:rsidR="00551CD3" w:rsidRPr="00664DB3" w:rsidTr="00934BA1">
        <w:trPr>
          <w:trHeight w:val="958"/>
        </w:trPr>
        <w:tc>
          <w:tcPr>
            <w:tcW w:w="9113" w:type="dxa"/>
            <w:hideMark/>
          </w:tcPr>
          <w:p w:rsidR="00551CD3" w:rsidRPr="00364489" w:rsidRDefault="00C20EF7" w:rsidP="0076154C">
            <w:pPr>
              <w:spacing w:after="0" w:line="240" w:lineRule="auto"/>
              <w:ind w:left="757" w:hanging="700"/>
              <w:rPr>
                <w:rFonts w:eastAsia="Times New Roman"/>
                <w:b/>
                <w:sz w:val="22"/>
                <w:szCs w:val="22"/>
                <w:lang w:val="en-US" w:eastAsia="pl-PL"/>
              </w:rPr>
            </w:pPr>
            <w:r w:rsidRPr="00364489">
              <w:rPr>
                <w:rFonts w:eastAsia="Times New Roman"/>
                <w:b/>
                <w:sz w:val="22"/>
                <w:szCs w:val="22"/>
                <w:lang w:val="en-US" w:eastAsia="pl-PL"/>
              </w:rPr>
              <w:t>R</w:t>
            </w:r>
            <w:r w:rsidR="00551CD3" w:rsidRPr="00364489">
              <w:rPr>
                <w:rFonts w:eastAsia="Times New Roman"/>
                <w:b/>
                <w:sz w:val="22"/>
                <w:szCs w:val="22"/>
                <w:lang w:val="en-US" w:eastAsia="pl-PL"/>
              </w:rPr>
              <w:t>elating to knowledge:</w:t>
            </w:r>
          </w:p>
          <w:p w:rsidR="004A4CE0" w:rsidRPr="00CD724D" w:rsidRDefault="004A4CE0" w:rsidP="00CD724D">
            <w:pPr>
              <w:pStyle w:val="PKTpunkt"/>
              <w:ind w:left="826" w:hanging="798"/>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1.1.10)</w:t>
            </w:r>
            <w:r w:rsidR="00CD724D"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knows and understands the issues related to architecture and urban planning in the context of the interdisciplinary nature of architectural and urban design as well as the need to cooperate with other specialists</w:t>
            </w:r>
            <w:r w:rsidR="00CD724D">
              <w:rPr>
                <w:rFonts w:ascii="Times New Roman" w:hAnsi="Times New Roman" w:cs="Times New Roman"/>
                <w:sz w:val="22"/>
                <w:szCs w:val="22"/>
                <w:lang w:val="en-US"/>
              </w:rPr>
              <w:t>.</w:t>
            </w:r>
          </w:p>
          <w:p w:rsidR="004A4CE0" w:rsidRPr="00CD724D" w:rsidRDefault="004A4CE0" w:rsidP="00CD724D">
            <w:pPr>
              <w:pStyle w:val="PKTpunkt"/>
              <w:ind w:left="826" w:hanging="798"/>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1.1.11)</w:t>
            </w:r>
            <w:r w:rsidR="00CD724D"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knows and understands principles of collecting information and interpreting it when developing a design concept</w:t>
            </w:r>
            <w:r w:rsidR="00CD724D">
              <w:rPr>
                <w:rFonts w:ascii="Times New Roman" w:hAnsi="Times New Roman" w:cs="Times New Roman"/>
                <w:sz w:val="22"/>
                <w:szCs w:val="22"/>
                <w:lang w:val="en-US"/>
              </w:rPr>
              <w:t>.</w:t>
            </w:r>
          </w:p>
          <w:p w:rsidR="00551CD3" w:rsidRDefault="004A4CE0" w:rsidP="00F41ED7">
            <w:pPr>
              <w:pStyle w:val="PKTpunkt"/>
              <w:ind w:left="827" w:hanging="799"/>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B.W6.</w:t>
            </w:r>
            <w:r w:rsidR="00CD724D"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knows and understands technical and building regulations (regarding BIM).</w:t>
            </w:r>
          </w:p>
          <w:p w:rsidR="00F41ED7" w:rsidRPr="00CD724D" w:rsidRDefault="00F41ED7" w:rsidP="00F41ED7">
            <w:pPr>
              <w:pStyle w:val="PKTpunkt"/>
              <w:ind w:left="827" w:hanging="799"/>
              <w:jc w:val="left"/>
              <w:rPr>
                <w:rFonts w:ascii="Times New Roman" w:hAnsi="Times New Roman" w:cs="Times New Roman"/>
                <w:sz w:val="22"/>
                <w:szCs w:val="22"/>
                <w:lang w:val="en-US"/>
              </w:rPr>
            </w:pPr>
          </w:p>
          <w:p w:rsidR="00551CD3" w:rsidRPr="00364489" w:rsidRDefault="00C20EF7" w:rsidP="0076154C">
            <w:pPr>
              <w:spacing w:after="0" w:line="240" w:lineRule="auto"/>
              <w:ind w:left="757" w:hanging="700"/>
              <w:rPr>
                <w:rFonts w:eastAsia="Times New Roman"/>
                <w:b/>
                <w:sz w:val="22"/>
                <w:szCs w:val="22"/>
                <w:lang w:val="en-US" w:eastAsia="pl-PL"/>
              </w:rPr>
            </w:pPr>
            <w:r w:rsidRPr="00364489">
              <w:rPr>
                <w:rFonts w:eastAsia="Times New Roman"/>
                <w:b/>
                <w:sz w:val="22"/>
                <w:szCs w:val="22"/>
                <w:lang w:val="en-US" w:eastAsia="pl-PL"/>
              </w:rPr>
              <w:lastRenderedPageBreak/>
              <w:t>R</w:t>
            </w:r>
            <w:r w:rsidR="00551CD3" w:rsidRPr="00364489">
              <w:rPr>
                <w:rFonts w:eastAsia="Times New Roman"/>
                <w:b/>
                <w:sz w:val="22"/>
                <w:szCs w:val="22"/>
                <w:lang w:val="en-US" w:eastAsia="pl-PL"/>
              </w:rPr>
              <w:t xml:space="preserve">elating to </w:t>
            </w:r>
            <w:r w:rsidR="00C84B10" w:rsidRPr="00364489">
              <w:rPr>
                <w:rFonts w:eastAsia="Times New Roman"/>
                <w:b/>
                <w:sz w:val="22"/>
                <w:szCs w:val="22"/>
                <w:lang w:val="en-US" w:eastAsia="pl-PL"/>
              </w:rPr>
              <w:t>competences</w:t>
            </w:r>
            <w:r w:rsidR="00551CD3" w:rsidRPr="00364489">
              <w:rPr>
                <w:rFonts w:eastAsia="Times New Roman"/>
                <w:b/>
                <w:sz w:val="22"/>
                <w:szCs w:val="22"/>
                <w:lang w:val="en-US" w:eastAsia="pl-PL"/>
              </w:rPr>
              <w:t>:</w:t>
            </w:r>
          </w:p>
          <w:p w:rsidR="004A4CE0" w:rsidRPr="00CD724D" w:rsidRDefault="004A4CE0" w:rsidP="00CD724D">
            <w:pPr>
              <w:pStyle w:val="PKTpunkt"/>
              <w:ind w:left="826" w:hanging="798"/>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B.U5.</w:t>
            </w:r>
            <w:r w:rsidR="00CD724D"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 xml:space="preserve">The graduate is able to make use of properly selected advanced computer simulations, analyses and computer technologies that aid architectural and urban design, as well as </w:t>
            </w:r>
            <w:r w:rsidR="00CD724D">
              <w:rPr>
                <w:rFonts w:ascii="Times New Roman" w:hAnsi="Times New Roman" w:cs="Times New Roman"/>
                <w:sz w:val="22"/>
                <w:szCs w:val="22"/>
                <w:lang w:val="en-US"/>
              </w:rPr>
              <w:t>e</w:t>
            </w:r>
            <w:r w:rsidRPr="00CD724D">
              <w:rPr>
                <w:rFonts w:ascii="Times New Roman" w:hAnsi="Times New Roman" w:cs="Times New Roman"/>
                <w:sz w:val="22"/>
                <w:szCs w:val="22"/>
                <w:lang w:val="en-US"/>
              </w:rPr>
              <w:t xml:space="preserve">valuate the obtained results and their usefulness in designing and produce constructive </w:t>
            </w:r>
            <w:r w:rsidR="00CD724D">
              <w:rPr>
                <w:rFonts w:ascii="Times New Roman" w:hAnsi="Times New Roman" w:cs="Times New Roman"/>
                <w:sz w:val="22"/>
                <w:szCs w:val="22"/>
                <w:lang w:val="en-US"/>
              </w:rPr>
              <w:t>c</w:t>
            </w:r>
            <w:r w:rsidRPr="00CD724D">
              <w:rPr>
                <w:rFonts w:ascii="Times New Roman" w:hAnsi="Times New Roman" w:cs="Times New Roman"/>
                <w:sz w:val="22"/>
                <w:szCs w:val="22"/>
                <w:lang w:val="en-US"/>
              </w:rPr>
              <w:t>onclusions.</w:t>
            </w:r>
          </w:p>
          <w:p w:rsidR="00551CD3" w:rsidRDefault="004A4CE0" w:rsidP="00550D3D">
            <w:pPr>
              <w:pStyle w:val="PKTpunkt"/>
              <w:ind w:left="827" w:hanging="799"/>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B.U6.</w:t>
            </w:r>
            <w:r w:rsidR="00CD724D"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is able to prepare and deliver a detailed presentation of the results of the</w:t>
            </w:r>
            <w:r w:rsidR="00CD724D">
              <w:rPr>
                <w:rFonts w:ascii="Times New Roman" w:hAnsi="Times New Roman" w:cs="Times New Roman"/>
                <w:sz w:val="22"/>
                <w:szCs w:val="22"/>
                <w:lang w:val="en-US"/>
              </w:rPr>
              <w:t xml:space="preserve"> </w:t>
            </w:r>
            <w:r w:rsidRPr="00CD724D">
              <w:rPr>
                <w:rFonts w:ascii="Times New Roman" w:hAnsi="Times New Roman" w:cs="Times New Roman"/>
                <w:sz w:val="22"/>
                <w:szCs w:val="22"/>
                <w:lang w:val="en-US"/>
              </w:rPr>
              <w:t>completed engineering design task using various communication techniques and in a manner that is easy to understand.</w:t>
            </w:r>
          </w:p>
          <w:p w:rsidR="00550D3D" w:rsidRPr="00CD724D" w:rsidRDefault="00550D3D" w:rsidP="00550D3D">
            <w:pPr>
              <w:pStyle w:val="PKTpunkt"/>
              <w:ind w:left="827" w:hanging="799"/>
              <w:jc w:val="left"/>
              <w:rPr>
                <w:rFonts w:ascii="Times New Roman" w:hAnsi="Times New Roman" w:cs="Times New Roman"/>
                <w:sz w:val="22"/>
                <w:szCs w:val="22"/>
                <w:lang w:val="en-US"/>
              </w:rPr>
            </w:pPr>
          </w:p>
          <w:p w:rsidR="00551CD3" w:rsidRPr="004A4CE0" w:rsidRDefault="00C20EF7" w:rsidP="0076154C">
            <w:pPr>
              <w:spacing w:after="0" w:line="240" w:lineRule="auto"/>
              <w:ind w:left="757" w:hanging="700"/>
              <w:rPr>
                <w:rFonts w:eastAsia="Times New Roman"/>
                <w:b/>
                <w:sz w:val="22"/>
                <w:szCs w:val="22"/>
                <w:lang w:val="en-US" w:eastAsia="pl-PL"/>
              </w:rPr>
            </w:pPr>
            <w:r w:rsidRPr="00364489">
              <w:rPr>
                <w:rFonts w:eastAsia="Times New Roman"/>
                <w:b/>
                <w:sz w:val="22"/>
                <w:szCs w:val="22"/>
                <w:lang w:val="en-US" w:eastAsia="pl-PL"/>
              </w:rPr>
              <w:t>R</w:t>
            </w:r>
            <w:r w:rsidR="00551CD3" w:rsidRPr="00364489">
              <w:rPr>
                <w:rFonts w:eastAsia="Times New Roman"/>
                <w:b/>
                <w:sz w:val="22"/>
                <w:szCs w:val="22"/>
                <w:lang w:val="en-US" w:eastAsia="pl-PL"/>
              </w:rPr>
              <w:t>elating to social</w:t>
            </w:r>
            <w:r w:rsidR="00C84B10" w:rsidRPr="00364489">
              <w:rPr>
                <w:rFonts w:eastAsia="Times New Roman"/>
                <w:b/>
                <w:sz w:val="22"/>
                <w:szCs w:val="22"/>
                <w:lang w:val="en-US" w:eastAsia="pl-PL"/>
              </w:rPr>
              <w:t xml:space="preserve"> skills</w:t>
            </w:r>
            <w:r w:rsidR="00551CD3" w:rsidRPr="00364489">
              <w:rPr>
                <w:rFonts w:eastAsia="Times New Roman"/>
                <w:b/>
                <w:sz w:val="22"/>
                <w:szCs w:val="22"/>
                <w:lang w:val="en-US" w:eastAsia="pl-PL"/>
              </w:rPr>
              <w:t>:</w:t>
            </w:r>
          </w:p>
          <w:p w:rsidR="004A4CE0" w:rsidRPr="00CD724D" w:rsidRDefault="004A4CE0" w:rsidP="00CD724D">
            <w:pPr>
              <w:pStyle w:val="PKTpunkt"/>
              <w:ind w:left="826" w:hanging="798"/>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B.S1.</w:t>
            </w:r>
            <w:r w:rsidR="00CD724D" w:rsidRPr="00CD724D">
              <w:rPr>
                <w:rFonts w:ascii="Times New Roman" w:hAnsi="Times New Roman" w:cs="Times New Roman"/>
                <w:sz w:val="22"/>
                <w:szCs w:val="22"/>
                <w:lang w:val="en-US"/>
              </w:rPr>
              <w:tab/>
            </w:r>
            <w:r w:rsidRPr="00CD724D">
              <w:rPr>
                <w:rFonts w:ascii="Times New Roman" w:hAnsi="Times New Roman" w:cs="Times New Roman"/>
                <w:sz w:val="22"/>
                <w:szCs w:val="22"/>
                <w:lang w:val="en-US"/>
              </w:rPr>
              <w:t xml:space="preserve">The graduate is </w:t>
            </w:r>
            <w:r w:rsidR="00CD724D">
              <w:rPr>
                <w:rFonts w:ascii="Times New Roman" w:hAnsi="Times New Roman" w:cs="Times New Roman"/>
                <w:sz w:val="22"/>
                <w:szCs w:val="22"/>
                <w:lang w:val="en-US"/>
              </w:rPr>
              <w:t xml:space="preserve">ready </w:t>
            </w:r>
            <w:r w:rsidRPr="00CD724D">
              <w:rPr>
                <w:rFonts w:ascii="Times New Roman" w:hAnsi="Times New Roman" w:cs="Times New Roman"/>
                <w:sz w:val="22"/>
                <w:szCs w:val="22"/>
                <w:lang w:val="en-US"/>
              </w:rPr>
              <w:t xml:space="preserve">to formulate information and </w:t>
            </w:r>
            <w:r w:rsidR="00C34658" w:rsidRPr="00CD724D">
              <w:rPr>
                <w:rFonts w:ascii="Times New Roman" w:hAnsi="Times New Roman" w:cs="Times New Roman"/>
                <w:sz w:val="22"/>
                <w:szCs w:val="22"/>
                <w:lang w:val="en-US"/>
              </w:rPr>
              <w:t xml:space="preserve">opinions and inform the society </w:t>
            </w:r>
            <w:r w:rsidRPr="00CD724D">
              <w:rPr>
                <w:rFonts w:ascii="Times New Roman" w:hAnsi="Times New Roman" w:cs="Times New Roman"/>
                <w:sz w:val="22"/>
                <w:szCs w:val="22"/>
                <w:lang w:val="en-US"/>
              </w:rPr>
              <w:t xml:space="preserve">about the achievements of architecture and urban design, their complex determinants, and other aspects of an architect’s professional work. </w:t>
            </w:r>
          </w:p>
          <w:p w:rsidR="00674051" w:rsidRPr="00364489" w:rsidRDefault="004A4CE0" w:rsidP="00CD724D">
            <w:pPr>
              <w:pStyle w:val="PKTpunkt"/>
              <w:ind w:left="826" w:hanging="798"/>
              <w:jc w:val="left"/>
              <w:rPr>
                <w:rFonts w:eastAsia="Times New Roman"/>
                <w:lang w:val="en-US"/>
              </w:rPr>
            </w:pPr>
            <w:r w:rsidRPr="00CD724D">
              <w:rPr>
                <w:rFonts w:ascii="Times New Roman" w:hAnsi="Times New Roman" w:cs="Times New Roman"/>
                <w:sz w:val="22"/>
                <w:szCs w:val="22"/>
                <w:lang w:val="en-US"/>
              </w:rPr>
              <w:t>B.S2.</w:t>
            </w:r>
            <w:r w:rsidRPr="00CD724D">
              <w:rPr>
                <w:rFonts w:ascii="Times New Roman" w:hAnsi="Times New Roman" w:cs="Times New Roman"/>
                <w:sz w:val="22"/>
                <w:szCs w:val="22"/>
                <w:lang w:val="en-US"/>
              </w:rPr>
              <w:tab/>
              <w:t xml:space="preserve">The graduate </w:t>
            </w:r>
            <w:r w:rsidR="00CD724D">
              <w:rPr>
                <w:rFonts w:ascii="Times New Roman" w:hAnsi="Times New Roman" w:cs="Times New Roman"/>
                <w:sz w:val="22"/>
                <w:szCs w:val="22"/>
                <w:lang w:val="en-US"/>
              </w:rPr>
              <w:t>is ready</w:t>
            </w:r>
            <w:r w:rsidRPr="00CD724D">
              <w:rPr>
                <w:rFonts w:ascii="Times New Roman" w:hAnsi="Times New Roman" w:cs="Times New Roman"/>
                <w:sz w:val="22"/>
                <w:szCs w:val="22"/>
                <w:lang w:val="en-US"/>
              </w:rPr>
              <w:t xml:space="preserve"> to perform a thorough self-assessment, articulate constructive criticisms about architectural and urban planning activities, as well as accept criticisms of the solutions he or she presents, respond to such criticisms in a clear and factual manner, also by using arguments that refer to the achievements in the scientific discipline, and to make creative and constructive use of criticisms.</w:t>
            </w:r>
          </w:p>
        </w:tc>
      </w:tr>
    </w:tbl>
    <w:p w:rsidR="00CD724D" w:rsidRPr="002479E9" w:rsidRDefault="00CD724D" w:rsidP="002479E9">
      <w:pPr>
        <w:spacing w:after="0" w:line="240" w:lineRule="auto"/>
        <w:rPr>
          <w:sz w:val="22"/>
          <w:szCs w:val="22"/>
          <w:lang w:val="en-US"/>
        </w:rPr>
      </w:pPr>
      <w:bookmarkStart w:id="6" w:name="table06"/>
      <w:bookmarkEnd w:id="6"/>
    </w:p>
    <w:tbl>
      <w:tblPr>
        <w:tblW w:w="912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8"/>
        <w:gridCol w:w="6623"/>
        <w:gridCol w:w="1496"/>
      </w:tblGrid>
      <w:tr w:rsidR="00364489" w:rsidRPr="00364489" w:rsidTr="0045107C">
        <w:trPr>
          <w:trHeight w:val="283"/>
        </w:trPr>
        <w:tc>
          <w:tcPr>
            <w:tcW w:w="9127" w:type="dxa"/>
            <w:gridSpan w:val="3"/>
            <w:vAlign w:val="center"/>
            <w:hideMark/>
          </w:tcPr>
          <w:p w:rsidR="00551CD3" w:rsidRPr="00364489" w:rsidRDefault="00551CD3" w:rsidP="000C3A79">
            <w:pPr>
              <w:spacing w:after="0" w:line="240" w:lineRule="auto"/>
              <w:jc w:val="center"/>
              <w:rPr>
                <w:rFonts w:eastAsia="Times New Roman"/>
                <w:lang w:eastAsia="pl-PL"/>
              </w:rPr>
            </w:pPr>
            <w:proofErr w:type="spellStart"/>
            <w:r w:rsidRPr="00364489">
              <w:rPr>
                <w:rFonts w:eastAsia="Times New Roman"/>
                <w:b/>
                <w:bCs/>
                <w:lang w:eastAsia="pl-PL"/>
              </w:rPr>
              <w:t>PROGRAMME</w:t>
            </w:r>
            <w:proofErr w:type="spellEnd"/>
            <w:r w:rsidRPr="00364489">
              <w:rPr>
                <w:rFonts w:eastAsia="Times New Roman"/>
                <w:b/>
                <w:bCs/>
                <w:lang w:eastAsia="pl-PL"/>
              </w:rPr>
              <w:t xml:space="preserve"> CONTENT</w:t>
            </w:r>
          </w:p>
        </w:tc>
      </w:tr>
      <w:tr w:rsidR="00364489" w:rsidRPr="00364489" w:rsidTr="0045107C">
        <w:trPr>
          <w:trHeight w:val="283"/>
        </w:trPr>
        <w:tc>
          <w:tcPr>
            <w:tcW w:w="7631" w:type="dxa"/>
            <w:gridSpan w:val="2"/>
            <w:vAlign w:val="center"/>
            <w:hideMark/>
          </w:tcPr>
          <w:p w:rsidR="00551CD3" w:rsidRPr="00364489" w:rsidRDefault="00674051" w:rsidP="0046179D">
            <w:pPr>
              <w:spacing w:after="0" w:line="15" w:lineRule="atLeast"/>
              <w:ind w:left="720" w:hanging="720"/>
              <w:jc w:val="center"/>
              <w:outlineLvl w:val="2"/>
              <w:rPr>
                <w:rFonts w:eastAsia="Times New Roman"/>
                <w:b/>
                <w:bCs/>
                <w:sz w:val="22"/>
                <w:szCs w:val="22"/>
                <w:lang w:eastAsia="pl-PL"/>
              </w:rPr>
            </w:pPr>
            <w:r>
              <w:rPr>
                <w:rFonts w:eastAsia="Times New Roman"/>
                <w:b/>
                <w:bCs/>
                <w:sz w:val="22"/>
                <w:szCs w:val="22"/>
                <w:lang w:eastAsia="pl-PL"/>
              </w:rPr>
              <w:t>F</w:t>
            </w:r>
            <w:r w:rsidRPr="00674051">
              <w:rPr>
                <w:rFonts w:eastAsia="Times New Roman"/>
                <w:b/>
                <w:bCs/>
                <w:sz w:val="22"/>
                <w:szCs w:val="22"/>
                <w:lang w:eastAsia="pl-PL"/>
              </w:rPr>
              <w:t xml:space="preserve">orm of </w:t>
            </w:r>
            <w:proofErr w:type="spellStart"/>
            <w:r w:rsidRPr="00674051">
              <w:rPr>
                <w:rFonts w:eastAsia="Times New Roman"/>
                <w:b/>
                <w:bCs/>
                <w:sz w:val="22"/>
                <w:szCs w:val="22"/>
                <w:lang w:eastAsia="pl-PL"/>
              </w:rPr>
              <w:t>classes</w:t>
            </w:r>
            <w:proofErr w:type="spellEnd"/>
            <w:r w:rsidRPr="00674051">
              <w:rPr>
                <w:rFonts w:eastAsia="Times New Roman"/>
                <w:b/>
                <w:bCs/>
                <w:sz w:val="22"/>
                <w:szCs w:val="22"/>
                <w:lang w:eastAsia="pl-PL"/>
              </w:rPr>
              <w:t xml:space="preserve"> </w:t>
            </w:r>
            <w:r>
              <w:rPr>
                <w:rFonts w:eastAsia="Times New Roman"/>
                <w:b/>
                <w:bCs/>
                <w:sz w:val="22"/>
                <w:szCs w:val="22"/>
                <w:lang w:eastAsia="pl-PL"/>
              </w:rPr>
              <w:t xml:space="preserve">- </w:t>
            </w:r>
            <w:proofErr w:type="spellStart"/>
            <w:r w:rsidR="0046179D">
              <w:rPr>
                <w:rFonts w:eastAsia="Times New Roman"/>
                <w:b/>
                <w:bCs/>
                <w:sz w:val="22"/>
                <w:szCs w:val="22"/>
                <w:lang w:eastAsia="pl-PL"/>
              </w:rPr>
              <w:t>l</w:t>
            </w:r>
            <w:r w:rsidR="00551CD3" w:rsidRPr="00364489">
              <w:rPr>
                <w:rFonts w:eastAsia="Times New Roman"/>
                <w:b/>
                <w:bCs/>
                <w:sz w:val="22"/>
                <w:szCs w:val="22"/>
                <w:lang w:eastAsia="pl-PL"/>
              </w:rPr>
              <w:t>ecture</w:t>
            </w:r>
            <w:r w:rsidR="008D5923" w:rsidRPr="00364489">
              <w:rPr>
                <w:rFonts w:eastAsia="Times New Roman"/>
                <w:b/>
                <w:bCs/>
                <w:sz w:val="22"/>
                <w:szCs w:val="22"/>
                <w:lang w:eastAsia="pl-PL"/>
              </w:rPr>
              <w:t>s</w:t>
            </w:r>
            <w:proofErr w:type="spellEnd"/>
          </w:p>
        </w:tc>
        <w:tc>
          <w:tcPr>
            <w:tcW w:w="1496" w:type="dxa"/>
            <w:vAlign w:val="center"/>
            <w:hideMark/>
          </w:tcPr>
          <w:p w:rsidR="00551CD3" w:rsidRPr="00364489" w:rsidRDefault="00551CD3" w:rsidP="000C3A79">
            <w:pPr>
              <w:spacing w:after="0"/>
              <w:jc w:val="center"/>
              <w:rPr>
                <w:b/>
                <w:sz w:val="20"/>
                <w:szCs w:val="20"/>
              </w:rPr>
            </w:pPr>
            <w:proofErr w:type="spellStart"/>
            <w:r w:rsidRPr="00364489">
              <w:rPr>
                <w:b/>
                <w:sz w:val="20"/>
                <w:szCs w:val="20"/>
              </w:rPr>
              <w:t>Number</w:t>
            </w:r>
            <w:proofErr w:type="spellEnd"/>
            <w:r w:rsidRPr="00364489">
              <w:rPr>
                <w:b/>
                <w:sz w:val="20"/>
                <w:szCs w:val="20"/>
              </w:rPr>
              <w:t xml:space="preserve"> of </w:t>
            </w:r>
            <w:proofErr w:type="spellStart"/>
            <w:r w:rsidRPr="00364489">
              <w:rPr>
                <w:b/>
                <w:sz w:val="20"/>
                <w:szCs w:val="20"/>
              </w:rPr>
              <w:t>hours</w:t>
            </w:r>
            <w:proofErr w:type="spellEnd"/>
          </w:p>
        </w:tc>
      </w:tr>
      <w:tr w:rsidR="00364489" w:rsidRPr="00364489" w:rsidTr="0045107C">
        <w:trPr>
          <w:trHeight w:val="15"/>
        </w:trPr>
        <w:tc>
          <w:tcPr>
            <w:tcW w:w="1008" w:type="dxa"/>
            <w:vAlign w:val="center"/>
            <w:hideMark/>
          </w:tcPr>
          <w:p w:rsidR="00551CD3" w:rsidRPr="00CD724D" w:rsidRDefault="00AA13D5" w:rsidP="00CD724D">
            <w:pPr>
              <w:spacing w:before="20" w:after="20" w:line="15" w:lineRule="atLeast"/>
              <w:ind w:left="57"/>
              <w:jc w:val="center"/>
              <w:rPr>
                <w:rFonts w:eastAsia="Times New Roman"/>
                <w:sz w:val="22"/>
                <w:szCs w:val="22"/>
                <w:lang w:eastAsia="pl-PL"/>
              </w:rPr>
            </w:pPr>
            <w:r w:rsidRPr="00CD724D">
              <w:rPr>
                <w:rFonts w:eastAsia="Times New Roman"/>
                <w:sz w:val="22"/>
                <w:szCs w:val="22"/>
                <w:lang w:eastAsia="pl-PL"/>
              </w:rPr>
              <w:t>Lec</w:t>
            </w:r>
            <w:r w:rsidR="00551CD3" w:rsidRPr="00CD724D">
              <w:rPr>
                <w:rFonts w:eastAsia="Times New Roman"/>
                <w:sz w:val="22"/>
                <w:szCs w:val="22"/>
                <w:lang w:eastAsia="pl-PL"/>
              </w:rPr>
              <w:t xml:space="preserve"> 1</w:t>
            </w:r>
          </w:p>
        </w:tc>
        <w:tc>
          <w:tcPr>
            <w:tcW w:w="6623" w:type="dxa"/>
            <w:vAlign w:val="center"/>
            <w:hideMark/>
          </w:tcPr>
          <w:p w:rsidR="00551CD3" w:rsidRPr="00CD724D" w:rsidRDefault="00DB553D" w:rsidP="00CD724D">
            <w:pPr>
              <w:spacing w:after="0" w:line="240" w:lineRule="auto"/>
              <w:rPr>
                <w:rFonts w:eastAsia="Times New Roman"/>
                <w:sz w:val="22"/>
                <w:szCs w:val="22"/>
                <w:lang w:val="en-US" w:eastAsia="pl-PL"/>
              </w:rPr>
            </w:pPr>
            <w:r w:rsidRPr="00CD724D">
              <w:rPr>
                <w:rFonts w:eastAsia="Times New Roman"/>
                <w:sz w:val="22"/>
                <w:szCs w:val="22"/>
                <w:lang w:val="en-US" w:eastAsia="pl-PL"/>
              </w:rPr>
              <w:t>Programs and organizations involved in Building Information Modeling (</w:t>
            </w:r>
            <w:proofErr w:type="spellStart"/>
            <w:r w:rsidRPr="00CD724D">
              <w:rPr>
                <w:rFonts w:eastAsia="Times New Roman"/>
                <w:sz w:val="22"/>
                <w:szCs w:val="22"/>
                <w:lang w:val="en-US" w:eastAsia="pl-PL"/>
              </w:rPr>
              <w:t>OpenBIM</w:t>
            </w:r>
            <w:proofErr w:type="spellEnd"/>
            <w:r w:rsidRPr="00CD724D">
              <w:rPr>
                <w:rFonts w:eastAsia="Times New Roman"/>
                <w:sz w:val="22"/>
                <w:szCs w:val="22"/>
                <w:lang w:val="en-US" w:eastAsia="pl-PL"/>
              </w:rPr>
              <w:t>).</w:t>
            </w:r>
          </w:p>
        </w:tc>
        <w:tc>
          <w:tcPr>
            <w:tcW w:w="1496" w:type="dxa"/>
            <w:vAlign w:val="center"/>
            <w:hideMark/>
          </w:tcPr>
          <w:p w:rsidR="00551CD3" w:rsidRPr="00CD724D" w:rsidRDefault="000B6023" w:rsidP="000C3A79">
            <w:pPr>
              <w:spacing w:after="0" w:line="240" w:lineRule="auto"/>
              <w:jc w:val="center"/>
              <w:rPr>
                <w:rFonts w:eastAsia="Times New Roman"/>
                <w:sz w:val="22"/>
                <w:szCs w:val="22"/>
                <w:lang w:eastAsia="pl-PL"/>
              </w:rPr>
            </w:pPr>
            <w:r w:rsidRPr="00CD724D">
              <w:rPr>
                <w:rFonts w:eastAsia="Times New Roman"/>
                <w:sz w:val="22"/>
                <w:szCs w:val="22"/>
                <w:lang w:eastAsia="pl-PL"/>
              </w:rPr>
              <w:t>2</w:t>
            </w:r>
          </w:p>
        </w:tc>
      </w:tr>
      <w:tr w:rsidR="00364489" w:rsidRPr="00364489" w:rsidTr="0045107C">
        <w:trPr>
          <w:trHeight w:val="15"/>
        </w:trPr>
        <w:tc>
          <w:tcPr>
            <w:tcW w:w="1008" w:type="dxa"/>
            <w:vAlign w:val="center"/>
            <w:hideMark/>
          </w:tcPr>
          <w:p w:rsidR="00551CD3" w:rsidRPr="00CD724D" w:rsidRDefault="00AA13D5" w:rsidP="00CD724D">
            <w:pPr>
              <w:spacing w:before="20" w:after="20" w:line="15" w:lineRule="atLeast"/>
              <w:ind w:left="57"/>
              <w:jc w:val="center"/>
              <w:rPr>
                <w:rFonts w:eastAsia="Times New Roman"/>
                <w:sz w:val="22"/>
                <w:szCs w:val="22"/>
                <w:lang w:eastAsia="pl-PL"/>
              </w:rPr>
            </w:pPr>
            <w:r w:rsidRPr="00CD724D">
              <w:rPr>
                <w:rFonts w:eastAsia="Times New Roman"/>
                <w:sz w:val="22"/>
                <w:szCs w:val="22"/>
                <w:lang w:eastAsia="pl-PL"/>
              </w:rPr>
              <w:t xml:space="preserve">Lec </w:t>
            </w:r>
            <w:r w:rsidR="00551CD3" w:rsidRPr="00CD724D">
              <w:rPr>
                <w:rFonts w:eastAsia="Times New Roman"/>
                <w:sz w:val="22"/>
                <w:szCs w:val="22"/>
                <w:lang w:eastAsia="pl-PL"/>
              </w:rPr>
              <w:t>2</w:t>
            </w:r>
          </w:p>
        </w:tc>
        <w:tc>
          <w:tcPr>
            <w:tcW w:w="6623" w:type="dxa"/>
            <w:vAlign w:val="center"/>
            <w:hideMark/>
          </w:tcPr>
          <w:p w:rsidR="00551CD3" w:rsidRPr="00CD724D" w:rsidRDefault="00DB553D" w:rsidP="00CD724D">
            <w:pPr>
              <w:spacing w:after="0" w:line="240" w:lineRule="auto"/>
              <w:rPr>
                <w:rFonts w:eastAsia="Times New Roman"/>
                <w:sz w:val="22"/>
                <w:szCs w:val="22"/>
                <w:lang w:val="en-US" w:eastAsia="pl-PL"/>
              </w:rPr>
            </w:pPr>
            <w:r w:rsidRPr="00CD724D">
              <w:rPr>
                <w:rFonts w:eastAsia="Times New Roman"/>
                <w:sz w:val="22"/>
                <w:szCs w:val="22"/>
                <w:lang w:val="en-US" w:eastAsia="pl-PL"/>
              </w:rPr>
              <w:t>Tools, formats and techniques of data exchange in the BIM project, BEP, BIM manager, supervising the correctness of the project implementation.</w:t>
            </w:r>
          </w:p>
        </w:tc>
        <w:tc>
          <w:tcPr>
            <w:tcW w:w="1496" w:type="dxa"/>
            <w:vAlign w:val="center"/>
            <w:hideMark/>
          </w:tcPr>
          <w:p w:rsidR="00551CD3" w:rsidRPr="00CD724D" w:rsidRDefault="000B6023" w:rsidP="000C3A79">
            <w:pPr>
              <w:spacing w:after="0" w:line="240" w:lineRule="auto"/>
              <w:jc w:val="center"/>
              <w:rPr>
                <w:rFonts w:eastAsia="Times New Roman"/>
                <w:sz w:val="22"/>
                <w:szCs w:val="22"/>
                <w:lang w:eastAsia="pl-PL"/>
              </w:rPr>
            </w:pPr>
            <w:r w:rsidRPr="00CD724D">
              <w:rPr>
                <w:rFonts w:eastAsia="Times New Roman"/>
                <w:sz w:val="22"/>
                <w:szCs w:val="22"/>
                <w:lang w:eastAsia="pl-PL"/>
              </w:rPr>
              <w:t>2</w:t>
            </w:r>
          </w:p>
        </w:tc>
      </w:tr>
      <w:tr w:rsidR="00364489" w:rsidRPr="007848AA" w:rsidTr="0045107C">
        <w:trPr>
          <w:trHeight w:val="15"/>
        </w:trPr>
        <w:tc>
          <w:tcPr>
            <w:tcW w:w="1008" w:type="dxa"/>
            <w:vAlign w:val="center"/>
            <w:hideMark/>
          </w:tcPr>
          <w:p w:rsidR="00551CD3" w:rsidRPr="00CD724D" w:rsidRDefault="00AA13D5" w:rsidP="00CD724D">
            <w:pPr>
              <w:spacing w:before="20" w:after="20" w:line="15" w:lineRule="atLeast"/>
              <w:ind w:left="57"/>
              <w:jc w:val="center"/>
              <w:rPr>
                <w:rFonts w:eastAsia="Times New Roman"/>
                <w:sz w:val="22"/>
                <w:szCs w:val="22"/>
                <w:lang w:eastAsia="pl-PL"/>
              </w:rPr>
            </w:pPr>
            <w:r w:rsidRPr="00CD724D">
              <w:rPr>
                <w:rFonts w:eastAsia="Times New Roman"/>
                <w:sz w:val="22"/>
                <w:szCs w:val="22"/>
                <w:lang w:eastAsia="pl-PL"/>
              </w:rPr>
              <w:t xml:space="preserve">Lec </w:t>
            </w:r>
            <w:r w:rsidR="00551CD3" w:rsidRPr="00CD724D">
              <w:rPr>
                <w:rFonts w:eastAsia="Times New Roman"/>
                <w:sz w:val="22"/>
                <w:szCs w:val="22"/>
                <w:lang w:eastAsia="pl-PL"/>
              </w:rPr>
              <w:t>3</w:t>
            </w:r>
          </w:p>
        </w:tc>
        <w:tc>
          <w:tcPr>
            <w:tcW w:w="6623" w:type="dxa"/>
            <w:vAlign w:val="center"/>
            <w:hideMark/>
          </w:tcPr>
          <w:p w:rsidR="00551CD3" w:rsidRPr="00CD724D" w:rsidRDefault="007848AA" w:rsidP="00CD724D">
            <w:pPr>
              <w:spacing w:after="0" w:line="240" w:lineRule="auto"/>
              <w:rPr>
                <w:rFonts w:eastAsia="Times New Roman"/>
                <w:sz w:val="22"/>
                <w:szCs w:val="22"/>
                <w:lang w:val="en-US" w:eastAsia="pl-PL"/>
              </w:rPr>
            </w:pPr>
            <w:r w:rsidRPr="00CD724D">
              <w:rPr>
                <w:rFonts w:eastAsia="Times New Roman"/>
                <w:sz w:val="22"/>
                <w:szCs w:val="22"/>
                <w:lang w:val="en-US" w:eastAsia="pl-PL"/>
              </w:rPr>
              <w:t xml:space="preserve">Additional tools to verify the correctness of the model's execution (e.g. </w:t>
            </w:r>
            <w:proofErr w:type="spellStart"/>
            <w:r w:rsidRPr="00CD724D">
              <w:rPr>
                <w:rFonts w:eastAsia="Times New Roman"/>
                <w:sz w:val="22"/>
                <w:szCs w:val="22"/>
                <w:lang w:val="en-US" w:eastAsia="pl-PL"/>
              </w:rPr>
              <w:t>Solibri</w:t>
            </w:r>
            <w:proofErr w:type="spellEnd"/>
            <w:r w:rsidRPr="00CD724D">
              <w:rPr>
                <w:rFonts w:eastAsia="Times New Roman"/>
                <w:sz w:val="22"/>
                <w:szCs w:val="22"/>
                <w:lang w:val="en-US" w:eastAsia="pl-PL"/>
              </w:rPr>
              <w:t>).</w:t>
            </w:r>
          </w:p>
        </w:tc>
        <w:tc>
          <w:tcPr>
            <w:tcW w:w="1496" w:type="dxa"/>
            <w:vAlign w:val="center"/>
            <w:hideMark/>
          </w:tcPr>
          <w:p w:rsidR="00551CD3" w:rsidRPr="00CD724D" w:rsidRDefault="000B6023" w:rsidP="000C3A79">
            <w:pPr>
              <w:spacing w:after="0" w:line="240" w:lineRule="auto"/>
              <w:jc w:val="center"/>
              <w:rPr>
                <w:rFonts w:eastAsia="Times New Roman"/>
                <w:sz w:val="22"/>
                <w:szCs w:val="22"/>
                <w:lang w:val="en-US" w:eastAsia="pl-PL"/>
              </w:rPr>
            </w:pPr>
            <w:r w:rsidRPr="00CD724D">
              <w:rPr>
                <w:rFonts w:eastAsia="Times New Roman"/>
                <w:sz w:val="22"/>
                <w:szCs w:val="22"/>
                <w:lang w:val="en-US" w:eastAsia="pl-PL"/>
              </w:rPr>
              <w:t>2</w:t>
            </w:r>
          </w:p>
        </w:tc>
      </w:tr>
      <w:tr w:rsidR="00364489" w:rsidRPr="007848AA" w:rsidTr="0045107C">
        <w:trPr>
          <w:trHeight w:val="15"/>
        </w:trPr>
        <w:tc>
          <w:tcPr>
            <w:tcW w:w="1008" w:type="dxa"/>
            <w:vAlign w:val="center"/>
            <w:hideMark/>
          </w:tcPr>
          <w:p w:rsidR="00551CD3" w:rsidRPr="00CD724D" w:rsidRDefault="00AA13D5" w:rsidP="00CD724D">
            <w:pPr>
              <w:spacing w:before="20" w:after="20" w:line="15" w:lineRule="atLeast"/>
              <w:ind w:left="57"/>
              <w:jc w:val="center"/>
              <w:rPr>
                <w:rFonts w:eastAsia="Times New Roman"/>
                <w:sz w:val="22"/>
                <w:szCs w:val="22"/>
                <w:lang w:val="en-US" w:eastAsia="pl-PL"/>
              </w:rPr>
            </w:pPr>
            <w:proofErr w:type="spellStart"/>
            <w:r w:rsidRPr="00CD724D">
              <w:rPr>
                <w:rFonts w:eastAsia="Times New Roman"/>
                <w:sz w:val="22"/>
                <w:szCs w:val="22"/>
                <w:lang w:val="en-US" w:eastAsia="pl-PL"/>
              </w:rPr>
              <w:t>Lec</w:t>
            </w:r>
            <w:proofErr w:type="spellEnd"/>
            <w:r w:rsidR="00551CD3" w:rsidRPr="00CD724D">
              <w:rPr>
                <w:rFonts w:eastAsia="Times New Roman"/>
                <w:sz w:val="22"/>
                <w:szCs w:val="22"/>
                <w:lang w:val="en-US" w:eastAsia="pl-PL"/>
              </w:rPr>
              <w:t xml:space="preserve"> 4</w:t>
            </w:r>
          </w:p>
        </w:tc>
        <w:tc>
          <w:tcPr>
            <w:tcW w:w="6623" w:type="dxa"/>
            <w:vAlign w:val="center"/>
            <w:hideMark/>
          </w:tcPr>
          <w:p w:rsidR="00551CD3" w:rsidRPr="00CD724D" w:rsidRDefault="007848AA" w:rsidP="00CD724D">
            <w:pPr>
              <w:spacing w:after="0" w:line="240" w:lineRule="auto"/>
              <w:rPr>
                <w:rFonts w:eastAsia="Times New Roman"/>
                <w:sz w:val="22"/>
                <w:szCs w:val="22"/>
                <w:lang w:val="en-US" w:eastAsia="pl-PL"/>
              </w:rPr>
            </w:pPr>
            <w:r w:rsidRPr="00CD724D">
              <w:rPr>
                <w:rFonts w:eastAsia="Times New Roman"/>
                <w:sz w:val="22"/>
                <w:szCs w:val="22"/>
                <w:lang w:val="en-US" w:eastAsia="pl-PL"/>
              </w:rPr>
              <w:t xml:space="preserve">Revitalization projects and historical buildings </w:t>
            </w:r>
            <w:r w:rsidR="003D0156" w:rsidRPr="00CD724D">
              <w:rPr>
                <w:rFonts w:eastAsia="Times New Roman"/>
                <w:sz w:val="22"/>
                <w:szCs w:val="22"/>
                <w:lang w:val="en-US" w:eastAsia="pl-PL"/>
              </w:rPr>
              <w:t>in the light of</w:t>
            </w:r>
            <w:r w:rsidRPr="00CD724D">
              <w:rPr>
                <w:rFonts w:eastAsia="Times New Roman"/>
                <w:sz w:val="22"/>
                <w:szCs w:val="22"/>
                <w:lang w:val="en-US" w:eastAsia="pl-PL"/>
              </w:rPr>
              <w:t xml:space="preserve"> BIM.</w:t>
            </w:r>
          </w:p>
        </w:tc>
        <w:tc>
          <w:tcPr>
            <w:tcW w:w="1496" w:type="dxa"/>
            <w:vAlign w:val="center"/>
            <w:hideMark/>
          </w:tcPr>
          <w:p w:rsidR="00551CD3" w:rsidRPr="00CD724D" w:rsidRDefault="000B6023" w:rsidP="000C3A79">
            <w:pPr>
              <w:spacing w:after="0" w:line="240" w:lineRule="auto"/>
              <w:jc w:val="center"/>
              <w:rPr>
                <w:rFonts w:eastAsia="Times New Roman"/>
                <w:sz w:val="22"/>
                <w:szCs w:val="22"/>
                <w:lang w:val="en-US" w:eastAsia="pl-PL"/>
              </w:rPr>
            </w:pPr>
            <w:r w:rsidRPr="00CD724D">
              <w:rPr>
                <w:rFonts w:eastAsia="Times New Roman"/>
                <w:sz w:val="22"/>
                <w:szCs w:val="22"/>
                <w:lang w:val="en-US" w:eastAsia="pl-PL"/>
              </w:rPr>
              <w:t>2</w:t>
            </w:r>
          </w:p>
        </w:tc>
      </w:tr>
      <w:tr w:rsidR="00364489" w:rsidRPr="007848AA" w:rsidTr="0045107C">
        <w:trPr>
          <w:trHeight w:val="15"/>
        </w:trPr>
        <w:tc>
          <w:tcPr>
            <w:tcW w:w="1008" w:type="dxa"/>
            <w:vAlign w:val="center"/>
            <w:hideMark/>
          </w:tcPr>
          <w:p w:rsidR="00551CD3" w:rsidRPr="00CD724D" w:rsidRDefault="00AA13D5" w:rsidP="00CD724D">
            <w:pPr>
              <w:spacing w:before="20" w:after="20" w:line="15" w:lineRule="atLeast"/>
              <w:ind w:left="57"/>
              <w:jc w:val="center"/>
              <w:rPr>
                <w:rFonts w:eastAsia="Times New Roman"/>
                <w:sz w:val="22"/>
                <w:szCs w:val="22"/>
                <w:lang w:val="en-US" w:eastAsia="pl-PL"/>
              </w:rPr>
            </w:pPr>
            <w:proofErr w:type="spellStart"/>
            <w:r w:rsidRPr="00CD724D">
              <w:rPr>
                <w:rFonts w:eastAsia="Times New Roman"/>
                <w:sz w:val="22"/>
                <w:szCs w:val="22"/>
                <w:lang w:val="en-US" w:eastAsia="pl-PL"/>
              </w:rPr>
              <w:t>Lec</w:t>
            </w:r>
            <w:proofErr w:type="spellEnd"/>
            <w:r w:rsidR="00551CD3" w:rsidRPr="00CD724D">
              <w:rPr>
                <w:rFonts w:eastAsia="Times New Roman"/>
                <w:sz w:val="22"/>
                <w:szCs w:val="22"/>
                <w:lang w:val="en-US" w:eastAsia="pl-PL"/>
              </w:rPr>
              <w:t xml:space="preserve"> 5</w:t>
            </w:r>
          </w:p>
        </w:tc>
        <w:tc>
          <w:tcPr>
            <w:tcW w:w="6623" w:type="dxa"/>
            <w:vAlign w:val="center"/>
            <w:hideMark/>
          </w:tcPr>
          <w:p w:rsidR="00551CD3" w:rsidRPr="00CD724D" w:rsidRDefault="003D0156" w:rsidP="00CD724D">
            <w:pPr>
              <w:spacing w:after="0" w:line="240" w:lineRule="auto"/>
              <w:rPr>
                <w:rFonts w:eastAsia="Times New Roman"/>
                <w:sz w:val="22"/>
                <w:szCs w:val="22"/>
                <w:lang w:val="en-US" w:eastAsia="pl-PL"/>
              </w:rPr>
            </w:pPr>
            <w:r w:rsidRPr="00CD724D">
              <w:rPr>
                <w:rFonts w:eastAsia="Times New Roman"/>
                <w:sz w:val="22"/>
                <w:szCs w:val="22"/>
                <w:lang w:val="en-US" w:eastAsia="pl-PL"/>
              </w:rPr>
              <w:t>Multi-discipline character of BIM cooperation. Real-life collaboration between architect-civil engineer and civil engineer-architect (ARCHICAD-ALLPLAN).</w:t>
            </w:r>
          </w:p>
        </w:tc>
        <w:tc>
          <w:tcPr>
            <w:tcW w:w="1496" w:type="dxa"/>
            <w:vAlign w:val="center"/>
            <w:hideMark/>
          </w:tcPr>
          <w:p w:rsidR="00551CD3" w:rsidRPr="00CD724D" w:rsidRDefault="000B6023" w:rsidP="000C3A79">
            <w:pPr>
              <w:spacing w:after="0" w:line="240" w:lineRule="auto"/>
              <w:jc w:val="center"/>
              <w:rPr>
                <w:rFonts w:eastAsia="Times New Roman"/>
                <w:sz w:val="22"/>
                <w:szCs w:val="22"/>
                <w:lang w:val="en-US" w:eastAsia="pl-PL"/>
              </w:rPr>
            </w:pPr>
            <w:r w:rsidRPr="00CD724D">
              <w:rPr>
                <w:rFonts w:eastAsia="Times New Roman"/>
                <w:sz w:val="22"/>
                <w:szCs w:val="22"/>
                <w:lang w:val="en-US" w:eastAsia="pl-PL"/>
              </w:rPr>
              <w:t>2</w:t>
            </w:r>
            <w:r w:rsidR="000C3A79" w:rsidRPr="00CD724D">
              <w:rPr>
                <w:rFonts w:eastAsia="Times New Roman"/>
                <w:sz w:val="22"/>
                <w:szCs w:val="22"/>
                <w:lang w:val="en-US" w:eastAsia="pl-PL"/>
              </w:rPr>
              <w:t>J</w:t>
            </w:r>
          </w:p>
        </w:tc>
      </w:tr>
      <w:tr w:rsidR="00364489" w:rsidRPr="007848AA" w:rsidTr="0045107C">
        <w:trPr>
          <w:trHeight w:val="15"/>
        </w:trPr>
        <w:tc>
          <w:tcPr>
            <w:tcW w:w="1008" w:type="dxa"/>
            <w:vAlign w:val="center"/>
            <w:hideMark/>
          </w:tcPr>
          <w:p w:rsidR="00551CD3" w:rsidRPr="00CD724D" w:rsidRDefault="000B6023" w:rsidP="00CD724D">
            <w:pPr>
              <w:spacing w:before="20" w:after="20" w:line="15" w:lineRule="atLeast"/>
              <w:ind w:left="57"/>
              <w:jc w:val="center"/>
              <w:rPr>
                <w:rFonts w:eastAsia="Times New Roman"/>
                <w:sz w:val="22"/>
                <w:szCs w:val="22"/>
                <w:lang w:val="en-US" w:eastAsia="pl-PL"/>
              </w:rPr>
            </w:pPr>
            <w:proofErr w:type="spellStart"/>
            <w:r w:rsidRPr="00CD724D">
              <w:rPr>
                <w:rFonts w:eastAsia="Times New Roman"/>
                <w:sz w:val="22"/>
                <w:szCs w:val="22"/>
                <w:lang w:val="en-US" w:eastAsia="pl-PL"/>
              </w:rPr>
              <w:t>Lec</w:t>
            </w:r>
            <w:proofErr w:type="spellEnd"/>
            <w:r w:rsidRPr="00CD724D">
              <w:rPr>
                <w:rFonts w:eastAsia="Times New Roman"/>
                <w:sz w:val="22"/>
                <w:szCs w:val="22"/>
                <w:lang w:val="en-US" w:eastAsia="pl-PL"/>
              </w:rPr>
              <w:t xml:space="preserve"> 6</w:t>
            </w:r>
          </w:p>
        </w:tc>
        <w:tc>
          <w:tcPr>
            <w:tcW w:w="6623" w:type="dxa"/>
            <w:vAlign w:val="center"/>
            <w:hideMark/>
          </w:tcPr>
          <w:p w:rsidR="00551CD3" w:rsidRPr="00CD724D" w:rsidRDefault="003D0156" w:rsidP="00CD724D">
            <w:pPr>
              <w:spacing w:after="0" w:line="240" w:lineRule="auto"/>
              <w:rPr>
                <w:rFonts w:eastAsia="Times New Roman"/>
                <w:sz w:val="22"/>
                <w:szCs w:val="22"/>
                <w:lang w:val="en-US" w:eastAsia="pl-PL"/>
              </w:rPr>
            </w:pPr>
            <w:r w:rsidRPr="00CD724D">
              <w:rPr>
                <w:rFonts w:eastAsia="Times New Roman"/>
                <w:sz w:val="22"/>
                <w:szCs w:val="22"/>
                <w:lang w:val="en-US" w:eastAsia="pl-PL"/>
              </w:rPr>
              <w:t>Multi-discipline character of BIM cooperation. Real-life collaboration between architect-cost estimator and cost estimator-architect (ARCHICAD-BIMESTIMATE).</w:t>
            </w:r>
          </w:p>
        </w:tc>
        <w:tc>
          <w:tcPr>
            <w:tcW w:w="1496" w:type="dxa"/>
            <w:vAlign w:val="center"/>
            <w:hideMark/>
          </w:tcPr>
          <w:p w:rsidR="00551CD3" w:rsidRPr="00CD724D" w:rsidRDefault="000B6023" w:rsidP="000C3A79">
            <w:pPr>
              <w:spacing w:after="0" w:line="240" w:lineRule="auto"/>
              <w:jc w:val="center"/>
              <w:rPr>
                <w:rFonts w:eastAsia="Times New Roman"/>
                <w:sz w:val="22"/>
                <w:szCs w:val="22"/>
                <w:lang w:val="en-US" w:eastAsia="pl-PL"/>
              </w:rPr>
            </w:pPr>
            <w:r w:rsidRPr="00CD724D">
              <w:rPr>
                <w:rFonts w:eastAsia="Times New Roman"/>
                <w:sz w:val="22"/>
                <w:szCs w:val="22"/>
                <w:lang w:val="en-US" w:eastAsia="pl-PL"/>
              </w:rPr>
              <w:t>2</w:t>
            </w:r>
          </w:p>
        </w:tc>
      </w:tr>
      <w:tr w:rsidR="000B6023" w:rsidRPr="007848AA" w:rsidTr="0045107C">
        <w:trPr>
          <w:trHeight w:val="15"/>
        </w:trPr>
        <w:tc>
          <w:tcPr>
            <w:tcW w:w="1008" w:type="dxa"/>
            <w:vAlign w:val="center"/>
          </w:tcPr>
          <w:p w:rsidR="000B6023" w:rsidRPr="00CD724D" w:rsidRDefault="000B6023" w:rsidP="00CD724D">
            <w:pPr>
              <w:spacing w:before="20" w:after="20" w:line="15" w:lineRule="atLeast"/>
              <w:ind w:left="57"/>
              <w:jc w:val="center"/>
              <w:rPr>
                <w:rFonts w:eastAsia="Times New Roman"/>
                <w:sz w:val="22"/>
                <w:szCs w:val="22"/>
                <w:lang w:val="en-US" w:eastAsia="pl-PL"/>
              </w:rPr>
            </w:pPr>
            <w:proofErr w:type="spellStart"/>
            <w:r w:rsidRPr="00CD724D">
              <w:rPr>
                <w:rFonts w:eastAsia="Times New Roman"/>
                <w:sz w:val="22"/>
                <w:szCs w:val="22"/>
                <w:lang w:val="en-US" w:eastAsia="pl-PL"/>
              </w:rPr>
              <w:t>Lec</w:t>
            </w:r>
            <w:proofErr w:type="spellEnd"/>
            <w:r w:rsidRPr="00CD724D">
              <w:rPr>
                <w:rFonts w:eastAsia="Times New Roman"/>
                <w:sz w:val="22"/>
                <w:szCs w:val="22"/>
                <w:lang w:val="en-US" w:eastAsia="pl-PL"/>
              </w:rPr>
              <w:t xml:space="preserve"> 7</w:t>
            </w:r>
          </w:p>
        </w:tc>
        <w:tc>
          <w:tcPr>
            <w:tcW w:w="6623" w:type="dxa"/>
            <w:vAlign w:val="center"/>
          </w:tcPr>
          <w:p w:rsidR="000B6023" w:rsidRPr="00CD724D" w:rsidRDefault="003D0156" w:rsidP="00CD724D">
            <w:pPr>
              <w:spacing w:after="0" w:line="240" w:lineRule="auto"/>
              <w:rPr>
                <w:rFonts w:eastAsia="Times New Roman"/>
                <w:sz w:val="22"/>
                <w:szCs w:val="22"/>
                <w:lang w:val="en-US" w:eastAsia="pl-PL"/>
              </w:rPr>
            </w:pPr>
            <w:r w:rsidRPr="00CD724D">
              <w:rPr>
                <w:rFonts w:eastAsia="Times New Roman"/>
                <w:sz w:val="22"/>
                <w:szCs w:val="22"/>
                <w:lang w:val="en-US" w:eastAsia="pl-PL"/>
              </w:rPr>
              <w:t xml:space="preserve">BIM Parametric Modeling. </w:t>
            </w:r>
          </w:p>
        </w:tc>
        <w:tc>
          <w:tcPr>
            <w:tcW w:w="1496" w:type="dxa"/>
            <w:vAlign w:val="center"/>
          </w:tcPr>
          <w:p w:rsidR="000B6023" w:rsidRPr="00CD724D" w:rsidRDefault="000B6023" w:rsidP="000C3A79">
            <w:pPr>
              <w:spacing w:after="0" w:line="240" w:lineRule="auto"/>
              <w:jc w:val="center"/>
              <w:rPr>
                <w:rFonts w:eastAsia="Times New Roman"/>
                <w:sz w:val="22"/>
                <w:szCs w:val="22"/>
                <w:lang w:val="en-US" w:eastAsia="pl-PL"/>
              </w:rPr>
            </w:pPr>
            <w:r w:rsidRPr="00CD724D">
              <w:rPr>
                <w:rFonts w:eastAsia="Times New Roman"/>
                <w:sz w:val="22"/>
                <w:szCs w:val="22"/>
                <w:lang w:val="en-US" w:eastAsia="pl-PL"/>
              </w:rPr>
              <w:t>2</w:t>
            </w:r>
          </w:p>
        </w:tc>
      </w:tr>
      <w:tr w:rsidR="000B6023" w:rsidRPr="007848AA" w:rsidTr="0045107C">
        <w:trPr>
          <w:trHeight w:val="15"/>
        </w:trPr>
        <w:tc>
          <w:tcPr>
            <w:tcW w:w="1008" w:type="dxa"/>
            <w:vAlign w:val="center"/>
          </w:tcPr>
          <w:p w:rsidR="000B6023" w:rsidRPr="00CD724D" w:rsidRDefault="000B6023" w:rsidP="00CD724D">
            <w:pPr>
              <w:spacing w:before="20" w:after="20" w:line="15" w:lineRule="atLeast"/>
              <w:ind w:left="57"/>
              <w:jc w:val="center"/>
              <w:rPr>
                <w:rFonts w:eastAsia="Times New Roman"/>
                <w:sz w:val="22"/>
                <w:szCs w:val="22"/>
                <w:lang w:val="en-US" w:eastAsia="pl-PL"/>
              </w:rPr>
            </w:pPr>
            <w:proofErr w:type="spellStart"/>
            <w:r w:rsidRPr="00CD724D">
              <w:rPr>
                <w:rFonts w:eastAsia="Times New Roman"/>
                <w:sz w:val="22"/>
                <w:szCs w:val="22"/>
                <w:lang w:val="en-US" w:eastAsia="pl-PL"/>
              </w:rPr>
              <w:t>Lec</w:t>
            </w:r>
            <w:proofErr w:type="spellEnd"/>
            <w:r w:rsidRPr="00CD724D">
              <w:rPr>
                <w:rFonts w:eastAsia="Times New Roman"/>
                <w:sz w:val="22"/>
                <w:szCs w:val="22"/>
                <w:lang w:val="en-US" w:eastAsia="pl-PL"/>
              </w:rPr>
              <w:t xml:space="preserve"> 8</w:t>
            </w:r>
          </w:p>
        </w:tc>
        <w:tc>
          <w:tcPr>
            <w:tcW w:w="6623" w:type="dxa"/>
            <w:vAlign w:val="center"/>
          </w:tcPr>
          <w:p w:rsidR="000B6023" w:rsidRPr="00CD724D" w:rsidRDefault="000B6023" w:rsidP="00CD724D">
            <w:pPr>
              <w:spacing w:after="0" w:line="240" w:lineRule="auto"/>
              <w:rPr>
                <w:rFonts w:eastAsia="Times New Roman"/>
                <w:sz w:val="22"/>
                <w:szCs w:val="22"/>
                <w:lang w:val="en-US" w:eastAsia="pl-PL"/>
              </w:rPr>
            </w:pPr>
            <w:r w:rsidRPr="00CD724D">
              <w:rPr>
                <w:rFonts w:eastAsia="Times New Roman"/>
                <w:sz w:val="22"/>
                <w:szCs w:val="22"/>
                <w:lang w:val="en-US" w:eastAsia="pl-PL"/>
              </w:rPr>
              <w:t>Final in form of test.</w:t>
            </w:r>
          </w:p>
        </w:tc>
        <w:tc>
          <w:tcPr>
            <w:tcW w:w="1496" w:type="dxa"/>
            <w:vAlign w:val="center"/>
          </w:tcPr>
          <w:p w:rsidR="000B6023" w:rsidRPr="00CD724D" w:rsidRDefault="000B6023" w:rsidP="000C3A79">
            <w:pPr>
              <w:spacing w:after="0" w:line="240" w:lineRule="auto"/>
              <w:jc w:val="center"/>
              <w:rPr>
                <w:rFonts w:eastAsia="Times New Roman"/>
                <w:sz w:val="22"/>
                <w:szCs w:val="22"/>
                <w:lang w:val="en-US" w:eastAsia="pl-PL"/>
              </w:rPr>
            </w:pPr>
            <w:r w:rsidRPr="00CD724D">
              <w:rPr>
                <w:rFonts w:eastAsia="Times New Roman"/>
                <w:sz w:val="22"/>
                <w:szCs w:val="22"/>
                <w:lang w:val="en-US" w:eastAsia="pl-PL"/>
              </w:rPr>
              <w:t>1</w:t>
            </w:r>
          </w:p>
        </w:tc>
      </w:tr>
      <w:tr w:rsidR="00551CD3" w:rsidRPr="007848AA" w:rsidTr="0045107C">
        <w:trPr>
          <w:trHeight w:val="15"/>
        </w:trPr>
        <w:tc>
          <w:tcPr>
            <w:tcW w:w="1008" w:type="dxa"/>
            <w:vAlign w:val="center"/>
            <w:hideMark/>
          </w:tcPr>
          <w:p w:rsidR="00551CD3" w:rsidRPr="00CD724D" w:rsidRDefault="00551CD3" w:rsidP="0076154C">
            <w:pPr>
              <w:spacing w:after="0" w:line="240" w:lineRule="auto"/>
              <w:ind w:left="57"/>
              <w:rPr>
                <w:rFonts w:eastAsia="Times New Roman"/>
                <w:sz w:val="22"/>
                <w:szCs w:val="22"/>
                <w:lang w:val="en-US" w:eastAsia="pl-PL"/>
              </w:rPr>
            </w:pPr>
          </w:p>
        </w:tc>
        <w:tc>
          <w:tcPr>
            <w:tcW w:w="6623" w:type="dxa"/>
            <w:vAlign w:val="center"/>
            <w:hideMark/>
          </w:tcPr>
          <w:p w:rsidR="00551CD3" w:rsidRPr="00CD724D" w:rsidRDefault="00551CD3" w:rsidP="0076154C">
            <w:pPr>
              <w:spacing w:before="20" w:after="20" w:line="15" w:lineRule="atLeast"/>
              <w:rPr>
                <w:rFonts w:eastAsia="Times New Roman"/>
                <w:b/>
                <w:sz w:val="22"/>
                <w:szCs w:val="22"/>
                <w:lang w:val="en-US" w:eastAsia="pl-PL"/>
              </w:rPr>
            </w:pPr>
            <w:r w:rsidRPr="00CD724D">
              <w:rPr>
                <w:rFonts w:eastAsia="Times New Roman"/>
                <w:b/>
                <w:sz w:val="22"/>
                <w:szCs w:val="22"/>
                <w:lang w:val="en-US" w:eastAsia="pl-PL"/>
              </w:rPr>
              <w:t>Total hours</w:t>
            </w:r>
          </w:p>
        </w:tc>
        <w:tc>
          <w:tcPr>
            <w:tcW w:w="1496" w:type="dxa"/>
            <w:vAlign w:val="center"/>
            <w:hideMark/>
          </w:tcPr>
          <w:p w:rsidR="00551CD3" w:rsidRPr="00CD724D" w:rsidRDefault="00C34658" w:rsidP="00C34658">
            <w:pPr>
              <w:spacing w:after="0" w:line="240" w:lineRule="auto"/>
              <w:jc w:val="center"/>
              <w:rPr>
                <w:rFonts w:eastAsia="Times New Roman"/>
                <w:sz w:val="22"/>
                <w:szCs w:val="22"/>
                <w:lang w:val="en-US" w:eastAsia="pl-PL"/>
              </w:rPr>
            </w:pPr>
            <w:r w:rsidRPr="00CD724D">
              <w:rPr>
                <w:rFonts w:eastAsia="Times New Roman"/>
                <w:b/>
                <w:sz w:val="22"/>
                <w:szCs w:val="22"/>
                <w:lang w:val="en-US" w:eastAsia="pl-PL"/>
              </w:rPr>
              <w:t>15</w:t>
            </w:r>
          </w:p>
        </w:tc>
      </w:tr>
    </w:tbl>
    <w:p w:rsidR="00551CD3" w:rsidRPr="002479E9" w:rsidRDefault="00551CD3" w:rsidP="002479E9">
      <w:pPr>
        <w:spacing w:after="0" w:line="240" w:lineRule="auto"/>
        <w:rPr>
          <w:sz w:val="22"/>
          <w:szCs w:val="22"/>
        </w:rPr>
      </w:pPr>
      <w:bookmarkStart w:id="7" w:name="table07"/>
      <w:bookmarkEnd w:id="7"/>
    </w:p>
    <w:tbl>
      <w:tblPr>
        <w:tblW w:w="911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2"/>
        <w:gridCol w:w="6471"/>
        <w:gridCol w:w="1620"/>
      </w:tblGrid>
      <w:tr w:rsidR="00C51981" w:rsidRPr="007848AA" w:rsidTr="0045107C">
        <w:tc>
          <w:tcPr>
            <w:tcW w:w="9113" w:type="dxa"/>
            <w:gridSpan w:val="3"/>
            <w:vAlign w:val="center"/>
          </w:tcPr>
          <w:p w:rsidR="00C51981" w:rsidRPr="007848AA" w:rsidRDefault="00C51981" w:rsidP="000C3A79">
            <w:pPr>
              <w:spacing w:after="0" w:line="240" w:lineRule="auto"/>
              <w:jc w:val="center"/>
              <w:rPr>
                <w:rFonts w:eastAsia="Times New Roman"/>
                <w:b/>
                <w:bCs/>
                <w:sz w:val="20"/>
                <w:szCs w:val="20"/>
                <w:lang w:val="en-US" w:eastAsia="pl-PL"/>
              </w:rPr>
            </w:pPr>
            <w:bookmarkStart w:id="8" w:name="table08"/>
            <w:bookmarkEnd w:id="8"/>
            <w:proofErr w:type="spellStart"/>
            <w:r w:rsidRPr="007848AA">
              <w:rPr>
                <w:rFonts w:eastAsia="Times New Roman"/>
                <w:b/>
                <w:bCs/>
                <w:lang w:val="en-US" w:eastAsia="pl-PL"/>
              </w:rPr>
              <w:t>PROGRAMME</w:t>
            </w:r>
            <w:proofErr w:type="spellEnd"/>
            <w:r w:rsidRPr="007848AA">
              <w:rPr>
                <w:rFonts w:eastAsia="Times New Roman"/>
                <w:b/>
                <w:bCs/>
                <w:lang w:val="en-US" w:eastAsia="pl-PL"/>
              </w:rPr>
              <w:t xml:space="preserve"> CONTENT</w:t>
            </w:r>
          </w:p>
        </w:tc>
      </w:tr>
      <w:tr w:rsidR="00364489" w:rsidRPr="00364489" w:rsidTr="0045107C">
        <w:tc>
          <w:tcPr>
            <w:tcW w:w="7493" w:type="dxa"/>
            <w:gridSpan w:val="2"/>
            <w:vAlign w:val="center"/>
            <w:hideMark/>
          </w:tcPr>
          <w:p w:rsidR="00551CD3" w:rsidRPr="00364489" w:rsidRDefault="00674051" w:rsidP="0046179D">
            <w:pPr>
              <w:spacing w:after="0" w:line="240" w:lineRule="auto"/>
              <w:jc w:val="center"/>
              <w:rPr>
                <w:rFonts w:eastAsia="Times New Roman"/>
                <w:lang w:eastAsia="pl-PL"/>
              </w:rPr>
            </w:pPr>
            <w:r w:rsidRPr="007848AA">
              <w:rPr>
                <w:rFonts w:eastAsia="Times New Roman"/>
                <w:b/>
                <w:bCs/>
                <w:sz w:val="22"/>
                <w:szCs w:val="22"/>
                <w:lang w:val="en-US" w:eastAsia="pl-PL"/>
              </w:rPr>
              <w:t xml:space="preserve">Form of </w:t>
            </w:r>
            <w:proofErr w:type="spellStart"/>
            <w:r w:rsidRPr="007848AA">
              <w:rPr>
                <w:rFonts w:eastAsia="Times New Roman"/>
                <w:b/>
                <w:bCs/>
                <w:sz w:val="22"/>
                <w:szCs w:val="22"/>
                <w:lang w:val="en-US" w:eastAsia="pl-PL"/>
              </w:rPr>
              <w:t>cla</w:t>
            </w:r>
            <w:r w:rsidRPr="00674051">
              <w:rPr>
                <w:rFonts w:eastAsia="Times New Roman"/>
                <w:b/>
                <w:bCs/>
                <w:sz w:val="22"/>
                <w:szCs w:val="22"/>
                <w:lang w:eastAsia="pl-PL"/>
              </w:rPr>
              <w:t>sses</w:t>
            </w:r>
            <w:proofErr w:type="spellEnd"/>
            <w:r w:rsidRPr="00674051">
              <w:rPr>
                <w:rFonts w:eastAsia="Times New Roman"/>
                <w:b/>
                <w:bCs/>
                <w:sz w:val="22"/>
                <w:szCs w:val="22"/>
                <w:lang w:eastAsia="pl-PL"/>
              </w:rPr>
              <w:t xml:space="preserve"> </w:t>
            </w:r>
            <w:r>
              <w:rPr>
                <w:rFonts w:eastAsia="Times New Roman"/>
                <w:b/>
                <w:bCs/>
                <w:sz w:val="22"/>
                <w:szCs w:val="22"/>
                <w:lang w:eastAsia="pl-PL"/>
              </w:rPr>
              <w:t xml:space="preserve">- </w:t>
            </w:r>
            <w:proofErr w:type="spellStart"/>
            <w:r w:rsidR="0046179D">
              <w:rPr>
                <w:rFonts w:eastAsia="Times New Roman"/>
                <w:b/>
                <w:bCs/>
                <w:sz w:val="22"/>
                <w:szCs w:val="22"/>
                <w:lang w:eastAsia="pl-PL"/>
              </w:rPr>
              <w:t>l</w:t>
            </w:r>
            <w:r w:rsidR="00551CD3" w:rsidRPr="00364489">
              <w:rPr>
                <w:rFonts w:eastAsia="Times New Roman"/>
                <w:b/>
                <w:bCs/>
                <w:sz w:val="22"/>
                <w:lang w:eastAsia="pl-PL"/>
              </w:rPr>
              <w:t>aboratory</w:t>
            </w:r>
            <w:proofErr w:type="spellEnd"/>
          </w:p>
        </w:tc>
        <w:tc>
          <w:tcPr>
            <w:tcW w:w="1620" w:type="dxa"/>
            <w:vAlign w:val="center"/>
            <w:hideMark/>
          </w:tcPr>
          <w:p w:rsidR="00551CD3" w:rsidRPr="00364489" w:rsidRDefault="00551CD3" w:rsidP="000C3A79">
            <w:pPr>
              <w:spacing w:after="0" w:line="240" w:lineRule="auto"/>
              <w:jc w:val="center"/>
              <w:rPr>
                <w:rFonts w:eastAsia="Times New Roman"/>
                <w:sz w:val="20"/>
                <w:szCs w:val="20"/>
                <w:lang w:eastAsia="pl-PL"/>
              </w:rPr>
            </w:pPr>
            <w:proofErr w:type="spellStart"/>
            <w:r w:rsidRPr="00364489">
              <w:rPr>
                <w:rFonts w:eastAsia="Times New Roman"/>
                <w:b/>
                <w:bCs/>
                <w:sz w:val="20"/>
                <w:szCs w:val="20"/>
                <w:lang w:eastAsia="pl-PL"/>
              </w:rPr>
              <w:t>Number</w:t>
            </w:r>
            <w:proofErr w:type="spellEnd"/>
            <w:r w:rsidRPr="00364489">
              <w:rPr>
                <w:rFonts w:eastAsia="Times New Roman"/>
                <w:b/>
                <w:bCs/>
                <w:sz w:val="20"/>
                <w:szCs w:val="20"/>
                <w:lang w:eastAsia="pl-PL"/>
              </w:rPr>
              <w:t xml:space="preserve"> of </w:t>
            </w:r>
            <w:proofErr w:type="spellStart"/>
            <w:r w:rsidRPr="00364489">
              <w:rPr>
                <w:rFonts w:eastAsia="Times New Roman"/>
                <w:b/>
                <w:bCs/>
                <w:sz w:val="20"/>
                <w:szCs w:val="20"/>
                <w:lang w:eastAsia="pl-PL"/>
              </w:rPr>
              <w:t>hours</w:t>
            </w:r>
            <w:proofErr w:type="spellEnd"/>
          </w:p>
        </w:tc>
      </w:tr>
      <w:tr w:rsidR="00364489" w:rsidRPr="003D0156" w:rsidTr="0045107C">
        <w:tc>
          <w:tcPr>
            <w:tcW w:w="1022" w:type="dxa"/>
            <w:hideMark/>
          </w:tcPr>
          <w:p w:rsidR="00551CD3" w:rsidRPr="00CB04DA" w:rsidRDefault="00551CD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w:t>
            </w:r>
            <w:r w:rsidR="00AA13D5" w:rsidRPr="00CB04DA">
              <w:rPr>
                <w:rFonts w:eastAsia="Times New Roman"/>
                <w:sz w:val="22"/>
                <w:szCs w:val="22"/>
                <w:lang w:val="en-US" w:eastAsia="pl-PL"/>
              </w:rPr>
              <w:t xml:space="preserve"> </w:t>
            </w:r>
            <w:r w:rsidRPr="00CB04DA">
              <w:rPr>
                <w:rFonts w:eastAsia="Times New Roman"/>
                <w:sz w:val="22"/>
                <w:szCs w:val="22"/>
                <w:lang w:val="en-US" w:eastAsia="pl-PL"/>
              </w:rPr>
              <w:t>1</w:t>
            </w:r>
          </w:p>
        </w:tc>
        <w:tc>
          <w:tcPr>
            <w:tcW w:w="6471" w:type="dxa"/>
            <w:vAlign w:val="center"/>
            <w:hideMark/>
          </w:tcPr>
          <w:p w:rsidR="00551CD3" w:rsidRPr="00CB04DA" w:rsidRDefault="003D0156"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 xml:space="preserve">Software installation. </w:t>
            </w:r>
            <w:proofErr w:type="spellStart"/>
            <w:r w:rsidRPr="00CB04DA">
              <w:rPr>
                <w:rFonts w:eastAsia="Times New Roman"/>
                <w:sz w:val="22"/>
                <w:szCs w:val="22"/>
                <w:lang w:val="en-US" w:eastAsia="pl-PL"/>
              </w:rPr>
              <w:t>ARCHICAD</w:t>
            </w:r>
            <w:proofErr w:type="spellEnd"/>
            <w:r w:rsidRPr="00CB04DA">
              <w:rPr>
                <w:rFonts w:eastAsia="Times New Roman"/>
                <w:sz w:val="22"/>
                <w:szCs w:val="22"/>
                <w:lang w:val="en-US" w:eastAsia="pl-PL"/>
              </w:rPr>
              <w:t xml:space="preserve"> interface. Basic navigation </w:t>
            </w:r>
            <w:r w:rsidR="00C34658" w:rsidRPr="00CB04DA">
              <w:rPr>
                <w:rFonts w:eastAsia="Times New Roman"/>
                <w:sz w:val="22"/>
                <w:szCs w:val="22"/>
                <w:lang w:val="en-US" w:eastAsia="pl-PL"/>
              </w:rPr>
              <w:t>through</w:t>
            </w:r>
            <w:r w:rsidRPr="00CB04DA">
              <w:rPr>
                <w:rFonts w:eastAsia="Times New Roman"/>
                <w:sz w:val="22"/>
                <w:szCs w:val="22"/>
                <w:lang w:val="en-US" w:eastAsia="pl-PL"/>
              </w:rPr>
              <w:t xml:space="preserve"> a BIM project.</w:t>
            </w:r>
          </w:p>
        </w:tc>
        <w:tc>
          <w:tcPr>
            <w:tcW w:w="1620" w:type="dxa"/>
            <w:vAlign w:val="center"/>
            <w:hideMark/>
          </w:tcPr>
          <w:p w:rsidR="00551CD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364489" w:rsidRPr="003D0156" w:rsidTr="0045107C">
        <w:tc>
          <w:tcPr>
            <w:tcW w:w="1022" w:type="dxa"/>
            <w:hideMark/>
          </w:tcPr>
          <w:p w:rsidR="00551CD3" w:rsidRPr="00CB04DA" w:rsidRDefault="00551CD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w:t>
            </w:r>
            <w:r w:rsidR="00AA13D5" w:rsidRPr="00CB04DA">
              <w:rPr>
                <w:rFonts w:eastAsia="Times New Roman"/>
                <w:sz w:val="22"/>
                <w:szCs w:val="22"/>
                <w:lang w:val="en-US" w:eastAsia="pl-PL"/>
              </w:rPr>
              <w:t xml:space="preserve"> </w:t>
            </w:r>
            <w:r w:rsidRPr="00CB04DA">
              <w:rPr>
                <w:rFonts w:eastAsia="Times New Roman"/>
                <w:sz w:val="22"/>
                <w:szCs w:val="22"/>
                <w:lang w:val="en-US" w:eastAsia="pl-PL"/>
              </w:rPr>
              <w:t>2</w:t>
            </w:r>
          </w:p>
        </w:tc>
        <w:tc>
          <w:tcPr>
            <w:tcW w:w="6471" w:type="dxa"/>
            <w:vAlign w:val="center"/>
            <w:hideMark/>
          </w:tcPr>
          <w:p w:rsidR="00551CD3" w:rsidRPr="00CB04DA" w:rsidRDefault="003D0156"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BIM project tools and settings.</w:t>
            </w:r>
          </w:p>
        </w:tc>
        <w:tc>
          <w:tcPr>
            <w:tcW w:w="1620" w:type="dxa"/>
            <w:vAlign w:val="center"/>
            <w:hideMark/>
          </w:tcPr>
          <w:p w:rsidR="00551CD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364489" w:rsidRPr="003D0156" w:rsidTr="0045107C">
        <w:tc>
          <w:tcPr>
            <w:tcW w:w="1022" w:type="dxa"/>
            <w:hideMark/>
          </w:tcPr>
          <w:p w:rsidR="00551CD3" w:rsidRPr="00CB04DA" w:rsidRDefault="00551CD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w:t>
            </w:r>
            <w:r w:rsidR="00AA13D5" w:rsidRPr="00CB04DA">
              <w:rPr>
                <w:rFonts w:eastAsia="Times New Roman"/>
                <w:sz w:val="22"/>
                <w:szCs w:val="22"/>
                <w:lang w:val="en-US" w:eastAsia="pl-PL"/>
              </w:rPr>
              <w:t xml:space="preserve"> </w:t>
            </w:r>
            <w:r w:rsidRPr="00CB04DA">
              <w:rPr>
                <w:rFonts w:eastAsia="Times New Roman"/>
                <w:sz w:val="22"/>
                <w:szCs w:val="22"/>
                <w:lang w:val="en-US" w:eastAsia="pl-PL"/>
              </w:rPr>
              <w:t>3</w:t>
            </w:r>
          </w:p>
        </w:tc>
        <w:tc>
          <w:tcPr>
            <w:tcW w:w="6471" w:type="dxa"/>
            <w:vAlign w:val="center"/>
            <w:hideMark/>
          </w:tcPr>
          <w:p w:rsidR="00551CD3" w:rsidRPr="00CB04DA" w:rsidRDefault="003D0156"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 xml:space="preserve">Classification system, BIM project structure, nomenclature, </w:t>
            </w:r>
            <w:proofErr w:type="spellStart"/>
            <w:r w:rsidRPr="00CB04DA">
              <w:rPr>
                <w:rFonts w:eastAsia="Times New Roman"/>
                <w:sz w:val="22"/>
                <w:szCs w:val="22"/>
                <w:lang w:val="en-US" w:eastAsia="pl-PL"/>
              </w:rPr>
              <w:t>LOD</w:t>
            </w:r>
            <w:proofErr w:type="spellEnd"/>
            <w:r w:rsidRPr="00CB04DA">
              <w:rPr>
                <w:rFonts w:eastAsia="Times New Roman"/>
                <w:sz w:val="22"/>
                <w:szCs w:val="22"/>
                <w:lang w:val="en-US" w:eastAsia="pl-PL"/>
              </w:rPr>
              <w:t>.</w:t>
            </w:r>
          </w:p>
        </w:tc>
        <w:tc>
          <w:tcPr>
            <w:tcW w:w="1620" w:type="dxa"/>
            <w:vAlign w:val="center"/>
            <w:hideMark/>
          </w:tcPr>
          <w:p w:rsidR="00551CD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364489" w:rsidRPr="003D0156" w:rsidTr="0045107C">
        <w:tc>
          <w:tcPr>
            <w:tcW w:w="1022" w:type="dxa"/>
            <w:hideMark/>
          </w:tcPr>
          <w:p w:rsidR="00551CD3" w:rsidRPr="00CB04DA" w:rsidRDefault="00551CD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w:t>
            </w:r>
            <w:r w:rsidR="00AA13D5" w:rsidRPr="00CB04DA">
              <w:rPr>
                <w:rFonts w:eastAsia="Times New Roman"/>
                <w:sz w:val="22"/>
                <w:szCs w:val="22"/>
                <w:lang w:val="en-US" w:eastAsia="pl-PL"/>
              </w:rPr>
              <w:t xml:space="preserve"> </w:t>
            </w:r>
            <w:r w:rsidRPr="00CB04DA">
              <w:rPr>
                <w:rFonts w:eastAsia="Times New Roman"/>
                <w:sz w:val="22"/>
                <w:szCs w:val="22"/>
                <w:lang w:val="en-US" w:eastAsia="pl-PL"/>
              </w:rPr>
              <w:t>4</w:t>
            </w:r>
          </w:p>
        </w:tc>
        <w:tc>
          <w:tcPr>
            <w:tcW w:w="6471" w:type="dxa"/>
            <w:vAlign w:val="center"/>
            <w:hideMark/>
          </w:tcPr>
          <w:p w:rsidR="00551CD3" w:rsidRPr="00CB04DA" w:rsidRDefault="00723EEF"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 xml:space="preserve">Teamwork with the use of </w:t>
            </w:r>
            <w:proofErr w:type="spellStart"/>
            <w:r w:rsidRPr="00CB04DA">
              <w:rPr>
                <w:rFonts w:eastAsia="Times New Roman"/>
                <w:sz w:val="22"/>
                <w:szCs w:val="22"/>
                <w:lang w:val="en-US" w:eastAsia="pl-PL"/>
              </w:rPr>
              <w:t>BIMCloud</w:t>
            </w:r>
            <w:proofErr w:type="spellEnd"/>
            <w:r w:rsidRPr="00CB04DA">
              <w:rPr>
                <w:rFonts w:eastAsia="Times New Roman"/>
                <w:sz w:val="22"/>
                <w:szCs w:val="22"/>
                <w:lang w:val="en-US" w:eastAsia="pl-PL"/>
              </w:rPr>
              <w:t>.</w:t>
            </w:r>
          </w:p>
        </w:tc>
        <w:tc>
          <w:tcPr>
            <w:tcW w:w="1620" w:type="dxa"/>
            <w:vAlign w:val="center"/>
            <w:hideMark/>
          </w:tcPr>
          <w:p w:rsidR="00551CD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364489" w:rsidRPr="003D0156" w:rsidTr="0045107C">
        <w:tc>
          <w:tcPr>
            <w:tcW w:w="1022" w:type="dxa"/>
            <w:hideMark/>
          </w:tcPr>
          <w:p w:rsidR="00551CD3" w:rsidRPr="00CB04DA" w:rsidRDefault="00551CD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w:t>
            </w:r>
            <w:r w:rsidR="00AA13D5" w:rsidRPr="00CB04DA">
              <w:rPr>
                <w:rFonts w:eastAsia="Times New Roman"/>
                <w:sz w:val="22"/>
                <w:szCs w:val="22"/>
                <w:lang w:val="en-US" w:eastAsia="pl-PL"/>
              </w:rPr>
              <w:t xml:space="preserve"> </w:t>
            </w:r>
            <w:r w:rsidRPr="00CB04DA">
              <w:rPr>
                <w:rFonts w:eastAsia="Times New Roman"/>
                <w:sz w:val="22"/>
                <w:szCs w:val="22"/>
                <w:lang w:val="en-US" w:eastAsia="pl-PL"/>
              </w:rPr>
              <w:t>5</w:t>
            </w:r>
          </w:p>
        </w:tc>
        <w:tc>
          <w:tcPr>
            <w:tcW w:w="6471" w:type="dxa"/>
            <w:vAlign w:val="center"/>
            <w:hideMark/>
          </w:tcPr>
          <w:p w:rsidR="00551CD3" w:rsidRPr="00CB04DA" w:rsidRDefault="00723EEF"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Model display variants, model control.</w:t>
            </w:r>
          </w:p>
        </w:tc>
        <w:tc>
          <w:tcPr>
            <w:tcW w:w="1620" w:type="dxa"/>
            <w:vAlign w:val="center"/>
            <w:hideMark/>
          </w:tcPr>
          <w:p w:rsidR="00551CD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364489" w:rsidRPr="003D0156" w:rsidTr="0045107C">
        <w:tc>
          <w:tcPr>
            <w:tcW w:w="1022" w:type="dxa"/>
            <w:hideMark/>
          </w:tcPr>
          <w:p w:rsidR="00551CD3" w:rsidRPr="00CB04DA" w:rsidRDefault="000B602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 xml:space="preserve">Lab 6 </w:t>
            </w:r>
          </w:p>
        </w:tc>
        <w:tc>
          <w:tcPr>
            <w:tcW w:w="6471" w:type="dxa"/>
            <w:vAlign w:val="center"/>
            <w:hideMark/>
          </w:tcPr>
          <w:p w:rsidR="00551CD3" w:rsidRPr="00CB04DA" w:rsidRDefault="00723EEF"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Views, sheets, printouts.</w:t>
            </w:r>
          </w:p>
        </w:tc>
        <w:tc>
          <w:tcPr>
            <w:tcW w:w="1620" w:type="dxa"/>
            <w:vAlign w:val="center"/>
            <w:hideMark/>
          </w:tcPr>
          <w:p w:rsidR="00551CD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0B6023" w:rsidRPr="003D0156" w:rsidTr="0045107C">
        <w:tc>
          <w:tcPr>
            <w:tcW w:w="1022" w:type="dxa"/>
          </w:tcPr>
          <w:p w:rsidR="000B6023" w:rsidRPr="00CB04DA" w:rsidRDefault="000B602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 7</w:t>
            </w:r>
          </w:p>
        </w:tc>
        <w:tc>
          <w:tcPr>
            <w:tcW w:w="6471" w:type="dxa"/>
            <w:vAlign w:val="center"/>
          </w:tcPr>
          <w:p w:rsidR="000B6023" w:rsidRPr="00CB04DA" w:rsidRDefault="00723EEF"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Building energy assessment.</w:t>
            </w:r>
          </w:p>
        </w:tc>
        <w:tc>
          <w:tcPr>
            <w:tcW w:w="1620" w:type="dxa"/>
            <w:vAlign w:val="center"/>
          </w:tcPr>
          <w:p w:rsidR="000B602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0B6023" w:rsidRPr="003D0156" w:rsidTr="0045107C">
        <w:tc>
          <w:tcPr>
            <w:tcW w:w="1022" w:type="dxa"/>
          </w:tcPr>
          <w:p w:rsidR="000B6023" w:rsidRPr="00CB04DA" w:rsidRDefault="000B602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 8</w:t>
            </w:r>
          </w:p>
        </w:tc>
        <w:tc>
          <w:tcPr>
            <w:tcW w:w="6471" w:type="dxa"/>
            <w:vAlign w:val="center"/>
          </w:tcPr>
          <w:p w:rsidR="000B6023" w:rsidRPr="00CB04DA" w:rsidRDefault="00723EEF"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 xml:space="preserve">Presentation of documentation (including </w:t>
            </w:r>
            <w:proofErr w:type="spellStart"/>
            <w:r w:rsidRPr="00CB04DA">
              <w:rPr>
                <w:rFonts w:eastAsia="Times New Roman"/>
                <w:sz w:val="22"/>
                <w:szCs w:val="22"/>
                <w:lang w:val="en-US" w:eastAsia="pl-PL"/>
              </w:rPr>
              <w:t>BIMx</w:t>
            </w:r>
            <w:proofErr w:type="spellEnd"/>
            <w:r w:rsidRPr="00CB04DA">
              <w:rPr>
                <w:rFonts w:eastAsia="Times New Roman"/>
                <w:sz w:val="22"/>
                <w:szCs w:val="22"/>
                <w:lang w:val="en-US" w:eastAsia="pl-PL"/>
              </w:rPr>
              <w:t xml:space="preserve"> application).</w:t>
            </w:r>
          </w:p>
        </w:tc>
        <w:tc>
          <w:tcPr>
            <w:tcW w:w="1620" w:type="dxa"/>
            <w:vAlign w:val="center"/>
          </w:tcPr>
          <w:p w:rsidR="000B602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0B6023" w:rsidRPr="003D0156" w:rsidTr="0045107C">
        <w:tc>
          <w:tcPr>
            <w:tcW w:w="1022" w:type="dxa"/>
          </w:tcPr>
          <w:p w:rsidR="000B6023" w:rsidRPr="00CB04DA" w:rsidRDefault="000B602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 9</w:t>
            </w:r>
          </w:p>
        </w:tc>
        <w:tc>
          <w:tcPr>
            <w:tcW w:w="6471" w:type="dxa"/>
            <w:vAlign w:val="center"/>
          </w:tcPr>
          <w:p w:rsidR="000B6023" w:rsidRPr="00CB04DA" w:rsidRDefault="00723EEF"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Principles of multi-discipline cooperation, BIM data exchange at levels 2 and 3.</w:t>
            </w:r>
          </w:p>
        </w:tc>
        <w:tc>
          <w:tcPr>
            <w:tcW w:w="1620" w:type="dxa"/>
            <w:vAlign w:val="center"/>
          </w:tcPr>
          <w:p w:rsidR="000B602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0B6023" w:rsidRPr="003D0156" w:rsidTr="0045107C">
        <w:tc>
          <w:tcPr>
            <w:tcW w:w="1022" w:type="dxa"/>
          </w:tcPr>
          <w:p w:rsidR="000B6023" w:rsidRPr="00CB04DA" w:rsidRDefault="000B602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 10</w:t>
            </w:r>
          </w:p>
        </w:tc>
        <w:tc>
          <w:tcPr>
            <w:tcW w:w="6471" w:type="dxa"/>
            <w:vAlign w:val="center"/>
          </w:tcPr>
          <w:p w:rsidR="000B6023" w:rsidRPr="00CB04DA" w:rsidRDefault="00C85202"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 xml:space="preserve">Cooperation with other </w:t>
            </w:r>
            <w:r w:rsidR="00723EEF" w:rsidRPr="00CB04DA">
              <w:rPr>
                <w:rFonts w:eastAsia="Times New Roman"/>
                <w:sz w:val="22"/>
                <w:szCs w:val="22"/>
                <w:lang w:val="en-US" w:eastAsia="pl-PL"/>
              </w:rPr>
              <w:t>programs</w:t>
            </w:r>
            <w:r w:rsidRPr="00CB04DA">
              <w:rPr>
                <w:rFonts w:eastAsia="Times New Roman"/>
                <w:sz w:val="22"/>
                <w:szCs w:val="22"/>
                <w:lang w:val="en-US" w:eastAsia="pl-PL"/>
              </w:rPr>
              <w:t xml:space="preserve"> used for modeling</w:t>
            </w:r>
            <w:r w:rsidR="00723EEF" w:rsidRPr="00CB04DA">
              <w:rPr>
                <w:rFonts w:eastAsia="Times New Roman"/>
                <w:sz w:val="22"/>
                <w:szCs w:val="22"/>
                <w:lang w:val="en-US" w:eastAsia="pl-PL"/>
              </w:rPr>
              <w:t>, including parametric modeling.</w:t>
            </w:r>
          </w:p>
        </w:tc>
        <w:tc>
          <w:tcPr>
            <w:tcW w:w="1620" w:type="dxa"/>
            <w:vAlign w:val="center"/>
          </w:tcPr>
          <w:p w:rsidR="000B602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0B6023" w:rsidRPr="003D0156" w:rsidTr="0045107C">
        <w:tc>
          <w:tcPr>
            <w:tcW w:w="1022" w:type="dxa"/>
          </w:tcPr>
          <w:p w:rsidR="000B6023" w:rsidRPr="00CB04DA" w:rsidRDefault="000B602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 11</w:t>
            </w:r>
          </w:p>
        </w:tc>
        <w:tc>
          <w:tcPr>
            <w:tcW w:w="6471" w:type="dxa"/>
            <w:vAlign w:val="center"/>
          </w:tcPr>
          <w:p w:rsidR="000B6023" w:rsidRPr="00CB04DA" w:rsidRDefault="00C85202"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Schedules, bills of quantities and cost estimating with the use of BIM.</w:t>
            </w:r>
          </w:p>
        </w:tc>
        <w:tc>
          <w:tcPr>
            <w:tcW w:w="1620" w:type="dxa"/>
            <w:vAlign w:val="center"/>
          </w:tcPr>
          <w:p w:rsidR="000B602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0B6023" w:rsidRPr="003D0156" w:rsidTr="0045107C">
        <w:tc>
          <w:tcPr>
            <w:tcW w:w="1022" w:type="dxa"/>
          </w:tcPr>
          <w:p w:rsidR="000B6023" w:rsidRPr="00CB04DA" w:rsidRDefault="000B602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 12</w:t>
            </w:r>
          </w:p>
        </w:tc>
        <w:tc>
          <w:tcPr>
            <w:tcW w:w="6471" w:type="dxa"/>
            <w:vAlign w:val="center"/>
          </w:tcPr>
          <w:p w:rsidR="000B6023" w:rsidRPr="00CB04DA" w:rsidRDefault="00C85202"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Measured Building Surveys in BIM.</w:t>
            </w:r>
          </w:p>
        </w:tc>
        <w:tc>
          <w:tcPr>
            <w:tcW w:w="1620" w:type="dxa"/>
            <w:vAlign w:val="center"/>
          </w:tcPr>
          <w:p w:rsidR="000B602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0B6023" w:rsidRPr="003D0156" w:rsidTr="0045107C">
        <w:tc>
          <w:tcPr>
            <w:tcW w:w="1022" w:type="dxa"/>
          </w:tcPr>
          <w:p w:rsidR="000B6023" w:rsidRPr="00CB04DA" w:rsidRDefault="000B602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 13</w:t>
            </w:r>
          </w:p>
        </w:tc>
        <w:tc>
          <w:tcPr>
            <w:tcW w:w="6471" w:type="dxa"/>
            <w:vAlign w:val="center"/>
          </w:tcPr>
          <w:p w:rsidR="000B6023" w:rsidRPr="00CB04DA" w:rsidRDefault="00C85202"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Cooperation with other programs used for project visualization.</w:t>
            </w:r>
          </w:p>
        </w:tc>
        <w:tc>
          <w:tcPr>
            <w:tcW w:w="1620" w:type="dxa"/>
            <w:vAlign w:val="center"/>
          </w:tcPr>
          <w:p w:rsidR="000B6023" w:rsidRPr="00CB04DA" w:rsidRDefault="000B6023" w:rsidP="000C3A79">
            <w:pPr>
              <w:spacing w:after="0" w:line="240" w:lineRule="auto"/>
              <w:jc w:val="center"/>
              <w:rPr>
                <w:rFonts w:eastAsia="Times New Roman"/>
                <w:sz w:val="22"/>
                <w:szCs w:val="22"/>
                <w:lang w:val="en-US" w:eastAsia="pl-PL"/>
              </w:rPr>
            </w:pPr>
            <w:r w:rsidRPr="00CB04DA">
              <w:rPr>
                <w:rFonts w:eastAsia="Times New Roman"/>
                <w:sz w:val="22"/>
                <w:szCs w:val="22"/>
                <w:lang w:val="en-US" w:eastAsia="pl-PL"/>
              </w:rPr>
              <w:t>2</w:t>
            </w:r>
          </w:p>
        </w:tc>
      </w:tr>
      <w:tr w:rsidR="000B6023" w:rsidRPr="00364489" w:rsidTr="0045107C">
        <w:tc>
          <w:tcPr>
            <w:tcW w:w="1022" w:type="dxa"/>
          </w:tcPr>
          <w:p w:rsidR="000B6023" w:rsidRPr="00CB04DA" w:rsidRDefault="000B602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 14</w:t>
            </w:r>
          </w:p>
        </w:tc>
        <w:tc>
          <w:tcPr>
            <w:tcW w:w="6471" w:type="dxa"/>
            <w:vAlign w:val="center"/>
          </w:tcPr>
          <w:p w:rsidR="000B6023" w:rsidRPr="00CB04DA" w:rsidRDefault="00C85202"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Final work consultation.</w:t>
            </w:r>
          </w:p>
        </w:tc>
        <w:tc>
          <w:tcPr>
            <w:tcW w:w="1620" w:type="dxa"/>
            <w:vAlign w:val="center"/>
          </w:tcPr>
          <w:p w:rsidR="000B6023" w:rsidRPr="00CB04DA" w:rsidRDefault="000B6023" w:rsidP="000C3A79">
            <w:pPr>
              <w:spacing w:after="0" w:line="240" w:lineRule="auto"/>
              <w:jc w:val="center"/>
              <w:rPr>
                <w:rFonts w:eastAsia="Times New Roman"/>
                <w:sz w:val="22"/>
                <w:szCs w:val="22"/>
                <w:lang w:eastAsia="pl-PL"/>
              </w:rPr>
            </w:pPr>
            <w:r w:rsidRPr="00CB04DA">
              <w:rPr>
                <w:rFonts w:eastAsia="Times New Roman"/>
                <w:sz w:val="22"/>
                <w:szCs w:val="22"/>
                <w:lang w:eastAsia="pl-PL"/>
              </w:rPr>
              <w:t>2</w:t>
            </w:r>
          </w:p>
        </w:tc>
      </w:tr>
      <w:tr w:rsidR="000B6023" w:rsidRPr="00364489" w:rsidTr="0045107C">
        <w:tc>
          <w:tcPr>
            <w:tcW w:w="1022" w:type="dxa"/>
          </w:tcPr>
          <w:p w:rsidR="000B6023" w:rsidRPr="00CB04DA" w:rsidRDefault="000B6023" w:rsidP="00CB04DA">
            <w:pPr>
              <w:spacing w:before="20" w:after="20" w:line="15" w:lineRule="atLeast"/>
              <w:ind w:left="57"/>
              <w:jc w:val="center"/>
              <w:rPr>
                <w:rFonts w:eastAsia="Times New Roman"/>
                <w:sz w:val="22"/>
                <w:szCs w:val="22"/>
                <w:lang w:val="en-US" w:eastAsia="pl-PL"/>
              </w:rPr>
            </w:pPr>
            <w:r w:rsidRPr="00CB04DA">
              <w:rPr>
                <w:rFonts w:eastAsia="Times New Roman"/>
                <w:sz w:val="22"/>
                <w:szCs w:val="22"/>
                <w:lang w:val="en-US" w:eastAsia="pl-PL"/>
              </w:rPr>
              <w:t>Lab 15</w:t>
            </w:r>
          </w:p>
        </w:tc>
        <w:tc>
          <w:tcPr>
            <w:tcW w:w="6471" w:type="dxa"/>
            <w:vAlign w:val="center"/>
          </w:tcPr>
          <w:p w:rsidR="00C85202" w:rsidRPr="00CB04DA" w:rsidRDefault="00C85202"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 xml:space="preserve">Final submission in form of presentation (or </w:t>
            </w:r>
            <w:proofErr w:type="spellStart"/>
            <w:r w:rsidRPr="00CB04DA">
              <w:rPr>
                <w:rFonts w:eastAsia="Times New Roman"/>
                <w:sz w:val="22"/>
                <w:szCs w:val="22"/>
                <w:lang w:val="en-US" w:eastAsia="pl-PL"/>
              </w:rPr>
              <w:t>BIMx</w:t>
            </w:r>
            <w:proofErr w:type="spellEnd"/>
            <w:r w:rsidRPr="00CB04DA">
              <w:rPr>
                <w:rFonts w:eastAsia="Times New Roman"/>
                <w:sz w:val="22"/>
                <w:szCs w:val="22"/>
                <w:lang w:val="en-US" w:eastAsia="pl-PL"/>
              </w:rPr>
              <w:t>),</w:t>
            </w:r>
          </w:p>
          <w:p w:rsidR="000B6023" w:rsidRPr="00CB04DA" w:rsidRDefault="00C85202" w:rsidP="00CB04DA">
            <w:pPr>
              <w:spacing w:after="0" w:line="240" w:lineRule="auto"/>
              <w:rPr>
                <w:rFonts w:eastAsia="Times New Roman"/>
                <w:sz w:val="22"/>
                <w:szCs w:val="22"/>
                <w:lang w:val="en-US" w:eastAsia="pl-PL"/>
              </w:rPr>
            </w:pPr>
            <w:r w:rsidRPr="00CB04DA">
              <w:rPr>
                <w:rFonts w:eastAsia="Times New Roman"/>
                <w:sz w:val="22"/>
                <w:szCs w:val="22"/>
                <w:lang w:val="en-US" w:eastAsia="pl-PL"/>
              </w:rPr>
              <w:t xml:space="preserve">delivery of printed version </w:t>
            </w:r>
            <w:r w:rsidR="00BA29DE" w:rsidRPr="00CB04DA">
              <w:rPr>
                <w:rFonts w:eastAsia="Times New Roman"/>
                <w:sz w:val="22"/>
                <w:szCs w:val="22"/>
                <w:lang w:val="en-US" w:eastAsia="pl-PL"/>
              </w:rPr>
              <w:t xml:space="preserve">or pdf files </w:t>
            </w:r>
            <w:r w:rsidRPr="00CB04DA">
              <w:rPr>
                <w:rFonts w:eastAsia="Times New Roman"/>
                <w:sz w:val="22"/>
                <w:szCs w:val="22"/>
                <w:lang w:val="en-US" w:eastAsia="pl-PL"/>
              </w:rPr>
              <w:t>of the project.</w:t>
            </w:r>
          </w:p>
        </w:tc>
        <w:tc>
          <w:tcPr>
            <w:tcW w:w="1620" w:type="dxa"/>
            <w:vAlign w:val="center"/>
          </w:tcPr>
          <w:p w:rsidR="000B6023" w:rsidRPr="00CB04DA" w:rsidRDefault="000B6023" w:rsidP="000C3A79">
            <w:pPr>
              <w:spacing w:after="0" w:line="240" w:lineRule="auto"/>
              <w:jc w:val="center"/>
              <w:rPr>
                <w:rFonts w:eastAsia="Times New Roman"/>
                <w:sz w:val="22"/>
                <w:szCs w:val="22"/>
                <w:lang w:eastAsia="pl-PL"/>
              </w:rPr>
            </w:pPr>
            <w:r w:rsidRPr="00CB04DA">
              <w:rPr>
                <w:rFonts w:eastAsia="Times New Roman"/>
                <w:sz w:val="22"/>
                <w:szCs w:val="22"/>
                <w:lang w:eastAsia="pl-PL"/>
              </w:rPr>
              <w:t>2</w:t>
            </w:r>
          </w:p>
        </w:tc>
      </w:tr>
      <w:tr w:rsidR="00551CD3" w:rsidRPr="00364489" w:rsidTr="0045107C">
        <w:tc>
          <w:tcPr>
            <w:tcW w:w="1022" w:type="dxa"/>
            <w:hideMark/>
          </w:tcPr>
          <w:p w:rsidR="00551CD3" w:rsidRPr="00CB04DA" w:rsidRDefault="00551CD3" w:rsidP="00D61615">
            <w:pPr>
              <w:spacing w:after="0" w:line="240" w:lineRule="auto"/>
              <w:jc w:val="center"/>
              <w:rPr>
                <w:rFonts w:eastAsia="Times New Roman"/>
                <w:sz w:val="22"/>
                <w:szCs w:val="22"/>
                <w:lang w:eastAsia="pl-PL"/>
              </w:rPr>
            </w:pPr>
          </w:p>
        </w:tc>
        <w:tc>
          <w:tcPr>
            <w:tcW w:w="6471" w:type="dxa"/>
            <w:hideMark/>
          </w:tcPr>
          <w:p w:rsidR="00551CD3" w:rsidRPr="00CB04DA" w:rsidRDefault="00551CD3" w:rsidP="00551CD3">
            <w:pPr>
              <w:spacing w:after="0" w:line="240" w:lineRule="auto"/>
              <w:rPr>
                <w:rFonts w:eastAsia="Times New Roman"/>
                <w:b/>
                <w:sz w:val="22"/>
                <w:szCs w:val="22"/>
                <w:lang w:eastAsia="pl-PL"/>
              </w:rPr>
            </w:pPr>
            <w:r w:rsidRPr="00CB04DA">
              <w:rPr>
                <w:rFonts w:eastAsia="Times New Roman"/>
                <w:b/>
                <w:sz w:val="22"/>
                <w:szCs w:val="22"/>
                <w:lang w:eastAsia="pl-PL"/>
              </w:rPr>
              <w:t xml:space="preserve">Total </w:t>
            </w:r>
            <w:proofErr w:type="spellStart"/>
            <w:r w:rsidRPr="00CB04DA">
              <w:rPr>
                <w:rFonts w:eastAsia="Times New Roman"/>
                <w:b/>
                <w:sz w:val="22"/>
                <w:szCs w:val="22"/>
                <w:lang w:eastAsia="pl-PL"/>
              </w:rPr>
              <w:t>hours</w:t>
            </w:r>
            <w:proofErr w:type="spellEnd"/>
          </w:p>
        </w:tc>
        <w:tc>
          <w:tcPr>
            <w:tcW w:w="1620" w:type="dxa"/>
            <w:vAlign w:val="center"/>
            <w:hideMark/>
          </w:tcPr>
          <w:p w:rsidR="00551CD3" w:rsidRPr="00CB04DA" w:rsidRDefault="000B6023" w:rsidP="000C3A79">
            <w:pPr>
              <w:spacing w:after="0" w:line="240" w:lineRule="auto"/>
              <w:jc w:val="center"/>
              <w:rPr>
                <w:rFonts w:eastAsia="Times New Roman"/>
                <w:b/>
                <w:sz w:val="22"/>
                <w:szCs w:val="22"/>
                <w:lang w:eastAsia="pl-PL"/>
              </w:rPr>
            </w:pPr>
            <w:r w:rsidRPr="00CB04DA">
              <w:rPr>
                <w:rFonts w:eastAsia="Times New Roman"/>
                <w:b/>
                <w:sz w:val="22"/>
                <w:szCs w:val="22"/>
                <w:lang w:eastAsia="pl-PL"/>
              </w:rPr>
              <w:t>30</w:t>
            </w:r>
          </w:p>
        </w:tc>
      </w:tr>
    </w:tbl>
    <w:p w:rsidR="00CD724D" w:rsidRPr="00CD724D" w:rsidRDefault="00CD724D" w:rsidP="00CD724D">
      <w:pPr>
        <w:spacing w:after="0" w:line="240" w:lineRule="auto"/>
        <w:rPr>
          <w:rFonts w:eastAsia="Times New Roman"/>
          <w:bCs/>
          <w:sz w:val="22"/>
          <w:szCs w:val="22"/>
          <w:lang w:val="en-US" w:eastAsia="pl-PL"/>
        </w:rPr>
      </w:pPr>
      <w:bookmarkStart w:id="9" w:name="table09"/>
      <w:bookmarkEnd w:id="9"/>
    </w:p>
    <w:tbl>
      <w:tblPr>
        <w:tblW w:w="91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141"/>
      </w:tblGrid>
      <w:tr w:rsidR="00364489" w:rsidRPr="00364489" w:rsidTr="00AB10BD">
        <w:trPr>
          <w:trHeight w:val="283"/>
        </w:trPr>
        <w:tc>
          <w:tcPr>
            <w:tcW w:w="9141" w:type="dxa"/>
            <w:vAlign w:val="center"/>
          </w:tcPr>
          <w:p w:rsidR="00096A7B" w:rsidRPr="00364489" w:rsidRDefault="00096A7B" w:rsidP="000C3A79">
            <w:pPr>
              <w:spacing w:after="0" w:line="240" w:lineRule="auto"/>
              <w:jc w:val="center"/>
              <w:rPr>
                <w:rFonts w:eastAsia="Times New Roman"/>
                <w:b/>
                <w:bCs/>
                <w:lang w:val="en-US" w:eastAsia="pl-PL"/>
              </w:rPr>
            </w:pPr>
            <w:r w:rsidRPr="00364489">
              <w:rPr>
                <w:rFonts w:eastAsia="Times New Roman"/>
                <w:b/>
                <w:bCs/>
                <w:lang w:val="en-US" w:eastAsia="pl-PL"/>
              </w:rPr>
              <w:t>TEACHING TOOLS</w:t>
            </w:r>
          </w:p>
        </w:tc>
      </w:tr>
      <w:tr w:rsidR="00551CD3" w:rsidRPr="00364489" w:rsidTr="00AB10BD">
        <w:trPr>
          <w:trHeight w:val="420"/>
        </w:trPr>
        <w:tc>
          <w:tcPr>
            <w:tcW w:w="9141" w:type="dxa"/>
            <w:hideMark/>
          </w:tcPr>
          <w:p w:rsidR="00B724ED" w:rsidRPr="00364489" w:rsidRDefault="00B724ED" w:rsidP="00B724ED">
            <w:pPr>
              <w:spacing w:after="0" w:line="240" w:lineRule="auto"/>
              <w:ind w:left="57"/>
              <w:rPr>
                <w:rFonts w:eastAsia="Times New Roman"/>
                <w:sz w:val="22"/>
                <w:szCs w:val="22"/>
                <w:lang w:val="en-US" w:eastAsia="pl-PL"/>
              </w:rPr>
            </w:pPr>
            <w:r w:rsidRPr="00364489">
              <w:rPr>
                <w:rFonts w:eastAsia="Times New Roman"/>
                <w:b/>
                <w:sz w:val="22"/>
                <w:szCs w:val="22"/>
                <w:lang w:val="en-US" w:eastAsia="pl-PL"/>
              </w:rPr>
              <w:t>N1</w:t>
            </w:r>
            <w:r w:rsidRPr="00364489">
              <w:rPr>
                <w:rFonts w:eastAsia="Times New Roman"/>
                <w:sz w:val="22"/>
                <w:szCs w:val="22"/>
                <w:lang w:val="en-US" w:eastAsia="pl-PL"/>
              </w:rPr>
              <w:t xml:space="preserve"> - </w:t>
            </w:r>
            <w:r>
              <w:rPr>
                <w:rFonts w:eastAsia="Times New Roman"/>
                <w:sz w:val="22"/>
                <w:szCs w:val="22"/>
                <w:lang w:val="en-US" w:eastAsia="pl-PL"/>
              </w:rPr>
              <w:t>M</w:t>
            </w:r>
            <w:r w:rsidRPr="00E25152">
              <w:rPr>
                <w:rFonts w:eastAsia="Times New Roman"/>
                <w:sz w:val="22"/>
                <w:szCs w:val="22"/>
                <w:lang w:val="en-US" w:eastAsia="pl-PL"/>
              </w:rPr>
              <w:t>ultimedia presentation</w:t>
            </w:r>
            <w:r>
              <w:rPr>
                <w:rFonts w:eastAsia="Times New Roman"/>
                <w:sz w:val="22"/>
                <w:szCs w:val="22"/>
                <w:lang w:val="en-US" w:eastAsia="pl-PL"/>
              </w:rPr>
              <w:t>s.</w:t>
            </w:r>
          </w:p>
          <w:p w:rsidR="00B724ED" w:rsidRPr="00364489" w:rsidRDefault="00B724ED" w:rsidP="00B724ED">
            <w:pPr>
              <w:spacing w:after="0" w:line="240" w:lineRule="auto"/>
              <w:ind w:left="57"/>
              <w:rPr>
                <w:rFonts w:eastAsia="Times New Roman"/>
                <w:sz w:val="22"/>
                <w:szCs w:val="22"/>
                <w:lang w:val="en-US" w:eastAsia="pl-PL"/>
              </w:rPr>
            </w:pPr>
            <w:r w:rsidRPr="00364489">
              <w:rPr>
                <w:rFonts w:eastAsia="Times New Roman"/>
                <w:b/>
                <w:sz w:val="22"/>
                <w:szCs w:val="22"/>
                <w:lang w:val="en-US" w:eastAsia="pl-PL"/>
              </w:rPr>
              <w:t>N2</w:t>
            </w:r>
            <w:r w:rsidRPr="00364489">
              <w:rPr>
                <w:rFonts w:eastAsia="Times New Roman"/>
                <w:sz w:val="22"/>
                <w:szCs w:val="22"/>
                <w:lang w:val="en-US" w:eastAsia="pl-PL"/>
              </w:rPr>
              <w:t xml:space="preserve"> - </w:t>
            </w:r>
            <w:r>
              <w:rPr>
                <w:rFonts w:eastAsia="Times New Roman"/>
                <w:sz w:val="22"/>
                <w:szCs w:val="22"/>
                <w:lang w:val="en-US" w:eastAsia="pl-PL"/>
              </w:rPr>
              <w:t>P</w:t>
            </w:r>
            <w:r w:rsidRPr="00E25152">
              <w:rPr>
                <w:rFonts w:eastAsia="Times New Roman"/>
                <w:sz w:val="22"/>
                <w:szCs w:val="22"/>
                <w:lang w:val="en-US" w:eastAsia="pl-PL"/>
              </w:rPr>
              <w:t>roblem-focused lecture</w:t>
            </w:r>
            <w:r>
              <w:rPr>
                <w:rFonts w:eastAsia="Times New Roman"/>
                <w:sz w:val="22"/>
                <w:szCs w:val="22"/>
                <w:lang w:val="en-US" w:eastAsia="pl-PL"/>
              </w:rPr>
              <w:t>.</w:t>
            </w:r>
          </w:p>
          <w:p w:rsidR="00B724ED" w:rsidRDefault="00B724ED" w:rsidP="00B724ED">
            <w:pPr>
              <w:spacing w:after="0" w:line="240" w:lineRule="auto"/>
              <w:ind w:left="57"/>
              <w:rPr>
                <w:rFonts w:eastAsia="Times New Roman"/>
                <w:sz w:val="22"/>
                <w:szCs w:val="22"/>
                <w:lang w:val="en-US" w:eastAsia="pl-PL"/>
              </w:rPr>
            </w:pPr>
            <w:r w:rsidRPr="00E25152">
              <w:rPr>
                <w:rFonts w:eastAsia="Times New Roman"/>
                <w:b/>
                <w:sz w:val="22"/>
                <w:szCs w:val="22"/>
                <w:lang w:val="en-US" w:eastAsia="pl-PL"/>
              </w:rPr>
              <w:t>N3</w:t>
            </w:r>
            <w:r w:rsidRPr="00E25152">
              <w:rPr>
                <w:rFonts w:eastAsia="Times New Roman"/>
                <w:sz w:val="22"/>
                <w:szCs w:val="22"/>
                <w:lang w:val="en-US" w:eastAsia="pl-PL"/>
              </w:rPr>
              <w:t xml:space="preserve"> -</w:t>
            </w:r>
            <w:r w:rsidRPr="00E25152">
              <w:rPr>
                <w:lang w:val="en-US"/>
              </w:rPr>
              <w:t xml:space="preserve"> </w:t>
            </w:r>
            <w:r>
              <w:rPr>
                <w:rFonts w:eastAsia="Times New Roman"/>
                <w:sz w:val="22"/>
                <w:szCs w:val="22"/>
                <w:lang w:val="en-US" w:eastAsia="pl-PL"/>
              </w:rPr>
              <w:t>E</w:t>
            </w:r>
            <w:r w:rsidRPr="00E25152">
              <w:rPr>
                <w:rFonts w:eastAsia="Times New Roman"/>
                <w:sz w:val="22"/>
                <w:szCs w:val="22"/>
                <w:lang w:val="en-US" w:eastAsia="pl-PL"/>
              </w:rPr>
              <w:t>xpository</w:t>
            </w:r>
            <w:r>
              <w:rPr>
                <w:rFonts w:eastAsia="Times New Roman"/>
                <w:sz w:val="22"/>
                <w:szCs w:val="22"/>
                <w:lang w:val="en-US" w:eastAsia="pl-PL"/>
              </w:rPr>
              <w:t xml:space="preserve"> </w:t>
            </w:r>
            <w:r w:rsidRPr="00E25152">
              <w:rPr>
                <w:rFonts w:eastAsia="Times New Roman"/>
                <w:sz w:val="22"/>
                <w:szCs w:val="22"/>
                <w:lang w:val="en-US" w:eastAsia="pl-PL"/>
              </w:rPr>
              <w:t>lecture</w:t>
            </w:r>
            <w:r>
              <w:rPr>
                <w:rFonts w:eastAsia="Times New Roman"/>
                <w:sz w:val="22"/>
                <w:szCs w:val="22"/>
                <w:lang w:val="en-US" w:eastAsia="pl-PL"/>
              </w:rPr>
              <w:t>.</w:t>
            </w:r>
          </w:p>
          <w:p w:rsidR="00551CD3" w:rsidRDefault="00B724ED" w:rsidP="00B724ED">
            <w:pPr>
              <w:spacing w:after="0" w:line="240" w:lineRule="auto"/>
              <w:ind w:left="57"/>
              <w:rPr>
                <w:rFonts w:eastAsia="Times New Roman"/>
                <w:sz w:val="22"/>
                <w:szCs w:val="22"/>
                <w:lang w:val="en-US" w:eastAsia="pl-PL"/>
              </w:rPr>
            </w:pPr>
            <w:r w:rsidRPr="00E25152">
              <w:rPr>
                <w:rFonts w:eastAsia="Times New Roman"/>
                <w:b/>
                <w:sz w:val="22"/>
                <w:szCs w:val="22"/>
                <w:lang w:val="en-US" w:eastAsia="pl-PL"/>
              </w:rPr>
              <w:t>N4</w:t>
            </w:r>
            <w:r>
              <w:rPr>
                <w:rFonts w:eastAsia="Times New Roman"/>
                <w:sz w:val="22"/>
                <w:szCs w:val="22"/>
                <w:lang w:val="en-US" w:eastAsia="pl-PL"/>
              </w:rPr>
              <w:t xml:space="preserve"> - Individual consultation.</w:t>
            </w:r>
          </w:p>
          <w:p w:rsidR="00B724ED" w:rsidRPr="00364489" w:rsidRDefault="00B724ED" w:rsidP="00B724ED">
            <w:pPr>
              <w:spacing w:after="0" w:line="240" w:lineRule="auto"/>
              <w:ind w:left="57"/>
              <w:rPr>
                <w:rFonts w:eastAsia="Times New Roman"/>
                <w:lang w:eastAsia="pl-PL"/>
              </w:rPr>
            </w:pPr>
            <w:r w:rsidRPr="00B724ED">
              <w:rPr>
                <w:rFonts w:eastAsia="Times New Roman"/>
                <w:b/>
                <w:sz w:val="22"/>
                <w:szCs w:val="22"/>
                <w:lang w:val="en-US" w:eastAsia="pl-PL"/>
              </w:rPr>
              <w:t xml:space="preserve">N5 </w:t>
            </w:r>
            <w:r>
              <w:rPr>
                <w:rFonts w:eastAsia="Times New Roman"/>
                <w:sz w:val="22"/>
                <w:szCs w:val="22"/>
                <w:lang w:val="en-US" w:eastAsia="pl-PL"/>
              </w:rPr>
              <w:t>- Project presentations.</w:t>
            </w:r>
          </w:p>
        </w:tc>
      </w:tr>
    </w:tbl>
    <w:p w:rsidR="00CD724D" w:rsidRPr="00CD724D" w:rsidRDefault="00CD724D" w:rsidP="00CD724D">
      <w:pPr>
        <w:spacing w:after="0" w:line="240" w:lineRule="auto"/>
        <w:rPr>
          <w:rFonts w:eastAsia="Times New Roman"/>
          <w:bCs/>
          <w:sz w:val="22"/>
          <w:szCs w:val="22"/>
          <w:lang w:val="en-US" w:eastAsia="pl-PL"/>
        </w:rPr>
      </w:pPr>
    </w:p>
    <w:tbl>
      <w:tblPr>
        <w:tblW w:w="91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407"/>
        <w:gridCol w:w="2126"/>
        <w:gridCol w:w="4653"/>
      </w:tblGrid>
      <w:tr w:rsidR="00364489" w:rsidRPr="00664DB3" w:rsidTr="002479E9">
        <w:trPr>
          <w:trHeight w:val="283"/>
        </w:trPr>
        <w:tc>
          <w:tcPr>
            <w:tcW w:w="9186" w:type="dxa"/>
            <w:gridSpan w:val="3"/>
            <w:vAlign w:val="center"/>
          </w:tcPr>
          <w:p w:rsidR="00876A91" w:rsidRPr="00364489" w:rsidRDefault="000C3A79" w:rsidP="00C51981">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5C1766" w:rsidRPr="00A71A16" w:rsidTr="002479E9">
        <w:trPr>
          <w:trHeight w:val="283"/>
        </w:trPr>
        <w:tc>
          <w:tcPr>
            <w:tcW w:w="9186" w:type="dxa"/>
            <w:gridSpan w:val="3"/>
            <w:vAlign w:val="center"/>
          </w:tcPr>
          <w:p w:rsidR="005C1766" w:rsidRPr="00364489" w:rsidRDefault="005C1766" w:rsidP="00C51981">
            <w:pPr>
              <w:spacing w:after="0" w:line="240" w:lineRule="auto"/>
              <w:jc w:val="center"/>
              <w:rPr>
                <w:b/>
                <w:bCs/>
                <w:lang w:val="en-US" w:eastAsia="pl-PL"/>
              </w:rPr>
            </w:pPr>
            <w:r>
              <w:rPr>
                <w:b/>
                <w:bCs/>
                <w:lang w:val="en-US" w:eastAsia="pl-PL"/>
              </w:rPr>
              <w:t>LECTURE</w:t>
            </w:r>
          </w:p>
        </w:tc>
      </w:tr>
      <w:tr w:rsidR="00364489" w:rsidRPr="00664DB3" w:rsidTr="002479E9">
        <w:tc>
          <w:tcPr>
            <w:tcW w:w="2407" w:type="dxa"/>
            <w:hideMark/>
          </w:tcPr>
          <w:p w:rsidR="00551CD3" w:rsidRPr="00364489" w:rsidRDefault="00551CD3" w:rsidP="0076154C">
            <w:pPr>
              <w:spacing w:after="0" w:line="240" w:lineRule="auto"/>
              <w:ind w:left="57"/>
              <w:rPr>
                <w:rFonts w:eastAsia="Times New Roman"/>
                <w:sz w:val="22"/>
                <w:szCs w:val="22"/>
                <w:lang w:val="en-US" w:eastAsia="pl-PL"/>
              </w:rPr>
            </w:pPr>
            <w:bookmarkStart w:id="10" w:name="table0C"/>
            <w:bookmarkEnd w:id="10"/>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2126" w:type="dxa"/>
            <w:hideMark/>
          </w:tcPr>
          <w:p w:rsidR="00551CD3" w:rsidRPr="00364489" w:rsidRDefault="000C3A79" w:rsidP="0076154C">
            <w:pPr>
              <w:spacing w:after="0" w:line="240" w:lineRule="auto"/>
              <w:ind w:left="57"/>
              <w:rPr>
                <w:rFonts w:eastAsia="Times New Roman"/>
                <w:sz w:val="22"/>
                <w:szCs w:val="22"/>
                <w:lang w:eastAsia="pl-PL"/>
              </w:rPr>
            </w:pPr>
            <w:r w:rsidRPr="00364489">
              <w:rPr>
                <w:sz w:val="22"/>
                <w:lang w:val="en-US" w:eastAsia="pl-PL"/>
              </w:rPr>
              <w:t>Number of learning outcome</w:t>
            </w:r>
          </w:p>
        </w:tc>
        <w:tc>
          <w:tcPr>
            <w:tcW w:w="4653" w:type="dxa"/>
            <w:hideMark/>
          </w:tcPr>
          <w:p w:rsidR="000C3A79" w:rsidRPr="00364489" w:rsidRDefault="000C3A79" w:rsidP="0076154C">
            <w:pPr>
              <w:spacing w:after="0" w:line="240" w:lineRule="auto"/>
              <w:ind w:left="57"/>
              <w:rPr>
                <w:rFonts w:eastAsia="Times New Roman"/>
                <w:sz w:val="22"/>
                <w:szCs w:val="22"/>
                <w:lang w:val="en-US" w:eastAsia="pl-PL"/>
              </w:rPr>
            </w:pPr>
            <w:r w:rsidRPr="00364489">
              <w:rPr>
                <w:bCs/>
                <w:sz w:val="22"/>
                <w:szCs w:val="22"/>
                <w:lang w:val="en-US"/>
              </w:rPr>
              <w:t>Method of assessing the achievement of learning outcome</w:t>
            </w:r>
          </w:p>
        </w:tc>
      </w:tr>
      <w:tr w:rsidR="00364489" w:rsidRPr="00664DB3" w:rsidTr="002479E9">
        <w:tc>
          <w:tcPr>
            <w:tcW w:w="2407" w:type="dxa"/>
            <w:hideMark/>
          </w:tcPr>
          <w:p w:rsidR="00551CD3" w:rsidRPr="00364489" w:rsidRDefault="00551CD3" w:rsidP="0076154C">
            <w:pPr>
              <w:spacing w:after="0" w:line="240" w:lineRule="auto"/>
              <w:ind w:left="57"/>
              <w:rPr>
                <w:rFonts w:eastAsia="Times New Roman"/>
                <w:sz w:val="22"/>
                <w:szCs w:val="22"/>
                <w:lang w:eastAsia="pl-PL"/>
              </w:rPr>
            </w:pPr>
            <w:r w:rsidRPr="00364489">
              <w:rPr>
                <w:rFonts w:eastAsia="Times New Roman"/>
                <w:sz w:val="22"/>
                <w:szCs w:val="22"/>
                <w:lang w:eastAsia="pl-PL"/>
              </w:rPr>
              <w:t>F1</w:t>
            </w:r>
          </w:p>
        </w:tc>
        <w:tc>
          <w:tcPr>
            <w:tcW w:w="0" w:type="auto"/>
            <w:hideMark/>
          </w:tcPr>
          <w:p w:rsidR="00E77228" w:rsidRPr="00E77228" w:rsidRDefault="00E77228" w:rsidP="00E77228">
            <w:pPr>
              <w:spacing w:after="0" w:line="240" w:lineRule="auto"/>
              <w:ind w:left="57"/>
              <w:rPr>
                <w:rFonts w:eastAsia="Times New Roman"/>
                <w:sz w:val="22"/>
                <w:szCs w:val="22"/>
                <w:lang w:eastAsia="pl-PL"/>
              </w:rPr>
            </w:pPr>
            <w:r w:rsidRPr="00E77228">
              <w:rPr>
                <w:rFonts w:eastAsia="Times New Roman"/>
                <w:sz w:val="22"/>
                <w:szCs w:val="22"/>
                <w:lang w:eastAsia="pl-PL"/>
              </w:rPr>
              <w:t>1.1.10)</w:t>
            </w:r>
          </w:p>
          <w:p w:rsidR="00E77228" w:rsidRPr="00E77228" w:rsidRDefault="00E77228" w:rsidP="00E77228">
            <w:pPr>
              <w:spacing w:after="0" w:line="240" w:lineRule="auto"/>
              <w:ind w:left="57"/>
              <w:rPr>
                <w:rFonts w:eastAsia="Times New Roman"/>
                <w:sz w:val="22"/>
                <w:szCs w:val="22"/>
                <w:lang w:eastAsia="pl-PL"/>
              </w:rPr>
            </w:pPr>
            <w:r w:rsidRPr="00E77228">
              <w:rPr>
                <w:rFonts w:eastAsia="Times New Roman"/>
                <w:sz w:val="22"/>
                <w:szCs w:val="22"/>
                <w:lang w:eastAsia="pl-PL"/>
              </w:rPr>
              <w:t>1.1.11)</w:t>
            </w:r>
          </w:p>
          <w:p w:rsidR="00E77228" w:rsidRPr="00E77228" w:rsidRDefault="00E77228" w:rsidP="00E77228">
            <w:pPr>
              <w:spacing w:after="0" w:line="240" w:lineRule="auto"/>
              <w:ind w:left="57"/>
              <w:rPr>
                <w:rFonts w:eastAsia="Times New Roman"/>
                <w:sz w:val="22"/>
                <w:szCs w:val="22"/>
                <w:lang w:eastAsia="pl-PL"/>
              </w:rPr>
            </w:pPr>
            <w:r w:rsidRPr="00E77228">
              <w:rPr>
                <w:rFonts w:eastAsia="Times New Roman"/>
                <w:sz w:val="22"/>
                <w:szCs w:val="22"/>
                <w:lang w:eastAsia="pl-PL"/>
              </w:rPr>
              <w:t>B.W6.</w:t>
            </w:r>
          </w:p>
          <w:p w:rsidR="00E77228" w:rsidRPr="00E77228" w:rsidRDefault="00E77228" w:rsidP="00E77228">
            <w:pPr>
              <w:spacing w:after="0" w:line="240" w:lineRule="auto"/>
              <w:ind w:left="57"/>
              <w:rPr>
                <w:rFonts w:eastAsia="Times New Roman"/>
                <w:sz w:val="22"/>
                <w:szCs w:val="22"/>
                <w:lang w:eastAsia="pl-PL"/>
              </w:rPr>
            </w:pPr>
            <w:r w:rsidRPr="00E77228">
              <w:rPr>
                <w:rFonts w:eastAsia="Times New Roman"/>
                <w:sz w:val="22"/>
                <w:szCs w:val="22"/>
                <w:lang w:eastAsia="pl-PL"/>
              </w:rPr>
              <w:t>B.U5.</w:t>
            </w:r>
          </w:p>
          <w:p w:rsidR="00E77228" w:rsidRPr="00E77228" w:rsidRDefault="00E77228" w:rsidP="00E77228">
            <w:pPr>
              <w:spacing w:after="0" w:line="240" w:lineRule="auto"/>
              <w:ind w:left="57"/>
              <w:rPr>
                <w:rFonts w:eastAsia="Times New Roman"/>
                <w:sz w:val="22"/>
                <w:szCs w:val="22"/>
                <w:lang w:eastAsia="pl-PL"/>
              </w:rPr>
            </w:pPr>
            <w:r w:rsidRPr="00E77228">
              <w:rPr>
                <w:rFonts w:eastAsia="Times New Roman"/>
                <w:sz w:val="22"/>
                <w:szCs w:val="22"/>
                <w:lang w:eastAsia="pl-PL"/>
              </w:rPr>
              <w:t>B.U6.</w:t>
            </w:r>
          </w:p>
          <w:p w:rsidR="00E77228" w:rsidRPr="00E77228" w:rsidRDefault="00E77228" w:rsidP="00E77228">
            <w:pPr>
              <w:spacing w:after="0" w:line="240" w:lineRule="auto"/>
              <w:ind w:left="57"/>
              <w:rPr>
                <w:rFonts w:eastAsia="Times New Roman"/>
                <w:sz w:val="22"/>
                <w:szCs w:val="22"/>
                <w:lang w:eastAsia="pl-PL"/>
              </w:rPr>
            </w:pPr>
            <w:r w:rsidRPr="00E77228">
              <w:rPr>
                <w:rFonts w:eastAsia="Times New Roman"/>
                <w:sz w:val="22"/>
                <w:szCs w:val="22"/>
                <w:lang w:eastAsia="pl-PL"/>
              </w:rPr>
              <w:t>B.S1.</w:t>
            </w:r>
          </w:p>
          <w:p w:rsidR="00551CD3" w:rsidRPr="00364489" w:rsidRDefault="00E77228" w:rsidP="00E77228">
            <w:pPr>
              <w:spacing w:after="0" w:line="240" w:lineRule="auto"/>
              <w:ind w:left="57"/>
              <w:rPr>
                <w:rFonts w:eastAsia="Times New Roman"/>
                <w:sz w:val="22"/>
                <w:szCs w:val="22"/>
                <w:lang w:eastAsia="pl-PL"/>
              </w:rPr>
            </w:pPr>
            <w:r w:rsidRPr="00E77228">
              <w:rPr>
                <w:rFonts w:eastAsia="Times New Roman"/>
                <w:sz w:val="22"/>
                <w:szCs w:val="22"/>
                <w:lang w:eastAsia="pl-PL"/>
              </w:rPr>
              <w:t>B.S2.</w:t>
            </w:r>
          </w:p>
        </w:tc>
        <w:tc>
          <w:tcPr>
            <w:tcW w:w="4653" w:type="dxa"/>
            <w:hideMark/>
          </w:tcPr>
          <w:p w:rsidR="00551CD3" w:rsidRPr="000B6023" w:rsidRDefault="000B6023" w:rsidP="0076154C">
            <w:pPr>
              <w:spacing w:after="0" w:line="240" w:lineRule="auto"/>
              <w:ind w:left="57"/>
              <w:rPr>
                <w:rFonts w:eastAsia="Times New Roman"/>
                <w:sz w:val="22"/>
                <w:szCs w:val="22"/>
                <w:lang w:val="en-US" w:eastAsia="pl-PL"/>
              </w:rPr>
            </w:pPr>
            <w:r w:rsidRPr="000B6023">
              <w:rPr>
                <w:rFonts w:eastAsia="Times New Roman"/>
                <w:sz w:val="22"/>
                <w:szCs w:val="22"/>
                <w:lang w:val="en-US" w:eastAsia="pl-PL"/>
              </w:rPr>
              <w:t>Final in form of test (with grade).</w:t>
            </w:r>
          </w:p>
        </w:tc>
      </w:tr>
      <w:tr w:rsidR="00551CD3" w:rsidRPr="00364489" w:rsidTr="002479E9">
        <w:tc>
          <w:tcPr>
            <w:tcW w:w="9186" w:type="dxa"/>
            <w:gridSpan w:val="3"/>
            <w:hideMark/>
          </w:tcPr>
          <w:p w:rsidR="00551CD3" w:rsidRPr="00550D3D" w:rsidRDefault="008F065C" w:rsidP="0076154C">
            <w:pPr>
              <w:spacing w:after="0" w:line="240" w:lineRule="auto"/>
              <w:ind w:left="57"/>
              <w:rPr>
                <w:rFonts w:eastAsia="Times New Roman"/>
                <w:b/>
                <w:lang w:eastAsia="pl-PL"/>
              </w:rPr>
            </w:pPr>
            <w:r w:rsidRPr="00550D3D">
              <w:rPr>
                <w:rFonts w:eastAsia="Times New Roman"/>
                <w:b/>
                <w:lang w:eastAsia="pl-PL"/>
              </w:rPr>
              <w:t>C</w:t>
            </w:r>
            <w:r w:rsidR="00C20EF7" w:rsidRPr="00550D3D">
              <w:rPr>
                <w:rFonts w:eastAsia="Times New Roman"/>
                <w:b/>
                <w:lang w:eastAsia="pl-PL"/>
              </w:rPr>
              <w:t xml:space="preserve"> =</w:t>
            </w:r>
            <w:r w:rsidR="000B6023" w:rsidRPr="00550D3D">
              <w:rPr>
                <w:rFonts w:eastAsia="Times New Roman"/>
                <w:b/>
                <w:lang w:eastAsia="pl-PL"/>
              </w:rPr>
              <w:t xml:space="preserve"> F1</w:t>
            </w:r>
            <w:r w:rsidR="00C20EF7" w:rsidRPr="00550D3D">
              <w:rPr>
                <w:rFonts w:eastAsia="Times New Roman"/>
                <w:b/>
                <w:lang w:eastAsia="pl-PL"/>
              </w:rPr>
              <w:t xml:space="preserve"> </w:t>
            </w:r>
          </w:p>
        </w:tc>
      </w:tr>
    </w:tbl>
    <w:p w:rsidR="00CD724D" w:rsidRPr="00CD724D" w:rsidRDefault="00CD724D" w:rsidP="00CD724D">
      <w:pPr>
        <w:spacing w:after="0" w:line="240" w:lineRule="auto"/>
        <w:rPr>
          <w:rFonts w:eastAsia="Times New Roman"/>
          <w:bCs/>
          <w:sz w:val="22"/>
          <w:szCs w:val="22"/>
          <w:lang w:val="en-US" w:eastAsia="pl-P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490"/>
        <w:gridCol w:w="2115"/>
        <w:gridCol w:w="4680"/>
      </w:tblGrid>
      <w:tr w:rsidR="00B569D9" w:rsidRPr="00664DB3" w:rsidTr="00CD724D">
        <w:tc>
          <w:tcPr>
            <w:tcW w:w="0" w:type="auto"/>
            <w:gridSpan w:val="3"/>
          </w:tcPr>
          <w:p w:rsidR="00B569D9" w:rsidRPr="00B569D9" w:rsidRDefault="00B569D9" w:rsidP="00B569D9">
            <w:pPr>
              <w:spacing w:after="0" w:line="240" w:lineRule="auto"/>
              <w:jc w:val="center"/>
              <w:rPr>
                <w:rFonts w:eastAsia="Times New Roman"/>
                <w:b/>
                <w:sz w:val="22"/>
                <w:szCs w:val="22"/>
                <w:lang w:val="en-US" w:eastAsia="pl-PL"/>
              </w:rPr>
            </w:pPr>
            <w:r w:rsidRPr="00B569D9">
              <w:rPr>
                <w:b/>
                <w:bCs/>
                <w:lang w:val="en-US" w:eastAsia="pl-PL"/>
              </w:rPr>
              <w:t>ASSESSMENT OF ACHIEVEMENT OF LEARNING OUTCOMES</w:t>
            </w:r>
          </w:p>
        </w:tc>
      </w:tr>
      <w:tr w:rsidR="005C1766" w:rsidRPr="00B569D9" w:rsidTr="00CD724D">
        <w:tc>
          <w:tcPr>
            <w:tcW w:w="0" w:type="auto"/>
            <w:gridSpan w:val="3"/>
          </w:tcPr>
          <w:p w:rsidR="005C1766" w:rsidRPr="00B569D9" w:rsidRDefault="005C1766" w:rsidP="00B569D9">
            <w:pPr>
              <w:spacing w:after="0" w:line="240" w:lineRule="auto"/>
              <w:jc w:val="center"/>
              <w:rPr>
                <w:b/>
                <w:bCs/>
                <w:lang w:val="en-US" w:eastAsia="pl-PL"/>
              </w:rPr>
            </w:pPr>
            <w:r>
              <w:rPr>
                <w:b/>
                <w:bCs/>
                <w:lang w:val="en-US" w:eastAsia="pl-PL"/>
              </w:rPr>
              <w:t>LABORATORY</w:t>
            </w:r>
          </w:p>
        </w:tc>
      </w:tr>
      <w:tr w:rsidR="00B569D9" w:rsidRPr="00664DB3" w:rsidTr="00CD724D">
        <w:tc>
          <w:tcPr>
            <w:tcW w:w="2490" w:type="dxa"/>
          </w:tcPr>
          <w:p w:rsidR="00B569D9" w:rsidRPr="00B569D9" w:rsidRDefault="00B569D9" w:rsidP="00B569D9">
            <w:pPr>
              <w:spacing w:after="0" w:line="240" w:lineRule="auto"/>
              <w:rPr>
                <w:b/>
                <w:bCs/>
                <w:lang w:val="en-US" w:eastAsia="pl-PL"/>
              </w:rPr>
            </w:pPr>
            <w:r w:rsidRPr="00364489">
              <w:rPr>
                <w:rFonts w:eastAsia="Times New Roman"/>
                <w:b/>
                <w:bCs/>
                <w:sz w:val="22"/>
                <w:szCs w:val="22"/>
                <w:lang w:val="en-US" w:eastAsia="pl-PL"/>
              </w:rPr>
              <w:t xml:space="preserve">Evaluation </w:t>
            </w:r>
            <w:r w:rsidRPr="00364489">
              <w:rPr>
                <w:rFonts w:eastAsia="Times New Roman"/>
                <w:sz w:val="22"/>
                <w:szCs w:val="22"/>
                <w:lang w:val="en-US" w:eastAsia="pl-PL"/>
              </w:rPr>
              <w:t>(F – forming (during semester), C – concluding (at semester end)</w:t>
            </w:r>
          </w:p>
        </w:tc>
        <w:tc>
          <w:tcPr>
            <w:tcW w:w="2115" w:type="dxa"/>
          </w:tcPr>
          <w:p w:rsidR="00B569D9" w:rsidRPr="00B569D9" w:rsidRDefault="00B569D9" w:rsidP="00B569D9">
            <w:pPr>
              <w:spacing w:after="0" w:line="240" w:lineRule="auto"/>
              <w:rPr>
                <w:b/>
                <w:bCs/>
                <w:lang w:val="en-US" w:eastAsia="pl-PL"/>
              </w:rPr>
            </w:pPr>
            <w:r w:rsidRPr="00364489">
              <w:rPr>
                <w:sz w:val="22"/>
                <w:lang w:val="en-US" w:eastAsia="pl-PL"/>
              </w:rPr>
              <w:t>Number of learning outcome</w:t>
            </w:r>
          </w:p>
        </w:tc>
        <w:tc>
          <w:tcPr>
            <w:tcW w:w="4680" w:type="dxa"/>
          </w:tcPr>
          <w:p w:rsidR="00B569D9" w:rsidRPr="00B569D9" w:rsidRDefault="00B569D9" w:rsidP="00B569D9">
            <w:pPr>
              <w:spacing w:after="0" w:line="240" w:lineRule="auto"/>
              <w:rPr>
                <w:b/>
                <w:bCs/>
                <w:lang w:val="en-US" w:eastAsia="pl-PL"/>
              </w:rPr>
            </w:pPr>
            <w:r w:rsidRPr="00364489">
              <w:rPr>
                <w:bCs/>
                <w:sz w:val="22"/>
                <w:szCs w:val="22"/>
                <w:lang w:val="en-US"/>
              </w:rPr>
              <w:t>Method of assessing the achievement of learning outcome</w:t>
            </w:r>
          </w:p>
        </w:tc>
      </w:tr>
      <w:tr w:rsidR="00B569D9" w:rsidRPr="00664DB3" w:rsidTr="00CD724D">
        <w:tc>
          <w:tcPr>
            <w:tcW w:w="2490" w:type="dxa"/>
          </w:tcPr>
          <w:p w:rsidR="00B569D9" w:rsidRPr="00364489" w:rsidRDefault="00B569D9" w:rsidP="00B569D9">
            <w:pPr>
              <w:spacing w:after="0" w:line="240" w:lineRule="auto"/>
              <w:rPr>
                <w:rFonts w:eastAsia="Times New Roman"/>
                <w:b/>
                <w:bCs/>
                <w:sz w:val="22"/>
                <w:szCs w:val="22"/>
                <w:lang w:val="en-US" w:eastAsia="pl-PL"/>
              </w:rPr>
            </w:pPr>
            <w:r w:rsidRPr="00364489">
              <w:rPr>
                <w:rFonts w:eastAsia="Times New Roman"/>
                <w:sz w:val="22"/>
                <w:szCs w:val="22"/>
                <w:lang w:eastAsia="pl-PL"/>
              </w:rPr>
              <w:t>F1</w:t>
            </w:r>
          </w:p>
        </w:tc>
        <w:tc>
          <w:tcPr>
            <w:tcW w:w="2115" w:type="dxa"/>
          </w:tcPr>
          <w:p w:rsidR="00B569D9" w:rsidRPr="00B569D9" w:rsidRDefault="00B569D9" w:rsidP="00B569D9">
            <w:pPr>
              <w:spacing w:after="0" w:line="240" w:lineRule="auto"/>
              <w:rPr>
                <w:sz w:val="22"/>
                <w:lang w:val="en-US" w:eastAsia="pl-PL"/>
              </w:rPr>
            </w:pPr>
            <w:r w:rsidRPr="00B569D9">
              <w:rPr>
                <w:sz w:val="22"/>
                <w:lang w:val="en-US" w:eastAsia="pl-PL"/>
              </w:rPr>
              <w:t>1.1.10)</w:t>
            </w:r>
          </w:p>
          <w:p w:rsidR="00B569D9" w:rsidRPr="00B569D9" w:rsidRDefault="00B569D9" w:rsidP="00B569D9">
            <w:pPr>
              <w:spacing w:after="0" w:line="240" w:lineRule="auto"/>
              <w:rPr>
                <w:sz w:val="22"/>
                <w:lang w:val="en-US" w:eastAsia="pl-PL"/>
              </w:rPr>
            </w:pPr>
            <w:r w:rsidRPr="00B569D9">
              <w:rPr>
                <w:sz w:val="22"/>
                <w:lang w:val="en-US" w:eastAsia="pl-PL"/>
              </w:rPr>
              <w:t>1.1.11)</w:t>
            </w:r>
          </w:p>
          <w:p w:rsidR="00B569D9" w:rsidRPr="00B569D9" w:rsidRDefault="00B569D9" w:rsidP="00B569D9">
            <w:pPr>
              <w:spacing w:after="0" w:line="240" w:lineRule="auto"/>
              <w:rPr>
                <w:sz w:val="22"/>
                <w:lang w:val="en-US" w:eastAsia="pl-PL"/>
              </w:rPr>
            </w:pPr>
            <w:r w:rsidRPr="00B569D9">
              <w:rPr>
                <w:sz w:val="22"/>
                <w:lang w:val="en-US" w:eastAsia="pl-PL"/>
              </w:rPr>
              <w:t>B.W6.</w:t>
            </w:r>
          </w:p>
          <w:p w:rsidR="00B569D9" w:rsidRPr="00B569D9" w:rsidRDefault="00B569D9" w:rsidP="00B569D9">
            <w:pPr>
              <w:spacing w:after="0" w:line="240" w:lineRule="auto"/>
              <w:rPr>
                <w:sz w:val="22"/>
                <w:lang w:val="en-US" w:eastAsia="pl-PL"/>
              </w:rPr>
            </w:pPr>
            <w:r w:rsidRPr="00B569D9">
              <w:rPr>
                <w:sz w:val="22"/>
                <w:lang w:val="en-US" w:eastAsia="pl-PL"/>
              </w:rPr>
              <w:t>B.U5.</w:t>
            </w:r>
          </w:p>
          <w:p w:rsidR="00B569D9" w:rsidRPr="00B569D9" w:rsidRDefault="00B569D9" w:rsidP="00B569D9">
            <w:pPr>
              <w:spacing w:after="0" w:line="240" w:lineRule="auto"/>
              <w:rPr>
                <w:sz w:val="22"/>
                <w:lang w:val="en-US" w:eastAsia="pl-PL"/>
              </w:rPr>
            </w:pPr>
            <w:r w:rsidRPr="00B569D9">
              <w:rPr>
                <w:sz w:val="22"/>
                <w:lang w:val="en-US" w:eastAsia="pl-PL"/>
              </w:rPr>
              <w:t>B.U6.</w:t>
            </w:r>
          </w:p>
          <w:p w:rsidR="00B569D9" w:rsidRPr="00B569D9" w:rsidRDefault="00B569D9" w:rsidP="00B569D9">
            <w:pPr>
              <w:spacing w:after="0" w:line="240" w:lineRule="auto"/>
              <w:rPr>
                <w:sz w:val="22"/>
                <w:lang w:val="en-US" w:eastAsia="pl-PL"/>
              </w:rPr>
            </w:pPr>
            <w:r w:rsidRPr="00B569D9">
              <w:rPr>
                <w:sz w:val="22"/>
                <w:lang w:val="en-US" w:eastAsia="pl-PL"/>
              </w:rPr>
              <w:t>B.S1.</w:t>
            </w:r>
          </w:p>
          <w:p w:rsidR="00B569D9" w:rsidRPr="00364489" w:rsidRDefault="00B569D9" w:rsidP="00B569D9">
            <w:pPr>
              <w:spacing w:after="0" w:line="240" w:lineRule="auto"/>
              <w:rPr>
                <w:sz w:val="22"/>
                <w:lang w:val="en-US" w:eastAsia="pl-PL"/>
              </w:rPr>
            </w:pPr>
            <w:r w:rsidRPr="00B569D9">
              <w:rPr>
                <w:sz w:val="22"/>
                <w:lang w:val="en-US" w:eastAsia="pl-PL"/>
              </w:rPr>
              <w:t>B.S2.</w:t>
            </w:r>
          </w:p>
        </w:tc>
        <w:tc>
          <w:tcPr>
            <w:tcW w:w="4680" w:type="dxa"/>
          </w:tcPr>
          <w:p w:rsidR="00B569D9" w:rsidRPr="00364489" w:rsidRDefault="00B569D9" w:rsidP="00BA29DE">
            <w:pPr>
              <w:spacing w:after="0" w:line="240" w:lineRule="auto"/>
              <w:rPr>
                <w:bCs/>
                <w:sz w:val="22"/>
                <w:szCs w:val="22"/>
                <w:lang w:val="en-US"/>
              </w:rPr>
            </w:pPr>
            <w:r>
              <w:rPr>
                <w:bCs/>
                <w:sz w:val="22"/>
                <w:szCs w:val="22"/>
                <w:lang w:val="en-US"/>
              </w:rPr>
              <w:t>Grade obtained from final work prepared in group of 2-3 students</w:t>
            </w:r>
            <w:r w:rsidR="0046614D">
              <w:rPr>
                <w:bCs/>
                <w:sz w:val="22"/>
                <w:szCs w:val="22"/>
                <w:lang w:val="en-US"/>
              </w:rPr>
              <w:t>, submitted</w:t>
            </w:r>
            <w:r>
              <w:rPr>
                <w:bCs/>
                <w:sz w:val="22"/>
                <w:szCs w:val="22"/>
                <w:lang w:val="en-US"/>
              </w:rPr>
              <w:t xml:space="preserve"> with the use of presentation or </w:t>
            </w:r>
            <w:proofErr w:type="spellStart"/>
            <w:r>
              <w:rPr>
                <w:bCs/>
                <w:sz w:val="22"/>
                <w:szCs w:val="22"/>
                <w:lang w:val="en-US"/>
              </w:rPr>
              <w:t>BIMx</w:t>
            </w:r>
            <w:proofErr w:type="spellEnd"/>
            <w:r w:rsidR="00103E55">
              <w:rPr>
                <w:bCs/>
                <w:sz w:val="22"/>
                <w:szCs w:val="22"/>
                <w:lang w:val="en-US"/>
              </w:rPr>
              <w:t xml:space="preserve"> and </w:t>
            </w:r>
            <w:r w:rsidR="00103E55" w:rsidRPr="00103E55">
              <w:rPr>
                <w:bCs/>
                <w:sz w:val="22"/>
                <w:szCs w:val="22"/>
                <w:lang w:val="en-US"/>
              </w:rPr>
              <w:t>delivery of</w:t>
            </w:r>
            <w:r w:rsidR="00BA29DE">
              <w:rPr>
                <w:bCs/>
                <w:sz w:val="22"/>
                <w:szCs w:val="22"/>
                <w:lang w:val="en-US"/>
              </w:rPr>
              <w:t xml:space="preserve"> printed version or pdf files of the project.</w:t>
            </w:r>
          </w:p>
        </w:tc>
      </w:tr>
      <w:tr w:rsidR="00B569D9" w:rsidRPr="00B569D9" w:rsidTr="00CD724D">
        <w:tc>
          <w:tcPr>
            <w:tcW w:w="9285" w:type="dxa"/>
            <w:gridSpan w:val="3"/>
          </w:tcPr>
          <w:p w:rsidR="00B569D9" w:rsidRPr="00550D3D" w:rsidRDefault="008F065C" w:rsidP="00B569D9">
            <w:pPr>
              <w:spacing w:after="0" w:line="240" w:lineRule="auto"/>
              <w:rPr>
                <w:bCs/>
                <w:lang w:val="en-US"/>
              </w:rPr>
            </w:pPr>
            <w:r w:rsidRPr="00550D3D">
              <w:rPr>
                <w:rFonts w:eastAsia="Times New Roman"/>
                <w:b/>
                <w:lang w:eastAsia="pl-PL"/>
              </w:rPr>
              <w:t>C</w:t>
            </w:r>
            <w:r w:rsidR="00B569D9" w:rsidRPr="00550D3D">
              <w:rPr>
                <w:rFonts w:eastAsia="Times New Roman"/>
                <w:b/>
                <w:lang w:eastAsia="pl-PL"/>
              </w:rPr>
              <w:t xml:space="preserve"> = F1</w:t>
            </w:r>
          </w:p>
        </w:tc>
      </w:tr>
    </w:tbl>
    <w:p w:rsidR="00CD724D" w:rsidRPr="00CD724D" w:rsidRDefault="00CD724D" w:rsidP="002479E9">
      <w:pPr>
        <w:spacing w:after="0" w:line="240" w:lineRule="auto"/>
        <w:rPr>
          <w:sz w:val="22"/>
          <w:szCs w:val="22"/>
        </w:rPr>
      </w:pPr>
      <w:bookmarkStart w:id="11" w:name="table0D"/>
      <w:bookmarkEnd w:id="11"/>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98"/>
      </w:tblGrid>
      <w:tr w:rsidR="00364489" w:rsidRPr="00364489" w:rsidTr="00CD724D">
        <w:trPr>
          <w:trHeight w:val="283"/>
        </w:trPr>
        <w:tc>
          <w:tcPr>
            <w:tcW w:w="9298" w:type="dxa"/>
            <w:vAlign w:val="center"/>
            <w:hideMark/>
          </w:tcPr>
          <w:p w:rsidR="00551CD3" w:rsidRPr="00364489" w:rsidRDefault="00096A7B" w:rsidP="000C3A79">
            <w:pPr>
              <w:spacing w:after="0" w:line="225" w:lineRule="atLeast"/>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r w:rsidRPr="00364489">
              <w:rPr>
                <w:rFonts w:eastAsia="Times New Roman"/>
                <w:b/>
                <w:bCs/>
                <w:lang w:eastAsia="pl-PL"/>
              </w:rPr>
              <w:t>ADDITIONAL</w:t>
            </w:r>
            <w:r w:rsidR="00551CD3" w:rsidRPr="00364489">
              <w:rPr>
                <w:rFonts w:eastAsia="Times New Roman"/>
                <w:b/>
                <w:bCs/>
                <w:lang w:eastAsia="pl-PL"/>
              </w:rPr>
              <w:t xml:space="preserve"> LITERATURE</w:t>
            </w:r>
          </w:p>
        </w:tc>
      </w:tr>
      <w:tr w:rsidR="00551CD3" w:rsidRPr="00664DB3" w:rsidTr="00CD724D">
        <w:trPr>
          <w:trHeight w:val="28"/>
        </w:trPr>
        <w:tc>
          <w:tcPr>
            <w:tcW w:w="0" w:type="auto"/>
            <w:hideMark/>
          </w:tcPr>
          <w:p w:rsidR="00C20EF7" w:rsidRPr="00364489" w:rsidRDefault="00C20EF7" w:rsidP="00C20EF7">
            <w:pPr>
              <w:spacing w:after="0" w:line="240" w:lineRule="auto"/>
              <w:rPr>
                <w:rFonts w:eastAsia="Times New Roman"/>
                <w:bCs/>
                <w:caps/>
                <w:sz w:val="22"/>
                <w:szCs w:val="22"/>
                <w:lang w:eastAsia="pl-PL"/>
              </w:rPr>
            </w:pPr>
          </w:p>
          <w:p w:rsidR="00551CD3" w:rsidRPr="00364489" w:rsidRDefault="00096A7B" w:rsidP="00550D3D">
            <w:pPr>
              <w:spacing w:after="60" w:line="240" w:lineRule="auto"/>
              <w:rPr>
                <w:rFonts w:eastAsia="Times New Roman"/>
                <w:lang w:eastAsia="pl-PL"/>
              </w:rPr>
            </w:pPr>
            <w:r w:rsidRPr="00364489">
              <w:rPr>
                <w:rFonts w:eastAsia="Times New Roman"/>
                <w:b/>
                <w:bCs/>
                <w:caps/>
                <w:u w:val="single"/>
                <w:lang w:eastAsia="pl-PL"/>
              </w:rPr>
              <w:t xml:space="preserve">basic </w:t>
            </w:r>
            <w:proofErr w:type="spellStart"/>
            <w:r w:rsidR="00551CD3" w:rsidRPr="00364489">
              <w:rPr>
                <w:rFonts w:eastAsia="Times New Roman"/>
                <w:b/>
                <w:bCs/>
                <w:caps/>
                <w:u w:val="single"/>
                <w:lang w:eastAsia="pl-PL"/>
              </w:rPr>
              <w:t>LITERATURE</w:t>
            </w:r>
            <w:proofErr w:type="spellEnd"/>
            <w:r w:rsidR="00551CD3" w:rsidRPr="00364489">
              <w:rPr>
                <w:rFonts w:eastAsia="Times New Roman"/>
                <w:b/>
                <w:bCs/>
                <w:caps/>
                <w:u w:val="single"/>
                <w:lang w:eastAsia="pl-PL"/>
              </w:rPr>
              <w:t>:</w:t>
            </w:r>
          </w:p>
          <w:p w:rsidR="00730A4C" w:rsidRPr="00BC217F" w:rsidRDefault="00730A4C" w:rsidP="00730A4C">
            <w:pPr>
              <w:numPr>
                <w:ilvl w:val="0"/>
                <w:numId w:val="6"/>
              </w:numPr>
              <w:tabs>
                <w:tab w:val="clear" w:pos="720"/>
              </w:tabs>
              <w:suppressAutoHyphens/>
              <w:spacing w:after="0" w:line="240" w:lineRule="auto"/>
              <w:ind w:left="584" w:hanging="584"/>
              <w:rPr>
                <w:bCs/>
                <w:sz w:val="22"/>
                <w:szCs w:val="22"/>
              </w:rPr>
            </w:pPr>
            <w:proofErr w:type="spellStart"/>
            <w:r w:rsidRPr="00BC217F">
              <w:rPr>
                <w:bCs/>
                <w:sz w:val="22"/>
                <w:szCs w:val="22"/>
              </w:rPr>
              <w:t>Kasznia</w:t>
            </w:r>
            <w:proofErr w:type="spellEnd"/>
            <w:r w:rsidRPr="00BC217F">
              <w:rPr>
                <w:bCs/>
                <w:sz w:val="22"/>
                <w:szCs w:val="22"/>
              </w:rPr>
              <w:t xml:space="preserve">, </w:t>
            </w:r>
            <w:r>
              <w:rPr>
                <w:bCs/>
                <w:sz w:val="22"/>
                <w:szCs w:val="22"/>
              </w:rPr>
              <w:t xml:space="preserve">D., </w:t>
            </w:r>
            <w:r w:rsidRPr="00BC217F">
              <w:rPr>
                <w:bCs/>
                <w:sz w:val="22"/>
                <w:szCs w:val="22"/>
              </w:rPr>
              <w:t>Magiera</w:t>
            </w:r>
            <w:r>
              <w:rPr>
                <w:bCs/>
                <w:sz w:val="22"/>
                <w:szCs w:val="22"/>
              </w:rPr>
              <w:t>, J.,</w:t>
            </w:r>
            <w:r w:rsidRPr="00BC217F">
              <w:rPr>
                <w:bCs/>
                <w:sz w:val="22"/>
                <w:szCs w:val="22"/>
              </w:rPr>
              <w:t xml:space="preserve"> </w:t>
            </w:r>
            <w:proofErr w:type="spellStart"/>
            <w:r w:rsidRPr="00BC217F">
              <w:rPr>
                <w:bCs/>
                <w:sz w:val="22"/>
                <w:szCs w:val="22"/>
              </w:rPr>
              <w:t>Wierzowiecki</w:t>
            </w:r>
            <w:proofErr w:type="spellEnd"/>
            <w:r w:rsidRPr="00BC217F">
              <w:rPr>
                <w:bCs/>
                <w:sz w:val="22"/>
                <w:szCs w:val="22"/>
              </w:rPr>
              <w:t xml:space="preserve">, </w:t>
            </w:r>
            <w:r>
              <w:rPr>
                <w:bCs/>
                <w:sz w:val="22"/>
                <w:szCs w:val="22"/>
              </w:rPr>
              <w:t xml:space="preserve">P., </w:t>
            </w:r>
            <w:r w:rsidRPr="00BC217F">
              <w:rPr>
                <w:bCs/>
                <w:i/>
                <w:sz w:val="22"/>
                <w:szCs w:val="22"/>
              </w:rPr>
              <w:t xml:space="preserve">BIM w praktyce. Standardy, wdrożenia, </w:t>
            </w:r>
            <w:proofErr w:type="spellStart"/>
            <w:r w:rsidRPr="00BC217F">
              <w:rPr>
                <w:bCs/>
                <w:i/>
                <w:sz w:val="22"/>
                <w:szCs w:val="22"/>
              </w:rPr>
              <w:t>case</w:t>
            </w:r>
            <w:proofErr w:type="spellEnd"/>
            <w:r w:rsidRPr="00BC217F">
              <w:rPr>
                <w:bCs/>
                <w:i/>
                <w:sz w:val="22"/>
                <w:szCs w:val="22"/>
              </w:rPr>
              <w:t xml:space="preserve"> </w:t>
            </w:r>
            <w:proofErr w:type="spellStart"/>
            <w:r w:rsidRPr="00BC217F">
              <w:rPr>
                <w:bCs/>
                <w:i/>
                <w:sz w:val="22"/>
                <w:szCs w:val="22"/>
              </w:rPr>
              <w:t>study</w:t>
            </w:r>
            <w:proofErr w:type="spellEnd"/>
            <w:r w:rsidRPr="00BC217F">
              <w:rPr>
                <w:bCs/>
                <w:sz w:val="22"/>
                <w:szCs w:val="22"/>
              </w:rPr>
              <w:t xml:space="preserve">, </w:t>
            </w:r>
            <w:r>
              <w:rPr>
                <w:bCs/>
                <w:sz w:val="22"/>
                <w:szCs w:val="22"/>
              </w:rPr>
              <w:t>Warszawa 2017.</w:t>
            </w:r>
          </w:p>
          <w:p w:rsidR="00730A4C" w:rsidRPr="00BC217F" w:rsidRDefault="00730A4C" w:rsidP="00730A4C">
            <w:pPr>
              <w:numPr>
                <w:ilvl w:val="0"/>
                <w:numId w:val="6"/>
              </w:numPr>
              <w:tabs>
                <w:tab w:val="clear" w:pos="720"/>
              </w:tabs>
              <w:suppressAutoHyphens/>
              <w:spacing w:after="0" w:line="240" w:lineRule="auto"/>
              <w:ind w:left="584" w:hanging="584"/>
              <w:rPr>
                <w:bCs/>
                <w:sz w:val="22"/>
                <w:szCs w:val="22"/>
              </w:rPr>
            </w:pPr>
            <w:proofErr w:type="spellStart"/>
            <w:r w:rsidRPr="00BC217F">
              <w:rPr>
                <w:bCs/>
                <w:sz w:val="22"/>
                <w:szCs w:val="22"/>
              </w:rPr>
              <w:t>Tomania</w:t>
            </w:r>
            <w:proofErr w:type="spellEnd"/>
            <w:r>
              <w:rPr>
                <w:bCs/>
                <w:sz w:val="22"/>
                <w:szCs w:val="22"/>
              </w:rPr>
              <w:t>, A.,</w:t>
            </w:r>
            <w:r w:rsidRPr="00BC217F">
              <w:rPr>
                <w:bCs/>
                <w:sz w:val="22"/>
                <w:szCs w:val="22"/>
              </w:rPr>
              <w:t xml:space="preserve"> </w:t>
            </w:r>
            <w:r w:rsidRPr="00BC217F">
              <w:rPr>
                <w:bCs/>
                <w:i/>
                <w:sz w:val="22"/>
                <w:szCs w:val="22"/>
              </w:rPr>
              <w:t>BIM Innowacyjna Technologia w Budownictwie. Podstawy, Standardy, Narzędzia</w:t>
            </w:r>
            <w:r>
              <w:rPr>
                <w:bCs/>
                <w:sz w:val="22"/>
                <w:szCs w:val="22"/>
              </w:rPr>
              <w:t>,</w:t>
            </w:r>
            <w:r w:rsidRPr="00BC217F">
              <w:rPr>
                <w:bCs/>
                <w:sz w:val="22"/>
                <w:szCs w:val="22"/>
              </w:rPr>
              <w:t xml:space="preserve"> </w:t>
            </w:r>
            <w:r>
              <w:rPr>
                <w:bCs/>
                <w:sz w:val="22"/>
                <w:szCs w:val="22"/>
              </w:rPr>
              <w:t>Warszawa</w:t>
            </w:r>
            <w:r w:rsidRPr="00BC217F">
              <w:rPr>
                <w:bCs/>
                <w:sz w:val="22"/>
                <w:szCs w:val="22"/>
              </w:rPr>
              <w:t xml:space="preserve"> 2016.</w:t>
            </w:r>
          </w:p>
          <w:p w:rsidR="00730A4C" w:rsidRPr="00BC217F" w:rsidRDefault="00730A4C" w:rsidP="00730A4C">
            <w:pPr>
              <w:numPr>
                <w:ilvl w:val="0"/>
                <w:numId w:val="6"/>
              </w:numPr>
              <w:tabs>
                <w:tab w:val="clear" w:pos="720"/>
              </w:tabs>
              <w:suppressAutoHyphens/>
              <w:spacing w:after="0" w:line="240" w:lineRule="auto"/>
              <w:ind w:left="584" w:hanging="584"/>
              <w:rPr>
                <w:bCs/>
                <w:sz w:val="22"/>
                <w:szCs w:val="22"/>
                <w:lang w:val="en-US"/>
              </w:rPr>
            </w:pPr>
            <w:r w:rsidRPr="00BC217F">
              <w:rPr>
                <w:bCs/>
                <w:sz w:val="22"/>
                <w:szCs w:val="22"/>
                <w:lang w:val="en-US"/>
              </w:rPr>
              <w:t>Sanchez,</w:t>
            </w:r>
            <w:r>
              <w:rPr>
                <w:bCs/>
                <w:sz w:val="22"/>
                <w:szCs w:val="22"/>
                <w:lang w:val="en-US"/>
              </w:rPr>
              <w:t xml:space="preserve"> A.,</w:t>
            </w:r>
            <w:r w:rsidRPr="00BC217F">
              <w:rPr>
                <w:bCs/>
                <w:sz w:val="22"/>
                <w:szCs w:val="22"/>
                <w:lang w:val="en-US"/>
              </w:rPr>
              <w:t xml:space="preserve"> Hampson,</w:t>
            </w:r>
            <w:r>
              <w:rPr>
                <w:bCs/>
                <w:sz w:val="22"/>
                <w:szCs w:val="22"/>
                <w:lang w:val="en-US"/>
              </w:rPr>
              <w:t xml:space="preserve"> K.,</w:t>
            </w:r>
            <w:r w:rsidRPr="00BC217F">
              <w:rPr>
                <w:bCs/>
                <w:sz w:val="22"/>
                <w:szCs w:val="22"/>
                <w:lang w:val="en-US"/>
              </w:rPr>
              <w:t xml:space="preserve"> Vaux,</w:t>
            </w:r>
            <w:r>
              <w:rPr>
                <w:bCs/>
                <w:sz w:val="22"/>
                <w:szCs w:val="22"/>
                <w:lang w:val="en-US"/>
              </w:rPr>
              <w:t xml:space="preserve"> S.,</w:t>
            </w:r>
            <w:r w:rsidRPr="00BC217F">
              <w:rPr>
                <w:bCs/>
                <w:sz w:val="22"/>
                <w:szCs w:val="22"/>
                <w:lang w:val="en-US"/>
              </w:rPr>
              <w:t xml:space="preserve"> </w:t>
            </w:r>
            <w:r w:rsidRPr="00BC217F">
              <w:rPr>
                <w:bCs/>
                <w:i/>
                <w:sz w:val="22"/>
                <w:szCs w:val="22"/>
                <w:lang w:val="en-US"/>
              </w:rPr>
              <w:t>Delivering value with BIM: a whole of live approach</w:t>
            </w:r>
            <w:r w:rsidRPr="00BC217F">
              <w:rPr>
                <w:bCs/>
                <w:sz w:val="22"/>
                <w:szCs w:val="22"/>
                <w:lang w:val="en-US"/>
              </w:rPr>
              <w:t xml:space="preserve">, </w:t>
            </w:r>
            <w:r>
              <w:rPr>
                <w:bCs/>
                <w:sz w:val="22"/>
                <w:szCs w:val="22"/>
                <w:lang w:val="en-US"/>
              </w:rPr>
              <w:t xml:space="preserve">Abingdon on Thames </w:t>
            </w:r>
            <w:r w:rsidRPr="00BC217F">
              <w:rPr>
                <w:bCs/>
                <w:sz w:val="22"/>
                <w:szCs w:val="22"/>
                <w:lang w:val="en-US"/>
              </w:rPr>
              <w:t>2016</w:t>
            </w:r>
            <w:r>
              <w:rPr>
                <w:bCs/>
                <w:sz w:val="22"/>
                <w:szCs w:val="22"/>
                <w:lang w:val="en-US"/>
              </w:rPr>
              <w:t>.</w:t>
            </w:r>
          </w:p>
          <w:p w:rsidR="00730A4C" w:rsidRPr="00BC217F" w:rsidRDefault="00730A4C" w:rsidP="00730A4C">
            <w:pPr>
              <w:numPr>
                <w:ilvl w:val="0"/>
                <w:numId w:val="6"/>
              </w:numPr>
              <w:tabs>
                <w:tab w:val="clear" w:pos="720"/>
              </w:tabs>
              <w:suppressAutoHyphens/>
              <w:spacing w:after="0" w:line="240" w:lineRule="auto"/>
              <w:ind w:left="584" w:hanging="584"/>
              <w:rPr>
                <w:bCs/>
                <w:sz w:val="22"/>
                <w:szCs w:val="22"/>
                <w:lang w:val="en-US"/>
              </w:rPr>
            </w:pPr>
            <w:r w:rsidRPr="00BC217F">
              <w:rPr>
                <w:bCs/>
                <w:sz w:val="22"/>
                <w:szCs w:val="22"/>
                <w:lang w:val="en-GB"/>
              </w:rPr>
              <w:t>Mackenzie</w:t>
            </w:r>
            <w:r>
              <w:rPr>
                <w:bCs/>
                <w:sz w:val="22"/>
                <w:szCs w:val="22"/>
                <w:lang w:val="en-GB"/>
              </w:rPr>
              <w:t>,</w:t>
            </w:r>
            <w:r w:rsidRPr="00BC217F">
              <w:rPr>
                <w:bCs/>
                <w:sz w:val="22"/>
                <w:szCs w:val="22"/>
                <w:lang w:val="en-GB"/>
              </w:rPr>
              <w:t xml:space="preserve"> S. H., </w:t>
            </w:r>
            <w:proofErr w:type="spellStart"/>
            <w:r w:rsidRPr="00BC217F">
              <w:rPr>
                <w:bCs/>
                <w:sz w:val="22"/>
                <w:szCs w:val="22"/>
                <w:lang w:val="en-GB"/>
              </w:rPr>
              <w:t>Rendek</w:t>
            </w:r>
            <w:proofErr w:type="spellEnd"/>
            <w:r>
              <w:rPr>
                <w:bCs/>
                <w:sz w:val="22"/>
                <w:szCs w:val="22"/>
                <w:lang w:val="en-GB"/>
              </w:rPr>
              <w:t>,</w:t>
            </w:r>
            <w:r w:rsidRPr="00BC217F">
              <w:rPr>
                <w:bCs/>
                <w:sz w:val="22"/>
                <w:szCs w:val="22"/>
                <w:lang w:val="en-GB"/>
              </w:rPr>
              <w:t xml:space="preserve"> A., </w:t>
            </w:r>
            <w:r w:rsidRPr="00BC217F">
              <w:rPr>
                <w:bCs/>
                <w:i/>
                <w:sz w:val="22"/>
                <w:szCs w:val="22"/>
                <w:lang w:val="en-GB"/>
              </w:rPr>
              <w:t>ArchiCAD 19 – The Definitive Guide</w:t>
            </w:r>
            <w:r w:rsidRPr="00BC217F">
              <w:rPr>
                <w:bCs/>
                <w:sz w:val="22"/>
                <w:szCs w:val="22"/>
                <w:lang w:val="en-GB"/>
              </w:rPr>
              <w:t xml:space="preserve">, </w:t>
            </w:r>
            <w:r>
              <w:rPr>
                <w:bCs/>
                <w:sz w:val="22"/>
                <w:szCs w:val="22"/>
                <w:lang w:val="en-GB"/>
              </w:rPr>
              <w:t>Birmingham</w:t>
            </w:r>
            <w:r w:rsidRPr="00BC217F">
              <w:rPr>
                <w:bCs/>
                <w:sz w:val="22"/>
                <w:szCs w:val="22"/>
                <w:lang w:val="en-GB"/>
              </w:rPr>
              <w:t xml:space="preserve"> 2015</w:t>
            </w:r>
            <w:r>
              <w:rPr>
                <w:bCs/>
                <w:sz w:val="22"/>
                <w:szCs w:val="22"/>
                <w:lang w:val="en-GB"/>
              </w:rPr>
              <w:t>.</w:t>
            </w:r>
          </w:p>
          <w:p w:rsidR="00730A4C" w:rsidRPr="00BC217F" w:rsidRDefault="00730A4C" w:rsidP="00730A4C">
            <w:pPr>
              <w:numPr>
                <w:ilvl w:val="0"/>
                <w:numId w:val="6"/>
              </w:numPr>
              <w:tabs>
                <w:tab w:val="clear" w:pos="720"/>
              </w:tabs>
              <w:suppressAutoHyphens/>
              <w:spacing w:after="0" w:line="240" w:lineRule="auto"/>
              <w:ind w:left="584" w:hanging="584"/>
              <w:rPr>
                <w:sz w:val="22"/>
                <w:szCs w:val="22"/>
                <w:lang w:val="en-GB"/>
              </w:rPr>
            </w:pPr>
            <w:proofErr w:type="spellStart"/>
            <w:r w:rsidRPr="00BC217F">
              <w:rPr>
                <w:i/>
                <w:sz w:val="22"/>
                <w:szCs w:val="22"/>
                <w:lang w:val="en-GB"/>
              </w:rPr>
              <w:t>ARCHICAD</w:t>
            </w:r>
            <w:proofErr w:type="spellEnd"/>
            <w:r w:rsidRPr="00BC217F">
              <w:rPr>
                <w:i/>
                <w:sz w:val="22"/>
                <w:szCs w:val="22"/>
                <w:lang w:val="en-GB"/>
              </w:rPr>
              <w:t xml:space="preserve"> Tutorials </w:t>
            </w:r>
            <w:proofErr w:type="spellStart"/>
            <w:r w:rsidRPr="00BC217F">
              <w:rPr>
                <w:i/>
                <w:sz w:val="22"/>
                <w:szCs w:val="22"/>
                <w:lang w:val="en-GB"/>
              </w:rPr>
              <w:t>Graphisoft</w:t>
            </w:r>
            <w:proofErr w:type="spellEnd"/>
            <w:r w:rsidRPr="00BC217F">
              <w:rPr>
                <w:i/>
                <w:sz w:val="22"/>
                <w:szCs w:val="22"/>
                <w:lang w:val="en-GB"/>
              </w:rPr>
              <w:t>,</w:t>
            </w:r>
            <w:r w:rsidRPr="00BC217F">
              <w:rPr>
                <w:sz w:val="22"/>
                <w:szCs w:val="22"/>
                <w:lang w:val="en-GB"/>
              </w:rPr>
              <w:t xml:space="preserve"> https://www.youtube.com/user/Archicad</w:t>
            </w:r>
          </w:p>
          <w:p w:rsidR="00730A4C" w:rsidRPr="00BC217F" w:rsidRDefault="00730A4C" w:rsidP="00730A4C">
            <w:pPr>
              <w:numPr>
                <w:ilvl w:val="0"/>
                <w:numId w:val="6"/>
              </w:numPr>
              <w:tabs>
                <w:tab w:val="clear" w:pos="720"/>
              </w:tabs>
              <w:suppressAutoHyphens/>
              <w:spacing w:after="0" w:line="240" w:lineRule="auto"/>
              <w:ind w:left="584" w:hanging="584"/>
              <w:rPr>
                <w:sz w:val="22"/>
                <w:szCs w:val="22"/>
                <w:lang w:val="en-GB"/>
              </w:rPr>
            </w:pPr>
            <w:proofErr w:type="spellStart"/>
            <w:r w:rsidRPr="00BC217F">
              <w:rPr>
                <w:i/>
                <w:sz w:val="22"/>
                <w:szCs w:val="22"/>
                <w:lang w:val="en-GB"/>
              </w:rPr>
              <w:t>Pomoc</w:t>
            </w:r>
            <w:proofErr w:type="spellEnd"/>
            <w:r w:rsidRPr="00BC217F">
              <w:rPr>
                <w:i/>
                <w:sz w:val="22"/>
                <w:szCs w:val="22"/>
                <w:lang w:val="en-GB"/>
              </w:rPr>
              <w:t xml:space="preserve"> </w:t>
            </w:r>
            <w:proofErr w:type="spellStart"/>
            <w:r w:rsidRPr="00BC217F">
              <w:rPr>
                <w:i/>
                <w:sz w:val="22"/>
                <w:szCs w:val="22"/>
                <w:lang w:val="en-GB"/>
              </w:rPr>
              <w:t>ARCHICAD</w:t>
            </w:r>
            <w:proofErr w:type="spellEnd"/>
            <w:r w:rsidRPr="00BC217F">
              <w:rPr>
                <w:i/>
                <w:sz w:val="22"/>
                <w:szCs w:val="22"/>
                <w:lang w:val="en-GB"/>
              </w:rPr>
              <w:t xml:space="preserve"> </w:t>
            </w:r>
            <w:proofErr w:type="spellStart"/>
            <w:r w:rsidRPr="00BC217F">
              <w:rPr>
                <w:i/>
                <w:sz w:val="22"/>
                <w:szCs w:val="22"/>
                <w:lang w:val="en-GB"/>
              </w:rPr>
              <w:t>Graphisoft</w:t>
            </w:r>
            <w:proofErr w:type="spellEnd"/>
            <w:r w:rsidRPr="00BC217F">
              <w:rPr>
                <w:sz w:val="22"/>
                <w:szCs w:val="22"/>
                <w:lang w:val="en-GB"/>
              </w:rPr>
              <w:t>, https://help.graphisoft.com/AC/23/POL/</w:t>
            </w:r>
          </w:p>
          <w:p w:rsidR="00730A4C" w:rsidRPr="00BC217F" w:rsidRDefault="00730A4C" w:rsidP="00730A4C">
            <w:pPr>
              <w:numPr>
                <w:ilvl w:val="0"/>
                <w:numId w:val="6"/>
              </w:numPr>
              <w:tabs>
                <w:tab w:val="clear" w:pos="720"/>
              </w:tabs>
              <w:suppressAutoHyphens/>
              <w:spacing w:after="0" w:line="240" w:lineRule="auto"/>
              <w:ind w:left="584" w:hanging="584"/>
              <w:rPr>
                <w:sz w:val="22"/>
                <w:szCs w:val="22"/>
                <w:lang w:val="en-GB"/>
              </w:rPr>
            </w:pPr>
            <w:proofErr w:type="spellStart"/>
            <w:r w:rsidRPr="00BC217F">
              <w:rPr>
                <w:i/>
                <w:sz w:val="22"/>
                <w:szCs w:val="22"/>
                <w:lang w:val="en-GB"/>
              </w:rPr>
              <w:t>ARCHICAD</w:t>
            </w:r>
            <w:proofErr w:type="spellEnd"/>
            <w:r w:rsidRPr="00BC217F">
              <w:rPr>
                <w:i/>
                <w:sz w:val="22"/>
                <w:szCs w:val="22"/>
                <w:lang w:val="en-GB"/>
              </w:rPr>
              <w:t xml:space="preserve"> help </w:t>
            </w:r>
            <w:proofErr w:type="spellStart"/>
            <w:r w:rsidRPr="00BC217F">
              <w:rPr>
                <w:i/>
                <w:sz w:val="22"/>
                <w:szCs w:val="22"/>
                <w:lang w:val="en-GB"/>
              </w:rPr>
              <w:t>Graphisoft</w:t>
            </w:r>
            <w:proofErr w:type="spellEnd"/>
            <w:r w:rsidRPr="00BC217F">
              <w:rPr>
                <w:i/>
                <w:sz w:val="22"/>
                <w:szCs w:val="22"/>
                <w:lang w:val="en-GB"/>
              </w:rPr>
              <w:t>,</w:t>
            </w:r>
            <w:r w:rsidRPr="00BC217F">
              <w:rPr>
                <w:sz w:val="22"/>
                <w:szCs w:val="22"/>
                <w:lang w:val="en-GB"/>
              </w:rPr>
              <w:t xml:space="preserve"> https://helpcenter.graphisoft.com/category/visualization/rendering/</w:t>
            </w:r>
          </w:p>
          <w:p w:rsidR="00730A4C" w:rsidRPr="00BC217F" w:rsidRDefault="00730A4C" w:rsidP="00730A4C">
            <w:pPr>
              <w:numPr>
                <w:ilvl w:val="0"/>
                <w:numId w:val="6"/>
              </w:numPr>
              <w:tabs>
                <w:tab w:val="clear" w:pos="720"/>
              </w:tabs>
              <w:suppressAutoHyphens/>
              <w:spacing w:after="0" w:line="240" w:lineRule="auto"/>
              <w:ind w:left="584" w:hanging="584"/>
              <w:rPr>
                <w:bCs/>
                <w:sz w:val="22"/>
                <w:szCs w:val="22"/>
                <w:lang w:val="de-DE"/>
              </w:rPr>
            </w:pPr>
            <w:r w:rsidRPr="00BC217F">
              <w:rPr>
                <w:sz w:val="22"/>
                <w:szCs w:val="22"/>
                <w:lang w:val="de-DE"/>
              </w:rPr>
              <w:t>Forum BIM, http://bim-modeling.blogspot.com/</w:t>
            </w:r>
          </w:p>
          <w:p w:rsidR="00730A4C" w:rsidRPr="00BC217F" w:rsidRDefault="00730A4C" w:rsidP="00730A4C">
            <w:pPr>
              <w:numPr>
                <w:ilvl w:val="0"/>
                <w:numId w:val="6"/>
              </w:numPr>
              <w:tabs>
                <w:tab w:val="clear" w:pos="720"/>
              </w:tabs>
              <w:suppressAutoHyphens/>
              <w:spacing w:after="0" w:line="240" w:lineRule="auto"/>
              <w:ind w:left="584" w:hanging="584"/>
              <w:rPr>
                <w:bCs/>
                <w:sz w:val="22"/>
                <w:szCs w:val="22"/>
              </w:rPr>
            </w:pPr>
            <w:r w:rsidRPr="00BC217F">
              <w:rPr>
                <w:sz w:val="22"/>
                <w:szCs w:val="22"/>
              </w:rPr>
              <w:t>Blog poświęcony technologii BIM, https://www.bimblog.pl/</w:t>
            </w:r>
          </w:p>
          <w:p w:rsidR="00C20EF7" w:rsidRPr="00364489" w:rsidRDefault="00C20EF7" w:rsidP="0076154C">
            <w:pPr>
              <w:spacing w:after="0" w:line="240" w:lineRule="auto"/>
              <w:ind w:left="57"/>
              <w:rPr>
                <w:rFonts w:eastAsia="Times New Roman"/>
                <w:bCs/>
                <w:caps/>
                <w:sz w:val="22"/>
                <w:szCs w:val="22"/>
                <w:lang w:eastAsia="pl-PL"/>
              </w:rPr>
            </w:pPr>
          </w:p>
          <w:p w:rsidR="00551CD3" w:rsidRPr="00E77228" w:rsidRDefault="00096A7B" w:rsidP="0076154C">
            <w:pPr>
              <w:spacing w:after="60" w:line="240" w:lineRule="auto"/>
              <w:ind w:left="57"/>
              <w:rPr>
                <w:rFonts w:eastAsia="Times New Roman"/>
                <w:b/>
                <w:bCs/>
                <w:caps/>
                <w:u w:val="single"/>
                <w:lang w:val="en-US" w:eastAsia="pl-PL"/>
              </w:rPr>
            </w:pPr>
            <w:r w:rsidRPr="00E77228">
              <w:rPr>
                <w:rFonts w:eastAsia="Times New Roman"/>
                <w:b/>
                <w:bCs/>
                <w:caps/>
                <w:u w:val="single"/>
                <w:lang w:val="en-US" w:eastAsia="pl-PL"/>
              </w:rPr>
              <w:t>additional</w:t>
            </w:r>
            <w:r w:rsidR="00551CD3" w:rsidRPr="00E77228">
              <w:rPr>
                <w:rFonts w:eastAsia="Times New Roman"/>
                <w:b/>
                <w:bCs/>
                <w:caps/>
                <w:u w:val="single"/>
                <w:lang w:val="en-US" w:eastAsia="pl-PL"/>
              </w:rPr>
              <w:t xml:space="preserve"> LITERATURE:</w:t>
            </w:r>
          </w:p>
          <w:p w:rsidR="00E77228" w:rsidRDefault="00E77228" w:rsidP="00E77228">
            <w:pPr>
              <w:numPr>
                <w:ilvl w:val="0"/>
                <w:numId w:val="8"/>
              </w:numPr>
              <w:suppressAutoHyphens/>
              <w:spacing w:after="0" w:line="240" w:lineRule="auto"/>
              <w:ind w:left="584" w:hanging="584"/>
              <w:rPr>
                <w:bCs/>
                <w:sz w:val="22"/>
                <w:szCs w:val="22"/>
                <w:lang w:val="en-US"/>
              </w:rPr>
            </w:pPr>
            <w:r>
              <w:rPr>
                <w:bCs/>
                <w:sz w:val="22"/>
                <w:szCs w:val="22"/>
                <w:lang w:val="en-US"/>
              </w:rPr>
              <w:t xml:space="preserve">Holzer, D., </w:t>
            </w:r>
            <w:r>
              <w:rPr>
                <w:bCs/>
                <w:i/>
                <w:sz w:val="22"/>
                <w:szCs w:val="22"/>
                <w:lang w:val="en-US"/>
              </w:rPr>
              <w:t>BIM manager’s handbook: guidance for professionals in architecture, engineering and construction</w:t>
            </w:r>
            <w:r>
              <w:rPr>
                <w:bCs/>
                <w:sz w:val="22"/>
                <w:szCs w:val="22"/>
                <w:lang w:val="en-US"/>
              </w:rPr>
              <w:t>, New York 2016.</w:t>
            </w:r>
          </w:p>
          <w:p w:rsidR="00E77228" w:rsidRDefault="00E77228" w:rsidP="00E77228">
            <w:pPr>
              <w:numPr>
                <w:ilvl w:val="0"/>
                <w:numId w:val="8"/>
              </w:numPr>
              <w:suppressAutoHyphens/>
              <w:spacing w:after="0" w:line="240" w:lineRule="auto"/>
              <w:ind w:left="584" w:hanging="584"/>
              <w:rPr>
                <w:bCs/>
                <w:sz w:val="22"/>
                <w:szCs w:val="22"/>
              </w:rPr>
            </w:pPr>
            <w:proofErr w:type="spellStart"/>
            <w:r>
              <w:rPr>
                <w:bCs/>
                <w:sz w:val="22"/>
                <w:szCs w:val="22"/>
              </w:rPr>
              <w:t>Ślęk</w:t>
            </w:r>
            <w:proofErr w:type="spellEnd"/>
            <w:r>
              <w:rPr>
                <w:bCs/>
                <w:sz w:val="22"/>
                <w:szCs w:val="22"/>
              </w:rPr>
              <w:t xml:space="preserve">, R., </w:t>
            </w:r>
            <w:proofErr w:type="spellStart"/>
            <w:r>
              <w:rPr>
                <w:bCs/>
                <w:i/>
                <w:sz w:val="22"/>
                <w:szCs w:val="22"/>
              </w:rPr>
              <w:t>ArchiCAD</w:t>
            </w:r>
            <w:proofErr w:type="spellEnd"/>
            <w:r>
              <w:rPr>
                <w:bCs/>
                <w:i/>
                <w:sz w:val="22"/>
                <w:szCs w:val="22"/>
              </w:rPr>
              <w:t>. Wprowadzenie do projektowania BIM</w:t>
            </w:r>
            <w:r>
              <w:rPr>
                <w:bCs/>
                <w:sz w:val="22"/>
                <w:szCs w:val="22"/>
              </w:rPr>
              <w:t>, Gliwice 2013.</w:t>
            </w:r>
          </w:p>
          <w:p w:rsidR="00E77228" w:rsidRDefault="00E77228" w:rsidP="00E77228">
            <w:pPr>
              <w:numPr>
                <w:ilvl w:val="0"/>
                <w:numId w:val="8"/>
              </w:numPr>
              <w:suppressAutoHyphens/>
              <w:spacing w:after="0" w:line="240" w:lineRule="auto"/>
              <w:ind w:left="584" w:hanging="584"/>
            </w:pPr>
            <w:r>
              <w:rPr>
                <w:bCs/>
                <w:sz w:val="22"/>
                <w:szCs w:val="22"/>
              </w:rPr>
              <w:t>Podręcznik użytkownika oprogramowania dostarczony wraz z oprogramowaniem w wersji elektronicznej.</w:t>
            </w:r>
          </w:p>
          <w:p w:rsidR="00E77228" w:rsidRDefault="00E77228" w:rsidP="00E77228">
            <w:pPr>
              <w:numPr>
                <w:ilvl w:val="0"/>
                <w:numId w:val="8"/>
              </w:numPr>
              <w:suppressAutoHyphens/>
              <w:spacing w:after="0" w:line="240" w:lineRule="auto"/>
              <w:ind w:left="584" w:hanging="584"/>
              <w:rPr>
                <w:sz w:val="22"/>
                <w:szCs w:val="22"/>
                <w:lang w:val="en-GB"/>
              </w:rPr>
            </w:pPr>
            <w:proofErr w:type="spellStart"/>
            <w:r>
              <w:rPr>
                <w:i/>
                <w:sz w:val="22"/>
                <w:szCs w:val="22"/>
                <w:lang w:val="en-GB"/>
              </w:rPr>
              <w:t>Twinmotion</w:t>
            </w:r>
            <w:proofErr w:type="spellEnd"/>
            <w:r>
              <w:rPr>
                <w:i/>
                <w:sz w:val="22"/>
                <w:szCs w:val="22"/>
                <w:lang w:val="en-GB"/>
              </w:rPr>
              <w:t xml:space="preserve"> Tutorials Unreal Engine</w:t>
            </w:r>
            <w:r>
              <w:rPr>
                <w:sz w:val="22"/>
                <w:szCs w:val="22"/>
                <w:lang w:val="en-GB"/>
              </w:rPr>
              <w:t xml:space="preserve"> https://www.unrealengine.com/en-US/blog/twinmotion-community-free-training-on-real-time-rendering-for-archviz</w:t>
            </w:r>
          </w:p>
          <w:p w:rsidR="00E77228" w:rsidRDefault="00E77228" w:rsidP="00E77228">
            <w:pPr>
              <w:numPr>
                <w:ilvl w:val="0"/>
                <w:numId w:val="8"/>
              </w:numPr>
              <w:suppressAutoHyphens/>
              <w:spacing w:after="0" w:line="240" w:lineRule="auto"/>
              <w:ind w:left="584" w:hanging="584"/>
              <w:rPr>
                <w:sz w:val="22"/>
                <w:szCs w:val="22"/>
                <w:lang w:val="en-GB"/>
              </w:rPr>
            </w:pPr>
            <w:proofErr w:type="spellStart"/>
            <w:r>
              <w:rPr>
                <w:i/>
                <w:sz w:val="22"/>
                <w:szCs w:val="22"/>
                <w:lang w:val="en-GB"/>
              </w:rPr>
              <w:t>Twinmotion</w:t>
            </w:r>
            <w:proofErr w:type="spellEnd"/>
            <w:r>
              <w:rPr>
                <w:i/>
                <w:sz w:val="22"/>
                <w:szCs w:val="22"/>
                <w:lang w:val="en-GB"/>
              </w:rPr>
              <w:t xml:space="preserve"> Playlist, </w:t>
            </w:r>
            <w:proofErr w:type="spellStart"/>
            <w:r>
              <w:rPr>
                <w:i/>
                <w:sz w:val="22"/>
                <w:szCs w:val="22"/>
                <w:lang w:val="en-GB"/>
              </w:rPr>
              <w:t>askNK</w:t>
            </w:r>
            <w:proofErr w:type="spellEnd"/>
            <w:r>
              <w:rPr>
                <w:i/>
                <w:sz w:val="22"/>
                <w:szCs w:val="22"/>
                <w:lang w:val="en-GB"/>
              </w:rPr>
              <w:t>,</w:t>
            </w:r>
            <w:r>
              <w:rPr>
                <w:sz w:val="22"/>
                <w:szCs w:val="22"/>
                <w:lang w:val="en-GB"/>
              </w:rPr>
              <w:t xml:space="preserve"> https://www.youtube.com/playlist?list=PL0iycuXI4xZnfBlNpmKiesInbniI2Bn4r</w:t>
            </w:r>
          </w:p>
          <w:p w:rsidR="00E77228" w:rsidRDefault="00E77228" w:rsidP="00E77228">
            <w:pPr>
              <w:numPr>
                <w:ilvl w:val="0"/>
                <w:numId w:val="8"/>
              </w:numPr>
              <w:shd w:val="clear" w:color="auto" w:fill="FFFFFF"/>
              <w:suppressAutoHyphens/>
              <w:spacing w:after="0" w:line="240" w:lineRule="auto"/>
              <w:ind w:left="584" w:hanging="584"/>
              <w:rPr>
                <w:sz w:val="22"/>
                <w:szCs w:val="22"/>
                <w:lang w:val="en-GB"/>
              </w:rPr>
            </w:pPr>
            <w:r>
              <w:rPr>
                <w:i/>
                <w:sz w:val="22"/>
                <w:szCs w:val="22"/>
                <w:lang w:val="en-GB"/>
              </w:rPr>
              <w:t>Lumion Tutorials Lumion</w:t>
            </w:r>
            <w:r>
              <w:rPr>
                <w:sz w:val="22"/>
                <w:szCs w:val="22"/>
                <w:lang w:val="en-GB"/>
              </w:rPr>
              <w:t xml:space="preserve"> https://support.lumion.com/hc/en-us/sections/360005978054-Lumion-10-Tutorials</w:t>
            </w:r>
          </w:p>
          <w:p w:rsidR="00E77228" w:rsidRDefault="00E77228" w:rsidP="00E77228">
            <w:pPr>
              <w:numPr>
                <w:ilvl w:val="0"/>
                <w:numId w:val="8"/>
              </w:numPr>
              <w:shd w:val="clear" w:color="auto" w:fill="FFFFFF"/>
              <w:suppressAutoHyphens/>
              <w:spacing w:after="0" w:line="240" w:lineRule="auto"/>
              <w:ind w:left="584" w:hanging="584"/>
              <w:rPr>
                <w:sz w:val="22"/>
                <w:szCs w:val="22"/>
                <w:lang w:val="en-GB"/>
              </w:rPr>
            </w:pPr>
            <w:r>
              <w:rPr>
                <w:sz w:val="22"/>
                <w:szCs w:val="22"/>
                <w:lang w:val="en-GB"/>
              </w:rPr>
              <w:t xml:space="preserve">Cardoso, C., </w:t>
            </w:r>
            <w:r>
              <w:rPr>
                <w:i/>
                <w:sz w:val="22"/>
                <w:szCs w:val="22"/>
                <w:lang w:val="en-GB"/>
              </w:rPr>
              <w:t>Lumion 3D Best Practices</w:t>
            </w:r>
            <w:r>
              <w:rPr>
                <w:sz w:val="22"/>
                <w:szCs w:val="22"/>
                <w:lang w:val="en-GB"/>
              </w:rPr>
              <w:t>, Birmingham 2015.</w:t>
            </w:r>
          </w:p>
          <w:p w:rsidR="00E77228" w:rsidRDefault="00E77228" w:rsidP="00E77228">
            <w:pPr>
              <w:numPr>
                <w:ilvl w:val="0"/>
                <w:numId w:val="8"/>
              </w:numPr>
              <w:shd w:val="clear" w:color="auto" w:fill="FFFFFF"/>
              <w:suppressAutoHyphens/>
              <w:spacing w:after="0" w:line="240" w:lineRule="auto"/>
              <w:ind w:left="584" w:hanging="584"/>
              <w:rPr>
                <w:rFonts w:ascii="Arial" w:hAnsi="Arial" w:cs="Arial"/>
                <w:b/>
                <w:bCs/>
                <w:color w:val="353535"/>
                <w:sz w:val="22"/>
                <w:szCs w:val="22"/>
                <w:shd w:val="clear" w:color="auto" w:fill="F9F9F9"/>
                <w:lang w:val="en-US"/>
              </w:rPr>
            </w:pPr>
            <w:proofErr w:type="spellStart"/>
            <w:r>
              <w:rPr>
                <w:i/>
                <w:sz w:val="22"/>
                <w:szCs w:val="22"/>
                <w:lang w:val="en-US"/>
              </w:rPr>
              <w:t>Grasshoper</w:t>
            </w:r>
            <w:proofErr w:type="spellEnd"/>
            <w:r>
              <w:rPr>
                <w:i/>
                <w:sz w:val="22"/>
                <w:szCs w:val="22"/>
                <w:lang w:val="en-US"/>
              </w:rPr>
              <w:t xml:space="preserve"> Tutorials, </w:t>
            </w:r>
            <w:proofErr w:type="spellStart"/>
            <w:r>
              <w:rPr>
                <w:i/>
                <w:sz w:val="22"/>
                <w:szCs w:val="22"/>
                <w:lang w:val="en-US"/>
              </w:rPr>
              <w:t>Grasshoper</w:t>
            </w:r>
            <w:proofErr w:type="spellEnd"/>
            <w:r>
              <w:rPr>
                <w:i/>
                <w:sz w:val="22"/>
                <w:szCs w:val="22"/>
                <w:lang w:val="en-US"/>
              </w:rPr>
              <w:t>,</w:t>
            </w:r>
            <w:r>
              <w:rPr>
                <w:sz w:val="22"/>
                <w:szCs w:val="22"/>
                <w:lang w:val="en-US"/>
              </w:rPr>
              <w:t xml:space="preserve"> https://www.grasshopper3d.com/video/video/listTagged?tag=tutorial&amp;sort=mostPopular</w:t>
            </w:r>
          </w:p>
          <w:p w:rsidR="00E77228" w:rsidRDefault="00E77228" w:rsidP="00E77228">
            <w:pPr>
              <w:numPr>
                <w:ilvl w:val="0"/>
                <w:numId w:val="8"/>
              </w:numPr>
              <w:shd w:val="clear" w:color="auto" w:fill="FFFFFF"/>
              <w:suppressAutoHyphens/>
              <w:spacing w:after="0" w:line="240" w:lineRule="auto"/>
              <w:ind w:left="584" w:hanging="584"/>
              <w:rPr>
                <w:sz w:val="22"/>
                <w:szCs w:val="22"/>
                <w:lang w:val="en-US"/>
              </w:rPr>
            </w:pPr>
            <w:proofErr w:type="spellStart"/>
            <w:r>
              <w:rPr>
                <w:sz w:val="22"/>
                <w:szCs w:val="22"/>
                <w:lang w:val="en-US"/>
              </w:rPr>
              <w:t>Khbazi</w:t>
            </w:r>
            <w:proofErr w:type="spellEnd"/>
            <w:r>
              <w:rPr>
                <w:sz w:val="22"/>
                <w:szCs w:val="22"/>
                <w:lang w:val="en-US"/>
              </w:rPr>
              <w:t xml:space="preserve">, Z., </w:t>
            </w:r>
            <w:r>
              <w:rPr>
                <w:i/>
                <w:sz w:val="22"/>
                <w:szCs w:val="22"/>
                <w:lang w:val="en-US"/>
              </w:rPr>
              <w:t>Generative Algorithms using Grasshopper</w:t>
            </w:r>
            <w:r>
              <w:rPr>
                <w:sz w:val="22"/>
                <w:szCs w:val="22"/>
                <w:lang w:val="en-US"/>
              </w:rPr>
              <w:t xml:space="preserve">, </w:t>
            </w:r>
            <w:proofErr w:type="spellStart"/>
            <w:r>
              <w:rPr>
                <w:sz w:val="22"/>
                <w:szCs w:val="22"/>
                <w:lang w:val="en-US"/>
              </w:rPr>
              <w:t>morphogenesism</w:t>
            </w:r>
            <w:proofErr w:type="spellEnd"/>
            <w:r>
              <w:rPr>
                <w:sz w:val="22"/>
                <w:szCs w:val="22"/>
                <w:lang w:val="en-US"/>
              </w:rPr>
              <w:t>, 2012.</w:t>
            </w:r>
          </w:p>
          <w:p w:rsidR="00E77228" w:rsidRDefault="00E77228" w:rsidP="00E77228">
            <w:pPr>
              <w:numPr>
                <w:ilvl w:val="0"/>
                <w:numId w:val="8"/>
              </w:numPr>
              <w:shd w:val="clear" w:color="auto" w:fill="FFFFFF"/>
              <w:suppressAutoHyphens/>
              <w:spacing w:after="0" w:line="240" w:lineRule="auto"/>
              <w:ind w:left="584" w:hanging="584"/>
              <w:rPr>
                <w:sz w:val="22"/>
                <w:szCs w:val="22"/>
                <w:lang w:val="en-US"/>
              </w:rPr>
            </w:pPr>
            <w:proofErr w:type="spellStart"/>
            <w:r>
              <w:rPr>
                <w:i/>
                <w:sz w:val="22"/>
                <w:szCs w:val="22"/>
                <w:lang w:val="en-US"/>
              </w:rPr>
              <w:t>Grasshoper</w:t>
            </w:r>
            <w:proofErr w:type="spellEnd"/>
            <w:r>
              <w:rPr>
                <w:i/>
                <w:sz w:val="22"/>
                <w:szCs w:val="22"/>
                <w:lang w:val="en-US"/>
              </w:rPr>
              <w:t xml:space="preserve"> Tutorials</w:t>
            </w:r>
            <w:r>
              <w:rPr>
                <w:sz w:val="22"/>
                <w:szCs w:val="22"/>
                <w:lang w:val="en-US"/>
              </w:rPr>
              <w:t xml:space="preserve">, </w:t>
            </w:r>
            <w:proofErr w:type="spellStart"/>
            <w:r>
              <w:rPr>
                <w:sz w:val="22"/>
                <w:szCs w:val="22"/>
                <w:lang w:val="en-US"/>
              </w:rPr>
              <w:t>Parametrichouse</w:t>
            </w:r>
            <w:proofErr w:type="spellEnd"/>
            <w:r>
              <w:rPr>
                <w:sz w:val="22"/>
                <w:szCs w:val="22"/>
                <w:lang w:val="en-US"/>
              </w:rPr>
              <w:t>, https://parametrichouse.com/</w:t>
            </w:r>
          </w:p>
          <w:p w:rsidR="00E77228" w:rsidRDefault="00E77228" w:rsidP="00E77228">
            <w:pPr>
              <w:numPr>
                <w:ilvl w:val="0"/>
                <w:numId w:val="8"/>
              </w:numPr>
              <w:shd w:val="clear" w:color="auto" w:fill="FFFFFF"/>
              <w:suppressAutoHyphens/>
              <w:spacing w:after="0" w:line="240" w:lineRule="auto"/>
              <w:ind w:left="584" w:hanging="584"/>
              <w:rPr>
                <w:sz w:val="22"/>
                <w:szCs w:val="22"/>
                <w:lang w:val="en-GB"/>
              </w:rPr>
            </w:pPr>
            <w:proofErr w:type="spellStart"/>
            <w:r>
              <w:rPr>
                <w:sz w:val="22"/>
                <w:szCs w:val="22"/>
                <w:lang w:val="en-GB"/>
              </w:rPr>
              <w:t>Pottman</w:t>
            </w:r>
            <w:proofErr w:type="spellEnd"/>
            <w:r>
              <w:rPr>
                <w:sz w:val="22"/>
                <w:szCs w:val="22"/>
                <w:lang w:val="en-GB"/>
              </w:rPr>
              <w:t xml:space="preserve">, H., </w:t>
            </w:r>
            <w:proofErr w:type="spellStart"/>
            <w:r>
              <w:rPr>
                <w:sz w:val="22"/>
                <w:szCs w:val="22"/>
                <w:lang w:val="en-GB"/>
              </w:rPr>
              <w:t>Asperl</w:t>
            </w:r>
            <w:proofErr w:type="spellEnd"/>
            <w:r>
              <w:rPr>
                <w:sz w:val="22"/>
                <w:szCs w:val="22"/>
                <w:lang w:val="en-GB"/>
              </w:rPr>
              <w:t xml:space="preserve">, A., Hofer, M., Kilian, A., </w:t>
            </w:r>
            <w:r>
              <w:rPr>
                <w:i/>
                <w:sz w:val="22"/>
                <w:szCs w:val="22"/>
                <w:lang w:val="en-GB"/>
              </w:rPr>
              <w:t>Architectural Geometry,</w:t>
            </w:r>
            <w:r>
              <w:rPr>
                <w:sz w:val="22"/>
                <w:szCs w:val="22"/>
                <w:lang w:val="en-GB"/>
              </w:rPr>
              <w:t xml:space="preserve"> Exton 2007.</w:t>
            </w:r>
          </w:p>
          <w:p w:rsidR="00E77228" w:rsidRDefault="00E77228" w:rsidP="00E77228">
            <w:pPr>
              <w:numPr>
                <w:ilvl w:val="0"/>
                <w:numId w:val="8"/>
              </w:numPr>
              <w:shd w:val="clear" w:color="auto" w:fill="FFFFFF"/>
              <w:suppressAutoHyphens/>
              <w:spacing w:after="0" w:line="240" w:lineRule="auto"/>
              <w:ind w:left="584" w:hanging="584"/>
              <w:rPr>
                <w:sz w:val="22"/>
                <w:szCs w:val="22"/>
                <w:lang w:val="en-US"/>
              </w:rPr>
            </w:pPr>
            <w:r>
              <w:rPr>
                <w:sz w:val="22"/>
                <w:szCs w:val="22"/>
                <w:lang w:val="en-GB"/>
              </w:rPr>
              <w:t xml:space="preserve">Issa, R., </w:t>
            </w:r>
            <w:r>
              <w:rPr>
                <w:i/>
                <w:sz w:val="22"/>
                <w:szCs w:val="22"/>
                <w:lang w:val="en-GB"/>
              </w:rPr>
              <w:t>Essential Mathematics for Computational Design – Fourth Edition,</w:t>
            </w:r>
            <w:r>
              <w:rPr>
                <w:sz w:val="22"/>
                <w:szCs w:val="22"/>
                <w:lang w:val="en-GB"/>
              </w:rPr>
              <w:t xml:space="preserve"> Seattle 2019.</w:t>
            </w:r>
          </w:p>
          <w:p w:rsidR="00E77228" w:rsidRDefault="00E77228" w:rsidP="00E77228">
            <w:pPr>
              <w:numPr>
                <w:ilvl w:val="0"/>
                <w:numId w:val="8"/>
              </w:numPr>
              <w:shd w:val="clear" w:color="auto" w:fill="FFFFFF"/>
              <w:suppressAutoHyphens/>
              <w:spacing w:after="0" w:line="240" w:lineRule="auto"/>
              <w:ind w:left="584" w:hanging="584"/>
              <w:rPr>
                <w:sz w:val="22"/>
                <w:szCs w:val="22"/>
              </w:rPr>
            </w:pPr>
            <w:r>
              <w:rPr>
                <w:sz w:val="22"/>
                <w:szCs w:val="22"/>
              </w:rPr>
              <w:t xml:space="preserve">Jaworski, P., Zwierzycki, M., </w:t>
            </w:r>
            <w:r>
              <w:rPr>
                <w:i/>
                <w:sz w:val="22"/>
                <w:szCs w:val="22"/>
              </w:rPr>
              <w:t>Projektowanie Parametryczne architektura w nowym wydaniu</w:t>
            </w:r>
            <w:r>
              <w:rPr>
                <w:sz w:val="22"/>
                <w:szCs w:val="22"/>
              </w:rPr>
              <w:t>, http://www.projektowanieparametryczne.pl/?p=494</w:t>
            </w:r>
          </w:p>
          <w:p w:rsidR="00E77228" w:rsidRDefault="00E77228" w:rsidP="00E77228">
            <w:pPr>
              <w:numPr>
                <w:ilvl w:val="0"/>
                <w:numId w:val="8"/>
              </w:numPr>
              <w:shd w:val="clear" w:color="auto" w:fill="FFFFFF"/>
              <w:suppressAutoHyphens/>
              <w:spacing w:after="0" w:line="240" w:lineRule="auto"/>
              <w:ind w:left="598" w:hanging="598"/>
              <w:rPr>
                <w:sz w:val="22"/>
                <w:szCs w:val="22"/>
                <w:lang w:val="en-US"/>
              </w:rPr>
            </w:pPr>
            <w:r>
              <w:rPr>
                <w:i/>
                <w:sz w:val="22"/>
                <w:szCs w:val="22"/>
                <w:lang w:val="en-GB"/>
              </w:rPr>
              <w:t>Getting Started with Grasshopper,</w:t>
            </w:r>
            <w:r>
              <w:rPr>
                <w:sz w:val="22"/>
                <w:szCs w:val="22"/>
                <w:lang w:val="en-GB"/>
              </w:rPr>
              <w:t xml:space="preserve"> </w:t>
            </w:r>
            <w:proofErr w:type="spellStart"/>
            <w:r>
              <w:rPr>
                <w:sz w:val="22"/>
                <w:szCs w:val="22"/>
                <w:lang w:val="en-GB"/>
              </w:rPr>
              <w:t>TU</w:t>
            </w:r>
            <w:proofErr w:type="spellEnd"/>
            <w:r>
              <w:rPr>
                <w:sz w:val="22"/>
                <w:szCs w:val="22"/>
                <w:lang w:val="en-GB"/>
              </w:rPr>
              <w:t xml:space="preserve"> Delft,</w:t>
            </w:r>
            <w:r>
              <w:rPr>
                <w:sz w:val="22"/>
                <w:szCs w:val="22"/>
                <w:lang w:val="en-US"/>
              </w:rPr>
              <w:t xml:space="preserve"> http://wiki.bk.tudelft.nl/toi-pedia/Getting_Started_with_Grasshopper#The_Interface </w:t>
            </w:r>
            <w:proofErr w:type="spellStart"/>
            <w:r>
              <w:rPr>
                <w:i/>
                <w:sz w:val="22"/>
                <w:szCs w:val="22"/>
                <w:lang w:val="en-US"/>
              </w:rPr>
              <w:t>Grasshoper</w:t>
            </w:r>
            <w:proofErr w:type="spellEnd"/>
            <w:r>
              <w:rPr>
                <w:i/>
                <w:sz w:val="22"/>
                <w:szCs w:val="22"/>
                <w:lang w:val="en-US"/>
              </w:rPr>
              <w:t xml:space="preserve"> Tutorials</w:t>
            </w:r>
            <w:r>
              <w:rPr>
                <w:sz w:val="22"/>
                <w:szCs w:val="22"/>
                <w:lang w:val="en-US"/>
              </w:rPr>
              <w:t xml:space="preserve"> https://www.youtube.com/watch?v=FpUm5JdBVfs&amp;list=PLtH_NepQ2ym59Uqw5TELSsrrdW21KwBUb&amp;index=1</w:t>
            </w:r>
          </w:p>
          <w:p w:rsidR="00551CD3" w:rsidRPr="00E77228" w:rsidRDefault="00E77228" w:rsidP="00CD724D">
            <w:pPr>
              <w:numPr>
                <w:ilvl w:val="0"/>
                <w:numId w:val="8"/>
              </w:numPr>
              <w:shd w:val="clear" w:color="auto" w:fill="FFFFFF"/>
              <w:suppressAutoHyphens/>
              <w:spacing w:after="0" w:line="240" w:lineRule="auto"/>
              <w:ind w:left="598" w:hanging="598"/>
              <w:rPr>
                <w:rFonts w:eastAsia="Times New Roman"/>
                <w:lang w:val="en-US" w:eastAsia="pl-PL"/>
              </w:rPr>
            </w:pPr>
            <w:proofErr w:type="spellStart"/>
            <w:r w:rsidRPr="00E77228">
              <w:rPr>
                <w:i/>
                <w:sz w:val="22"/>
                <w:szCs w:val="22"/>
                <w:lang w:val="en-US"/>
              </w:rPr>
              <w:t>Grasshoper</w:t>
            </w:r>
            <w:proofErr w:type="spellEnd"/>
            <w:r w:rsidRPr="00E77228">
              <w:rPr>
                <w:i/>
                <w:sz w:val="22"/>
                <w:szCs w:val="22"/>
                <w:lang w:val="en-US"/>
              </w:rPr>
              <w:t xml:space="preserve"> Tutorials</w:t>
            </w:r>
            <w:r w:rsidRPr="00E77228">
              <w:rPr>
                <w:sz w:val="22"/>
                <w:szCs w:val="22"/>
                <w:lang w:val="en-US"/>
              </w:rPr>
              <w:t xml:space="preserve"> https://www.youtube.com/watch?v=FpUm5JdBVfs&amp;list=PLtH_NepQ2ym59Uqw5TELSsrrdW21KwBUb&amp;index=1</w:t>
            </w:r>
          </w:p>
        </w:tc>
      </w:tr>
    </w:tbl>
    <w:p w:rsidR="00A434E1" w:rsidRPr="00CD724D" w:rsidRDefault="00A434E1" w:rsidP="002479E9">
      <w:pPr>
        <w:spacing w:after="0" w:line="240" w:lineRule="auto"/>
        <w:rPr>
          <w:sz w:val="22"/>
          <w:szCs w:val="22"/>
          <w:lang w:val="en-US"/>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96"/>
      </w:tblGrid>
      <w:tr w:rsidR="00364489" w:rsidRPr="00664DB3" w:rsidTr="002479E9">
        <w:trPr>
          <w:trHeight w:val="283"/>
        </w:trPr>
        <w:tc>
          <w:tcPr>
            <w:tcW w:w="9296" w:type="dxa"/>
            <w:vAlign w:val="center"/>
            <w:hideMark/>
          </w:tcPr>
          <w:p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364489" w:rsidRPr="00E77228" w:rsidTr="002479E9">
        <w:trPr>
          <w:trHeight w:val="300"/>
        </w:trPr>
        <w:tc>
          <w:tcPr>
            <w:tcW w:w="9296" w:type="dxa"/>
            <w:hideMark/>
          </w:tcPr>
          <w:p w:rsidR="00E77228" w:rsidRPr="00E77228" w:rsidRDefault="00E77228" w:rsidP="00E77228">
            <w:pPr>
              <w:spacing w:after="0" w:line="240" w:lineRule="auto"/>
              <w:rPr>
                <w:rFonts w:eastAsia="Times New Roman"/>
                <w:b/>
                <w:lang w:eastAsia="pl-PL"/>
              </w:rPr>
            </w:pPr>
            <w:r w:rsidRPr="00E77228">
              <w:rPr>
                <w:rFonts w:eastAsia="Times New Roman"/>
                <w:b/>
                <w:lang w:eastAsia="pl-PL"/>
              </w:rPr>
              <w:t xml:space="preserve">Przemysław Wojsznis, </w:t>
            </w:r>
            <w:proofErr w:type="spellStart"/>
            <w:r w:rsidRPr="00E77228">
              <w:rPr>
                <w:rFonts w:eastAsia="Times New Roman"/>
                <w:b/>
                <w:lang w:eastAsia="pl-PL"/>
              </w:rPr>
              <w:t>PhD</w:t>
            </w:r>
            <w:proofErr w:type="spellEnd"/>
            <w:r w:rsidRPr="00E77228">
              <w:rPr>
                <w:rFonts w:eastAsia="Times New Roman"/>
                <w:b/>
                <w:lang w:eastAsia="pl-PL"/>
              </w:rPr>
              <w:t xml:space="preserve">., </w:t>
            </w:r>
            <w:proofErr w:type="spellStart"/>
            <w:r w:rsidRPr="00E77228">
              <w:rPr>
                <w:rFonts w:eastAsia="Times New Roman"/>
                <w:b/>
                <w:lang w:eastAsia="pl-PL"/>
              </w:rPr>
              <w:t>Eng</w:t>
            </w:r>
            <w:proofErr w:type="spellEnd"/>
            <w:r w:rsidRPr="00E77228">
              <w:rPr>
                <w:rFonts w:eastAsia="Times New Roman"/>
                <w:b/>
                <w:lang w:eastAsia="pl-PL"/>
              </w:rPr>
              <w:t>., Arch.,</w:t>
            </w:r>
          </w:p>
          <w:p w:rsidR="0046179D" w:rsidRPr="00E77228" w:rsidRDefault="00E77228" w:rsidP="00CD724D">
            <w:pPr>
              <w:spacing w:after="0" w:line="240" w:lineRule="auto"/>
              <w:rPr>
                <w:rFonts w:eastAsia="Times New Roman"/>
                <w:lang w:eastAsia="pl-PL"/>
              </w:rPr>
            </w:pPr>
            <w:r w:rsidRPr="00E77228">
              <w:rPr>
                <w:rFonts w:eastAsia="Times New Roman"/>
                <w:lang w:eastAsia="pl-PL"/>
              </w:rPr>
              <w:t>przemyslaw.wojsznis@pwr.edu.pl</w:t>
            </w:r>
          </w:p>
        </w:tc>
      </w:tr>
    </w:tbl>
    <w:p w:rsidR="00551CD3" w:rsidRPr="00E77228" w:rsidRDefault="00551CD3" w:rsidP="00CB0BC5">
      <w:pPr>
        <w:spacing w:after="0" w:line="240" w:lineRule="auto"/>
        <w:rPr>
          <w:rFonts w:eastAsia="Times New Roman"/>
          <w:lang w:eastAsia="pl-PL"/>
        </w:rPr>
      </w:pPr>
    </w:p>
    <w:sectPr w:rsidR="00551CD3" w:rsidRPr="00E77228"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70"/>
    <w:multiLevelType w:val="hybridMultilevel"/>
    <w:tmpl w:val="254C3482"/>
    <w:lvl w:ilvl="0" w:tplc="AB22B90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B46219B"/>
    <w:multiLevelType w:val="hybridMultilevel"/>
    <w:tmpl w:val="8C9494CC"/>
    <w:lvl w:ilvl="0" w:tplc="D0C4A3EC">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15628D"/>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D3"/>
    <w:rsid w:val="000449AF"/>
    <w:rsid w:val="00096A7B"/>
    <w:rsid w:val="000B6023"/>
    <w:rsid w:val="000B6B77"/>
    <w:rsid w:val="000C3A79"/>
    <w:rsid w:val="000D2937"/>
    <w:rsid w:val="00103BCA"/>
    <w:rsid w:val="00103E55"/>
    <w:rsid w:val="00111634"/>
    <w:rsid w:val="00125A18"/>
    <w:rsid w:val="001503EC"/>
    <w:rsid w:val="0016450C"/>
    <w:rsid w:val="002302A0"/>
    <w:rsid w:val="002479E9"/>
    <w:rsid w:val="002B6520"/>
    <w:rsid w:val="00364489"/>
    <w:rsid w:val="003B6C96"/>
    <w:rsid w:val="003B7CCA"/>
    <w:rsid w:val="003C337D"/>
    <w:rsid w:val="003C67C4"/>
    <w:rsid w:val="003D0156"/>
    <w:rsid w:val="0043123B"/>
    <w:rsid w:val="0045107C"/>
    <w:rsid w:val="0046179D"/>
    <w:rsid w:val="0046614D"/>
    <w:rsid w:val="004A4CE0"/>
    <w:rsid w:val="0055078F"/>
    <w:rsid w:val="00550D3D"/>
    <w:rsid w:val="00551CD3"/>
    <w:rsid w:val="005548EF"/>
    <w:rsid w:val="0056304F"/>
    <w:rsid w:val="0059600D"/>
    <w:rsid w:val="005C1766"/>
    <w:rsid w:val="005E15C5"/>
    <w:rsid w:val="00640ABB"/>
    <w:rsid w:val="00664DB3"/>
    <w:rsid w:val="00674051"/>
    <w:rsid w:val="00686555"/>
    <w:rsid w:val="006B3375"/>
    <w:rsid w:val="006F2115"/>
    <w:rsid w:val="00723EEF"/>
    <w:rsid w:val="00730A4C"/>
    <w:rsid w:val="0076154C"/>
    <w:rsid w:val="0077451C"/>
    <w:rsid w:val="007848AA"/>
    <w:rsid w:val="00876A91"/>
    <w:rsid w:val="008C3360"/>
    <w:rsid w:val="008D5923"/>
    <w:rsid w:val="008E411D"/>
    <w:rsid w:val="008F065C"/>
    <w:rsid w:val="00934BA1"/>
    <w:rsid w:val="00944AC1"/>
    <w:rsid w:val="009737C5"/>
    <w:rsid w:val="009A0B60"/>
    <w:rsid w:val="009C0D7F"/>
    <w:rsid w:val="009F503B"/>
    <w:rsid w:val="00A063A6"/>
    <w:rsid w:val="00A407D8"/>
    <w:rsid w:val="00A434E1"/>
    <w:rsid w:val="00A61E21"/>
    <w:rsid w:val="00A71A16"/>
    <w:rsid w:val="00AA13D5"/>
    <w:rsid w:val="00AB10BD"/>
    <w:rsid w:val="00B40D11"/>
    <w:rsid w:val="00B42704"/>
    <w:rsid w:val="00B569D9"/>
    <w:rsid w:val="00B6151E"/>
    <w:rsid w:val="00B724ED"/>
    <w:rsid w:val="00BA29DE"/>
    <w:rsid w:val="00BA602F"/>
    <w:rsid w:val="00BE7673"/>
    <w:rsid w:val="00C14286"/>
    <w:rsid w:val="00C20EF7"/>
    <w:rsid w:val="00C25E8B"/>
    <w:rsid w:val="00C34658"/>
    <w:rsid w:val="00C51981"/>
    <w:rsid w:val="00C5511B"/>
    <w:rsid w:val="00C84B10"/>
    <w:rsid w:val="00C85202"/>
    <w:rsid w:val="00CB04DA"/>
    <w:rsid w:val="00CB0BC5"/>
    <w:rsid w:val="00CD724D"/>
    <w:rsid w:val="00CF4654"/>
    <w:rsid w:val="00CF52A9"/>
    <w:rsid w:val="00D05349"/>
    <w:rsid w:val="00D35209"/>
    <w:rsid w:val="00D435E3"/>
    <w:rsid w:val="00D509FD"/>
    <w:rsid w:val="00D5178F"/>
    <w:rsid w:val="00D61615"/>
    <w:rsid w:val="00DB553D"/>
    <w:rsid w:val="00DC12EA"/>
    <w:rsid w:val="00DC7766"/>
    <w:rsid w:val="00E77228"/>
    <w:rsid w:val="00F03D27"/>
    <w:rsid w:val="00F1743F"/>
    <w:rsid w:val="00F41ED7"/>
    <w:rsid w:val="00F56B81"/>
    <w:rsid w:val="00F7619C"/>
    <w:rsid w:val="00FA2E7A"/>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94209-1C6F-4061-975E-01682ED9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CD724D"/>
    <w:pPr>
      <w:suppressAutoHyphens/>
      <w:spacing w:after="0" w:line="240" w:lineRule="auto"/>
      <w:ind w:left="510" w:hanging="510"/>
      <w:jc w:val="both"/>
    </w:pPr>
    <w:rPr>
      <w:rFonts w:ascii="Times" w:eastAsia="font225" w:hAnsi="Times" w:cs="Arial"/>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1349">
      <w:bodyDiv w:val="1"/>
      <w:marLeft w:val="0"/>
      <w:marRight w:val="0"/>
      <w:marTop w:val="0"/>
      <w:marBottom w:val="0"/>
      <w:divBdr>
        <w:top w:val="none" w:sz="0" w:space="0" w:color="auto"/>
        <w:left w:val="none" w:sz="0" w:space="0" w:color="auto"/>
        <w:bottom w:val="none" w:sz="0" w:space="0" w:color="auto"/>
        <w:right w:val="none" w:sz="0" w:space="0" w:color="auto"/>
      </w:divBdr>
    </w:div>
    <w:div w:id="184290579">
      <w:bodyDiv w:val="1"/>
      <w:marLeft w:val="0"/>
      <w:marRight w:val="0"/>
      <w:marTop w:val="0"/>
      <w:marBottom w:val="0"/>
      <w:divBdr>
        <w:top w:val="none" w:sz="0" w:space="0" w:color="auto"/>
        <w:left w:val="none" w:sz="0" w:space="0" w:color="auto"/>
        <w:bottom w:val="none" w:sz="0" w:space="0" w:color="auto"/>
        <w:right w:val="none" w:sz="0" w:space="0" w:color="auto"/>
      </w:divBdr>
    </w:div>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 w:id="1974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B082-3B19-4D91-AF47-6600F784AE22}">
  <ds:schemaRefs>
    <ds:schemaRef ds:uri="http://schemas.microsoft.com/sharepoint/v3/contenttype/forms"/>
  </ds:schemaRefs>
</ds:datastoreItem>
</file>

<file path=customXml/itemProps2.xml><?xml version="1.0" encoding="utf-8"?>
<ds:datastoreItem xmlns:ds="http://schemas.openxmlformats.org/officeDocument/2006/customXml" ds:itemID="{2075EE74-EA92-4663-8267-46AED197F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E9A91-D3CC-455D-AF75-49BC930D69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09470-BDC5-4033-BB1B-B59F92F8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1225</Words>
  <Characters>7354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27</cp:revision>
  <dcterms:created xsi:type="dcterms:W3CDTF">2020-10-22T07:48:00Z</dcterms:created>
  <dcterms:modified xsi:type="dcterms:W3CDTF">2020-11-13T05:28:00Z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